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B21AE"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 w14:paraId="6804B9EB">
      <w:pPr>
        <w:snapToGrid w:val="0"/>
        <w:spacing w:line="288" w:lineRule="auto"/>
      </w:pPr>
      <w:r>
        <w:rPr>
          <w:rFonts w:hint="eastAsia"/>
        </w:rPr>
        <w:t>时间：</w:t>
      </w:r>
      <w:r>
        <w:t xml:space="preserve">  </w:t>
      </w:r>
      <w:r>
        <w:rPr>
          <w:rFonts w:hint="eastAsia"/>
          <w:lang w:val="en-US" w:eastAsia="zh-CN"/>
        </w:rPr>
        <w:t>2026-2027</w:t>
      </w:r>
      <w:r>
        <w:rPr>
          <w:rFonts w:hint="eastAsia"/>
        </w:rPr>
        <w:t>学年第</w:t>
      </w:r>
      <w:r>
        <w:rPr>
          <w:rFonts w:hint="eastAsia"/>
          <w:lang w:eastAsia="zh-CN"/>
        </w:rPr>
        <w:t>一</w:t>
      </w:r>
      <w:r>
        <w:rPr>
          <w:rFonts w:hint="eastAsia"/>
        </w:rPr>
        <w:t>学期 第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周（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日—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日）</w:t>
      </w:r>
    </w:p>
    <w:p w14:paraId="6893E7FF">
      <w:pPr>
        <w:snapToGrid w:val="0"/>
        <w:spacing w:line="288" w:lineRule="auto"/>
        <w:rPr>
          <w:rFonts w:hint="default" w:eastAsia="宋体"/>
          <w:b w:val="0"/>
          <w:bCs/>
          <w:lang w:val="en-US" w:eastAsia="zh-CN"/>
        </w:rPr>
      </w:pPr>
      <w:r>
        <w:rPr>
          <w:rFonts w:hint="eastAsia"/>
          <w:b/>
        </w:rPr>
        <w:t>值周领导：</w:t>
      </w:r>
      <w:r>
        <w:rPr>
          <w:rFonts w:hint="eastAsia"/>
          <w:b w:val="0"/>
          <w:bCs/>
          <w:lang w:val="en-US" w:eastAsia="zh-CN"/>
        </w:rPr>
        <w:t>承叶</w:t>
      </w:r>
    </w:p>
    <w:p w14:paraId="0005FFB5">
      <w:pPr>
        <w:pStyle w:val="12"/>
        <w:spacing w:before="0" w:beforeAutospacing="0" w:after="0" w:afterAutospacing="0"/>
        <w:jc w:val="both"/>
        <w:rPr>
          <w:rFonts w:hint="eastAsia"/>
          <w:b/>
        </w:rPr>
      </w:pPr>
      <w:r>
        <w:rPr>
          <w:rFonts w:hint="eastAsia"/>
          <w:b/>
        </w:rPr>
        <w:t>值周成员：</w:t>
      </w:r>
      <w:r>
        <w:rPr>
          <w:rFonts w:hint="eastAsia"/>
          <w:b w:val="0"/>
          <w:bCs/>
        </w:rPr>
        <w:t>吴留华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梅花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ab/>
      </w:r>
      <w:r>
        <w:rPr>
          <w:rFonts w:hint="eastAsia"/>
          <w:b w:val="0"/>
          <w:bCs/>
        </w:rPr>
        <w:t>魏玉洁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李素敏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陆明霞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刘烨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王晓霞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陆双英</w:t>
      </w:r>
    </w:p>
    <w:tbl>
      <w:tblPr>
        <w:tblStyle w:val="5"/>
        <w:tblW w:w="96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690"/>
        <w:gridCol w:w="322"/>
        <w:gridCol w:w="368"/>
        <w:gridCol w:w="690"/>
        <w:gridCol w:w="501"/>
        <w:gridCol w:w="189"/>
        <w:gridCol w:w="690"/>
        <w:gridCol w:w="690"/>
        <w:gridCol w:w="691"/>
        <w:gridCol w:w="690"/>
        <w:gridCol w:w="169"/>
        <w:gridCol w:w="521"/>
        <w:gridCol w:w="675"/>
        <w:gridCol w:w="15"/>
        <w:gridCol w:w="675"/>
        <w:gridCol w:w="15"/>
        <w:gridCol w:w="690"/>
        <w:gridCol w:w="692"/>
      </w:tblGrid>
      <w:tr w14:paraId="08BF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717" w:type="dxa"/>
            <w:vMerge w:val="restart"/>
            <w:vAlign w:val="center"/>
          </w:tcPr>
          <w:p w14:paraId="0BB065E1">
            <w:pPr>
              <w:pStyle w:val="12"/>
              <w:spacing w:before="0" w:beforeAutospacing="0" w:after="0" w:afterAutospacing="0"/>
              <w:jc w:val="both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1"/>
                <w:szCs w:val="21"/>
                <w:lang w:val="en-US" w:eastAsia="zh-CN" w:bidi="ar-SA"/>
              </w:rPr>
              <w:t>巡视安排</w:t>
            </w:r>
          </w:p>
        </w:tc>
        <w:tc>
          <w:tcPr>
            <w:tcW w:w="690" w:type="dxa"/>
            <w:vMerge w:val="restart"/>
            <w:vAlign w:val="center"/>
          </w:tcPr>
          <w:p w14:paraId="07FFD7D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日期</w:t>
            </w:r>
          </w:p>
        </w:tc>
        <w:tc>
          <w:tcPr>
            <w:tcW w:w="1380" w:type="dxa"/>
            <w:gridSpan w:val="3"/>
          </w:tcPr>
          <w:p w14:paraId="61EFB870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早晨校门口</w:t>
            </w:r>
          </w:p>
        </w:tc>
        <w:tc>
          <w:tcPr>
            <w:tcW w:w="2070" w:type="dxa"/>
            <w:gridSpan w:val="4"/>
          </w:tcPr>
          <w:p w14:paraId="058A3F00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中午</w:t>
            </w:r>
          </w:p>
        </w:tc>
        <w:tc>
          <w:tcPr>
            <w:tcW w:w="3451" w:type="dxa"/>
            <w:gridSpan w:val="8"/>
          </w:tcPr>
          <w:p w14:paraId="0973917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早上、中午、课间巡视</w:t>
            </w:r>
          </w:p>
        </w:tc>
        <w:tc>
          <w:tcPr>
            <w:tcW w:w="1382" w:type="dxa"/>
            <w:gridSpan w:val="2"/>
          </w:tcPr>
          <w:p w14:paraId="2C363AE6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放学</w:t>
            </w:r>
          </w:p>
        </w:tc>
      </w:tr>
      <w:tr w14:paraId="4C83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1457B960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</w:tcPr>
          <w:p w14:paraId="28BB5C0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gridSpan w:val="2"/>
          </w:tcPr>
          <w:p w14:paraId="3C86B89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正校门</w:t>
            </w:r>
          </w:p>
        </w:tc>
        <w:tc>
          <w:tcPr>
            <w:tcW w:w="690" w:type="dxa"/>
          </w:tcPr>
          <w:p w14:paraId="45C887B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校门巡视</w:t>
            </w:r>
          </w:p>
        </w:tc>
        <w:tc>
          <w:tcPr>
            <w:tcW w:w="690" w:type="dxa"/>
            <w:gridSpan w:val="2"/>
          </w:tcPr>
          <w:p w14:paraId="5E07C74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阶梯教室</w:t>
            </w:r>
          </w:p>
        </w:tc>
        <w:tc>
          <w:tcPr>
            <w:tcW w:w="690" w:type="dxa"/>
          </w:tcPr>
          <w:p w14:paraId="14A658A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食堂东</w:t>
            </w:r>
          </w:p>
        </w:tc>
        <w:tc>
          <w:tcPr>
            <w:tcW w:w="690" w:type="dxa"/>
          </w:tcPr>
          <w:p w14:paraId="60D0213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食堂西</w:t>
            </w:r>
          </w:p>
        </w:tc>
        <w:tc>
          <w:tcPr>
            <w:tcW w:w="691" w:type="dxa"/>
          </w:tcPr>
          <w:p w14:paraId="57556E9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北一楼</w:t>
            </w:r>
          </w:p>
        </w:tc>
        <w:tc>
          <w:tcPr>
            <w:tcW w:w="690" w:type="dxa"/>
          </w:tcPr>
          <w:p w14:paraId="67ABB121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北二楼</w:t>
            </w:r>
          </w:p>
        </w:tc>
        <w:tc>
          <w:tcPr>
            <w:tcW w:w="690" w:type="dxa"/>
            <w:gridSpan w:val="2"/>
          </w:tcPr>
          <w:p w14:paraId="393F8A8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南一楼</w:t>
            </w:r>
          </w:p>
        </w:tc>
        <w:tc>
          <w:tcPr>
            <w:tcW w:w="690" w:type="dxa"/>
            <w:gridSpan w:val="2"/>
          </w:tcPr>
          <w:p w14:paraId="190D42C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南二楼</w:t>
            </w:r>
          </w:p>
        </w:tc>
        <w:tc>
          <w:tcPr>
            <w:tcW w:w="690" w:type="dxa"/>
            <w:gridSpan w:val="2"/>
          </w:tcPr>
          <w:p w14:paraId="75E53451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南三楼</w:t>
            </w:r>
          </w:p>
        </w:tc>
        <w:tc>
          <w:tcPr>
            <w:tcW w:w="690" w:type="dxa"/>
          </w:tcPr>
          <w:p w14:paraId="527D9700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大门口</w:t>
            </w:r>
          </w:p>
        </w:tc>
        <w:tc>
          <w:tcPr>
            <w:tcW w:w="692" w:type="dxa"/>
          </w:tcPr>
          <w:p w14:paraId="26A390D1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停车场</w:t>
            </w:r>
          </w:p>
        </w:tc>
      </w:tr>
      <w:tr w14:paraId="1A38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1B9440B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Align w:val="top"/>
          </w:tcPr>
          <w:p w14:paraId="2EAE1B8F">
            <w:pPr>
              <w:jc w:val="center"/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9.21</w:t>
            </w:r>
          </w:p>
          <w:p w14:paraId="4F75FE5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周一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856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5EE2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承叶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DB42D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王晓霞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1137F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15"/>
                <w:szCs w:val="15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B1A7A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8366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吴留华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41D44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0B60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陆明霞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B629D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刘烨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B900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6A2B4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承叶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352B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</w:tr>
      <w:tr w14:paraId="0A8BB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6085F9D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Align w:val="top"/>
          </w:tcPr>
          <w:p w14:paraId="6B3A8D9E">
            <w:pPr>
              <w:jc w:val="center"/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9.22</w:t>
            </w:r>
          </w:p>
          <w:p w14:paraId="13F5046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周二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ED335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8A42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承叶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E8C0B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王晓霞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628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15"/>
                <w:szCs w:val="15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137F6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  <w:tc>
          <w:tcPr>
            <w:tcW w:w="6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389E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吴留华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AAC8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A2603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陆明霞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AB9D0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刘烨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1C1F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9D11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F5DD6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</w:tr>
      <w:tr w14:paraId="0B6D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5350F68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Align w:val="top"/>
          </w:tcPr>
          <w:p w14:paraId="3A1863BA">
            <w:pPr>
              <w:jc w:val="center"/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9.23</w:t>
            </w:r>
          </w:p>
          <w:p w14:paraId="49AB08FB">
            <w:pPr>
              <w:jc w:val="center"/>
              <w:rPr>
                <w:rFonts w:hint="eastAsia"/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周三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3334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633DA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承叶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C9DC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王晓霞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584B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15"/>
                <w:szCs w:val="15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11A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  <w:tc>
          <w:tcPr>
            <w:tcW w:w="6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3653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吴留华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AEF3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B635F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陆明霞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134F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刘烨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F5E04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C0FD0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171B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</w:tr>
      <w:tr w14:paraId="550C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2974A35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Align w:val="top"/>
          </w:tcPr>
          <w:p w14:paraId="5482EFB9">
            <w:pPr>
              <w:jc w:val="center"/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9.24</w:t>
            </w:r>
          </w:p>
          <w:p w14:paraId="4013949B">
            <w:pPr>
              <w:jc w:val="center"/>
              <w:rPr>
                <w:rFonts w:hint="eastAsia"/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周四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CA53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陆明霞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9FC5E">
            <w:pPr>
              <w:jc w:val="center"/>
              <w:rPr>
                <w:rFonts w:ascii="Calibri" w:hAnsi="Calibri"/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承叶</w:t>
            </w: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8301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王晓霞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A472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15"/>
                <w:szCs w:val="15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梅花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2174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 w:ascii="Calibri" w:hAnsi="Calibri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魏玉洁</w:t>
            </w:r>
          </w:p>
        </w:tc>
        <w:tc>
          <w:tcPr>
            <w:tcW w:w="6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6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吴留华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31B5A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李素敏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B88F5">
            <w:pPr>
              <w:jc w:val="center"/>
              <w:rPr>
                <w:rFonts w:ascii="Calibri" w:hAnsi="Calibri"/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陆明霞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71463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刘烨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F292F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陆双英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FBDB0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刘烨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EA28A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王晓霞</w:t>
            </w:r>
          </w:p>
        </w:tc>
      </w:tr>
      <w:tr w14:paraId="49B3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17" w:type="dxa"/>
            <w:vMerge w:val="continue"/>
            <w:vAlign w:val="center"/>
          </w:tcPr>
          <w:p w14:paraId="6D1C1B51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vAlign w:val="top"/>
          </w:tcPr>
          <w:p w14:paraId="5A1B9DA5">
            <w:pPr>
              <w:jc w:val="center"/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9.25</w:t>
            </w:r>
          </w:p>
          <w:p w14:paraId="435D63EC">
            <w:pPr>
              <w:jc w:val="center"/>
              <w:rPr>
                <w:rFonts w:hint="eastAsia"/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周五</w:t>
            </w:r>
          </w:p>
        </w:tc>
        <w:tc>
          <w:tcPr>
            <w:tcW w:w="8283" w:type="dxa"/>
            <w:gridSpan w:val="1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5AEC">
            <w:pPr>
              <w:tabs>
                <w:tab w:val="left" w:pos="5413"/>
              </w:tabs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中秋放假</w:t>
            </w:r>
          </w:p>
        </w:tc>
      </w:tr>
      <w:tr w14:paraId="464B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717" w:type="dxa"/>
            <w:vAlign w:val="center"/>
          </w:tcPr>
          <w:p w14:paraId="1138B96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信息概况</w:t>
            </w:r>
          </w:p>
        </w:tc>
        <w:tc>
          <w:tcPr>
            <w:tcW w:w="8973" w:type="dxa"/>
            <w:gridSpan w:val="18"/>
          </w:tcPr>
          <w:p w14:paraId="755D4A4B">
            <w:pPr>
              <w:pStyle w:val="11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Theme="minorEastAsia" w:hAnsiTheme="minorEastAsia" w:eastAsiaTheme="minorEastAsia"/>
                <w:b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</w:rPr>
              <w:t>喜讯传递：</w:t>
            </w:r>
          </w:p>
          <w:p w14:paraId="732C2741">
            <w:pPr>
              <w:pStyle w:val="11"/>
              <w:numPr>
                <w:numId w:val="0"/>
              </w:numPr>
              <w:spacing w:line="360" w:lineRule="exact"/>
              <w:ind w:leftChars="0"/>
              <w:rPr>
                <w:rFonts w:hint="default" w:asciiTheme="minorEastAsia" w:hAnsiTheme="minorEastAsia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  <w:lang w:val="en-US" w:eastAsia="zh-CN"/>
              </w:rPr>
              <w:t xml:space="preserve">    </w:t>
            </w:r>
          </w:p>
          <w:p w14:paraId="570D324F">
            <w:pPr>
              <w:widowControl/>
              <w:numPr>
                <w:ilvl w:val="0"/>
                <w:numId w:val="1"/>
              </w:numPr>
              <w:spacing w:line="360" w:lineRule="exact"/>
              <w:ind w:left="450" w:leftChars="0" w:hanging="450" w:firstLineChars="0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活动情况：</w:t>
            </w:r>
          </w:p>
          <w:p w14:paraId="6246832B">
            <w:pPr>
              <w:widowControl/>
              <w:numPr>
                <w:ilvl w:val="0"/>
                <w:numId w:val="0"/>
              </w:numPr>
              <w:spacing w:line="360" w:lineRule="exact"/>
              <w:ind w:leftChars="0" w:firstLine="422" w:firstLineChars="200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1.周四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语文教研组活动</w:t>
            </w:r>
          </w:p>
          <w:p w14:paraId="35DE1B44">
            <w:pPr>
              <w:widowControl/>
              <w:numPr>
                <w:ilvl w:val="0"/>
                <w:numId w:val="0"/>
              </w:numPr>
              <w:spacing w:line="360" w:lineRule="exact"/>
              <w:ind w:leftChars="0" w:firstLine="422" w:firstLineChars="200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2.周四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英语教研组活动</w:t>
            </w:r>
          </w:p>
          <w:p w14:paraId="75D8BE69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bookmarkStart w:id="0" w:name="_GoBack"/>
            <w:bookmarkEnd w:id="0"/>
          </w:p>
          <w:p w14:paraId="3BC94825">
            <w:pPr>
              <w:spacing w:line="360" w:lineRule="exact"/>
              <w:ind w:firstLine="413" w:firstLineChars="196"/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27E2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717" w:type="dxa"/>
            <w:vMerge w:val="restart"/>
            <w:vAlign w:val="center"/>
          </w:tcPr>
          <w:p w14:paraId="254C700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571" w:type="dxa"/>
            <w:gridSpan w:val="5"/>
          </w:tcPr>
          <w:p w14:paraId="7F5E1AFB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3119" w:type="dxa"/>
            <w:gridSpan w:val="6"/>
          </w:tcPr>
          <w:p w14:paraId="155C6776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亮点</w:t>
            </w:r>
          </w:p>
        </w:tc>
        <w:tc>
          <w:tcPr>
            <w:tcW w:w="3283" w:type="dxa"/>
            <w:gridSpan w:val="7"/>
          </w:tcPr>
          <w:p w14:paraId="373698A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不足</w:t>
            </w:r>
          </w:p>
        </w:tc>
      </w:tr>
      <w:tr w14:paraId="1146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717" w:type="dxa"/>
            <w:vMerge w:val="continue"/>
            <w:vAlign w:val="center"/>
          </w:tcPr>
          <w:p w14:paraId="101804B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2571" w:type="dxa"/>
            <w:gridSpan w:val="5"/>
          </w:tcPr>
          <w:p w14:paraId="517C65E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2•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3119" w:type="dxa"/>
            <w:gridSpan w:val="6"/>
          </w:tcPr>
          <w:p w14:paraId="149DFBC3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正常开展两操和班级活动，各班活动区域明确。</w:t>
            </w:r>
          </w:p>
        </w:tc>
        <w:tc>
          <w:tcPr>
            <w:tcW w:w="3283" w:type="dxa"/>
            <w:gridSpan w:val="7"/>
          </w:tcPr>
          <w:p w14:paraId="231BB51E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下午活动班级较少，活动安排不明确，活动效率低。眼保健操做的不准确，部分班级不做。</w:t>
            </w:r>
          </w:p>
        </w:tc>
      </w:tr>
      <w:tr w14:paraId="65066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6DF31CA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 w14:paraId="7F8DF95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学生</w:t>
            </w:r>
          </w:p>
          <w:p w14:paraId="2DEB62C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 w14:paraId="33AC6D21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晨读</w:t>
            </w:r>
          </w:p>
        </w:tc>
        <w:tc>
          <w:tcPr>
            <w:tcW w:w="3119" w:type="dxa"/>
            <w:gridSpan w:val="6"/>
          </w:tcPr>
          <w:p w14:paraId="42196097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少部分早到校学生到致远厅集中，门卫看管，秩序井然。少部分班级安排学生打扫卫生，学生带领朗读。</w:t>
            </w:r>
          </w:p>
        </w:tc>
        <w:tc>
          <w:tcPr>
            <w:tcW w:w="3283" w:type="dxa"/>
            <w:gridSpan w:val="7"/>
          </w:tcPr>
          <w:p w14:paraId="7F6B1599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部分早到校孩子不到致远厅集中，在教室里。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晨读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效果不佳。</w:t>
            </w:r>
          </w:p>
        </w:tc>
      </w:tr>
      <w:tr w14:paraId="7636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4547BDF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3FCF5A4A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09E097D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大课间</w:t>
            </w:r>
          </w:p>
        </w:tc>
        <w:tc>
          <w:tcPr>
            <w:tcW w:w="3119" w:type="dxa"/>
            <w:gridSpan w:val="6"/>
          </w:tcPr>
          <w:p w14:paraId="193D2487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上午绝大部分班级有序开展大课间活动，低年级大课间活动充分，组织高效。部分班主任在队伍前面领操。</w:t>
            </w:r>
          </w:p>
        </w:tc>
        <w:tc>
          <w:tcPr>
            <w:tcW w:w="3283" w:type="dxa"/>
            <w:gridSpan w:val="7"/>
          </w:tcPr>
          <w:p w14:paraId="70B0E95E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上午大课间有个别班级做完广播体操就回教室了，下午高年级开展活动的班级较少。部分班级没有老师看管班级内学生。</w:t>
            </w:r>
          </w:p>
        </w:tc>
      </w:tr>
      <w:tr w14:paraId="2F3E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28A825B4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17C46C29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18FF1890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</w:p>
        </w:tc>
        <w:tc>
          <w:tcPr>
            <w:tcW w:w="3119" w:type="dxa"/>
            <w:gridSpan w:val="6"/>
          </w:tcPr>
          <w:p w14:paraId="61396EE4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低年级活动充分，高年级相对安静。</w:t>
            </w:r>
          </w:p>
        </w:tc>
        <w:tc>
          <w:tcPr>
            <w:tcW w:w="3283" w:type="dxa"/>
            <w:gridSpan w:val="7"/>
          </w:tcPr>
          <w:p w14:paraId="0F41D5D0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低年级有追逐、奔跑现象，中高年级活动较少。</w:t>
            </w:r>
          </w:p>
        </w:tc>
      </w:tr>
      <w:tr w14:paraId="53A2B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54A346F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357A330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70FB63DD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午餐管理</w:t>
            </w:r>
          </w:p>
        </w:tc>
        <w:tc>
          <w:tcPr>
            <w:tcW w:w="3119" w:type="dxa"/>
            <w:gridSpan w:val="6"/>
          </w:tcPr>
          <w:p w14:paraId="5DA01075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教师有序带队，组织学生有序用餐，老师陪餐到位。</w:t>
            </w:r>
          </w:p>
        </w:tc>
        <w:tc>
          <w:tcPr>
            <w:tcW w:w="3283" w:type="dxa"/>
            <w:gridSpan w:val="7"/>
          </w:tcPr>
          <w:p w14:paraId="2F14526F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进餐厅行进路线乱，餐后水果、包装袋随地乱丢。</w:t>
            </w:r>
          </w:p>
        </w:tc>
      </w:tr>
      <w:tr w14:paraId="6B2F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2995F25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7A7D245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724168B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</w:t>
            </w:r>
          </w:p>
        </w:tc>
        <w:tc>
          <w:tcPr>
            <w:tcW w:w="3119" w:type="dxa"/>
            <w:gridSpan w:val="6"/>
          </w:tcPr>
          <w:p w14:paraId="4EBF4214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各班准时放学，老师带到指定位置。</w:t>
            </w:r>
          </w:p>
        </w:tc>
        <w:tc>
          <w:tcPr>
            <w:tcW w:w="3283" w:type="dxa"/>
            <w:gridSpan w:val="7"/>
          </w:tcPr>
          <w:p w14:paraId="736598FC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家长晚接的孩子有的会追逐打闹。</w:t>
            </w:r>
          </w:p>
        </w:tc>
      </w:tr>
      <w:tr w14:paraId="05FB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6660504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 w14:paraId="6C470AA1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教学</w:t>
            </w:r>
          </w:p>
          <w:p w14:paraId="0D3FE258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 w14:paraId="69F48668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课堂教学</w:t>
            </w:r>
          </w:p>
        </w:tc>
        <w:tc>
          <w:tcPr>
            <w:tcW w:w="3119" w:type="dxa"/>
            <w:gridSpan w:val="6"/>
          </w:tcPr>
          <w:p w14:paraId="2490265C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按课表上课。</w:t>
            </w:r>
          </w:p>
        </w:tc>
        <w:tc>
          <w:tcPr>
            <w:tcW w:w="3283" w:type="dxa"/>
            <w:gridSpan w:val="7"/>
          </w:tcPr>
          <w:p w14:paraId="040882F5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术科有班级留学生的现象。</w:t>
            </w:r>
          </w:p>
        </w:tc>
      </w:tr>
      <w:tr w14:paraId="1CD7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658FB376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696117AA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04739BF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课后服务</w:t>
            </w:r>
          </w:p>
        </w:tc>
        <w:tc>
          <w:tcPr>
            <w:tcW w:w="3119" w:type="dxa"/>
            <w:gridSpan w:val="6"/>
          </w:tcPr>
          <w:p w14:paraId="538F8B55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教师认真负责，按时开展课后服务，自主完成作业，部分班级安排游戏、操场活动。校外社团开展有序，老师带队领着学生放学，耐心负责。</w:t>
            </w:r>
          </w:p>
        </w:tc>
        <w:tc>
          <w:tcPr>
            <w:tcW w:w="3283" w:type="dxa"/>
            <w:gridSpan w:val="7"/>
          </w:tcPr>
          <w:p w14:paraId="6C552BF9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以完成作业为主。</w:t>
            </w:r>
          </w:p>
        </w:tc>
      </w:tr>
      <w:tr w14:paraId="121E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17" w:type="dxa"/>
            <w:vMerge w:val="continue"/>
            <w:vAlign w:val="center"/>
          </w:tcPr>
          <w:p w14:paraId="0440736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 w14:paraId="1D075E5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卫生</w:t>
            </w:r>
          </w:p>
          <w:p w14:paraId="278A22D0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情况</w:t>
            </w:r>
          </w:p>
        </w:tc>
        <w:tc>
          <w:tcPr>
            <w:tcW w:w="1559" w:type="dxa"/>
            <w:gridSpan w:val="3"/>
          </w:tcPr>
          <w:p w14:paraId="60B7D24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教室</w:t>
            </w:r>
          </w:p>
        </w:tc>
        <w:tc>
          <w:tcPr>
            <w:tcW w:w="3119" w:type="dxa"/>
            <w:gridSpan w:val="6"/>
          </w:tcPr>
          <w:p w14:paraId="3B0A3075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绝大部分班级卫生情况良好，桌椅整齐，地面整洁。</w:t>
            </w:r>
          </w:p>
        </w:tc>
        <w:tc>
          <w:tcPr>
            <w:tcW w:w="3283" w:type="dxa"/>
            <w:gridSpan w:val="7"/>
          </w:tcPr>
          <w:p w14:paraId="239D1BA6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大课间或去其他教室上课时教室里灯和电扇开着。</w:t>
            </w:r>
          </w:p>
        </w:tc>
      </w:tr>
      <w:tr w14:paraId="3039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717" w:type="dxa"/>
            <w:vMerge w:val="continue"/>
            <w:vAlign w:val="center"/>
          </w:tcPr>
          <w:p w14:paraId="4C5721A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 w14:paraId="2BC60B2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1933D3A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包干区</w:t>
            </w:r>
          </w:p>
        </w:tc>
        <w:tc>
          <w:tcPr>
            <w:tcW w:w="3119" w:type="dxa"/>
            <w:gridSpan w:val="6"/>
          </w:tcPr>
          <w:p w14:paraId="43A0AABE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区域划分明确，张贴标识。个别班级老师早晨就指导孩子开始打扫了。</w:t>
            </w:r>
          </w:p>
        </w:tc>
        <w:tc>
          <w:tcPr>
            <w:tcW w:w="3283" w:type="dxa"/>
            <w:gridSpan w:val="7"/>
          </w:tcPr>
          <w:p w14:paraId="736E4FD3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个别班级的包干区早晨很多垃圾。</w:t>
            </w:r>
          </w:p>
        </w:tc>
      </w:tr>
      <w:tr w14:paraId="0EAF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717" w:type="dxa"/>
            <w:vAlign w:val="center"/>
          </w:tcPr>
          <w:p w14:paraId="6D49DE46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8973" w:type="dxa"/>
            <w:gridSpan w:val="18"/>
            <w:vAlign w:val="center"/>
          </w:tcPr>
          <w:p w14:paraId="676695F3">
            <w:pPr>
              <w:pStyle w:val="11"/>
              <w:numPr>
                <w:ilvl w:val="0"/>
                <w:numId w:val="2"/>
              </w:numPr>
              <w:spacing w:line="360" w:lineRule="exact"/>
              <w:ind w:firstLine="0" w:firstLineChars="0"/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不在教室时不开无人灯、无人扇。</w:t>
            </w:r>
          </w:p>
          <w:p w14:paraId="51923E75">
            <w:pPr>
              <w:pStyle w:val="11"/>
              <w:numPr>
                <w:ilvl w:val="0"/>
                <w:numId w:val="2"/>
              </w:numPr>
              <w:spacing w:line="360" w:lineRule="exact"/>
              <w:ind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有序开展大课间活动，保证孩子的活动时间。</w:t>
            </w:r>
          </w:p>
          <w:p w14:paraId="7CF22795">
            <w:pPr>
              <w:pStyle w:val="11"/>
              <w:numPr>
                <w:ilvl w:val="0"/>
                <w:numId w:val="2"/>
              </w:numPr>
              <w:spacing w:line="360" w:lineRule="exact"/>
              <w:ind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早晨请学生适当打扫一下包干区。</w:t>
            </w:r>
          </w:p>
          <w:p w14:paraId="2AD23CA2">
            <w:pPr>
              <w:pStyle w:val="11"/>
              <w:numPr>
                <w:ilvl w:val="0"/>
                <w:numId w:val="2"/>
              </w:numPr>
              <w:spacing w:line="360" w:lineRule="exact"/>
              <w:ind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班主任做好教育工作：课间不追逐打闹，做好眼保健操，中午不边吃东西边跑回教室，不乱丢垃圾，看到垃圾弯腰捡起。</w:t>
            </w:r>
          </w:p>
        </w:tc>
      </w:tr>
    </w:tbl>
    <w:p w14:paraId="468F9076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3B691AF0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3A72D2FF">
      <w:pPr>
        <w:spacing w:line="360" w:lineRule="auto"/>
        <w:rPr>
          <w:rFonts w:asciiTheme="minorEastAsia" w:hAnsiTheme="minorEastAsia" w:eastAsiaTheme="minorEastAsia"/>
          <w:u w:val="singl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9FF9A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 w14:paraId="16AAD34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96525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41D644C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EB93B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E95CAC"/>
    <w:multiLevelType w:val="multilevel"/>
    <w:tmpl w:val="5EE95CAC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2B733B"/>
    <w:multiLevelType w:val="singleLevel"/>
    <w:tmpl w:val="6A2B73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A1849"/>
    <w:rsid w:val="001C47E3"/>
    <w:rsid w:val="001D2252"/>
    <w:rsid w:val="001D2307"/>
    <w:rsid w:val="002061AA"/>
    <w:rsid w:val="00267B79"/>
    <w:rsid w:val="00275194"/>
    <w:rsid w:val="00290F5A"/>
    <w:rsid w:val="00297713"/>
    <w:rsid w:val="002D0EDE"/>
    <w:rsid w:val="00307A63"/>
    <w:rsid w:val="003207DC"/>
    <w:rsid w:val="00320B71"/>
    <w:rsid w:val="00381A18"/>
    <w:rsid w:val="003949A6"/>
    <w:rsid w:val="003B636B"/>
    <w:rsid w:val="00402FDA"/>
    <w:rsid w:val="00406217"/>
    <w:rsid w:val="004135A1"/>
    <w:rsid w:val="00413F01"/>
    <w:rsid w:val="00474335"/>
    <w:rsid w:val="00477AC0"/>
    <w:rsid w:val="004A0390"/>
    <w:rsid w:val="00503EC8"/>
    <w:rsid w:val="005244DE"/>
    <w:rsid w:val="00533D19"/>
    <w:rsid w:val="005718B5"/>
    <w:rsid w:val="00583094"/>
    <w:rsid w:val="005954E7"/>
    <w:rsid w:val="00595B25"/>
    <w:rsid w:val="005A6D3F"/>
    <w:rsid w:val="005B1D25"/>
    <w:rsid w:val="005D149A"/>
    <w:rsid w:val="005D2319"/>
    <w:rsid w:val="00665B73"/>
    <w:rsid w:val="006D3F8E"/>
    <w:rsid w:val="006E6B39"/>
    <w:rsid w:val="006F2064"/>
    <w:rsid w:val="00706B6E"/>
    <w:rsid w:val="007137CC"/>
    <w:rsid w:val="00726387"/>
    <w:rsid w:val="00730B0D"/>
    <w:rsid w:val="0073160F"/>
    <w:rsid w:val="00754DD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B6EE1"/>
    <w:rsid w:val="008C0C1C"/>
    <w:rsid w:val="008D5181"/>
    <w:rsid w:val="00912069"/>
    <w:rsid w:val="00935257"/>
    <w:rsid w:val="009660E8"/>
    <w:rsid w:val="00982940"/>
    <w:rsid w:val="00983909"/>
    <w:rsid w:val="0098718B"/>
    <w:rsid w:val="009A6D26"/>
    <w:rsid w:val="009A7AE6"/>
    <w:rsid w:val="009D2FFA"/>
    <w:rsid w:val="009D41B2"/>
    <w:rsid w:val="009D6364"/>
    <w:rsid w:val="009F42D0"/>
    <w:rsid w:val="00A01AED"/>
    <w:rsid w:val="00A34B6A"/>
    <w:rsid w:val="00A63BC5"/>
    <w:rsid w:val="00A83C8C"/>
    <w:rsid w:val="00A91865"/>
    <w:rsid w:val="00AA0476"/>
    <w:rsid w:val="00AA41F9"/>
    <w:rsid w:val="00AC28CF"/>
    <w:rsid w:val="00AC5891"/>
    <w:rsid w:val="00AE000A"/>
    <w:rsid w:val="00AE58C6"/>
    <w:rsid w:val="00AF3B73"/>
    <w:rsid w:val="00B14E1E"/>
    <w:rsid w:val="00B264A9"/>
    <w:rsid w:val="00B41AEC"/>
    <w:rsid w:val="00B43BB8"/>
    <w:rsid w:val="00B719A2"/>
    <w:rsid w:val="00B84250"/>
    <w:rsid w:val="00B87229"/>
    <w:rsid w:val="00B87D37"/>
    <w:rsid w:val="00BA6C5B"/>
    <w:rsid w:val="00BF0193"/>
    <w:rsid w:val="00C06C4D"/>
    <w:rsid w:val="00C075AA"/>
    <w:rsid w:val="00C16577"/>
    <w:rsid w:val="00C16AC9"/>
    <w:rsid w:val="00C238AB"/>
    <w:rsid w:val="00C721D4"/>
    <w:rsid w:val="00C764A0"/>
    <w:rsid w:val="00C775BE"/>
    <w:rsid w:val="00C80D76"/>
    <w:rsid w:val="00CB19D2"/>
    <w:rsid w:val="00CC74D3"/>
    <w:rsid w:val="00CD3532"/>
    <w:rsid w:val="00CF0AC8"/>
    <w:rsid w:val="00D079CD"/>
    <w:rsid w:val="00D11671"/>
    <w:rsid w:val="00D23099"/>
    <w:rsid w:val="00D519B2"/>
    <w:rsid w:val="00D615A9"/>
    <w:rsid w:val="00D73A8A"/>
    <w:rsid w:val="00D75DFB"/>
    <w:rsid w:val="00D83115"/>
    <w:rsid w:val="00D91594"/>
    <w:rsid w:val="00DB0C19"/>
    <w:rsid w:val="00DE22F9"/>
    <w:rsid w:val="00DF7DDE"/>
    <w:rsid w:val="00E02BCF"/>
    <w:rsid w:val="00E044D9"/>
    <w:rsid w:val="00E17387"/>
    <w:rsid w:val="00E22573"/>
    <w:rsid w:val="00E54074"/>
    <w:rsid w:val="00E9115B"/>
    <w:rsid w:val="00E929B4"/>
    <w:rsid w:val="00EA6227"/>
    <w:rsid w:val="00EC1B11"/>
    <w:rsid w:val="00ED6150"/>
    <w:rsid w:val="00ED7725"/>
    <w:rsid w:val="00EE71FB"/>
    <w:rsid w:val="00EF1149"/>
    <w:rsid w:val="00F01494"/>
    <w:rsid w:val="00F116FA"/>
    <w:rsid w:val="00F24477"/>
    <w:rsid w:val="00F45C43"/>
    <w:rsid w:val="00F76C74"/>
    <w:rsid w:val="00F9783F"/>
    <w:rsid w:val="00FA4DF3"/>
    <w:rsid w:val="00FA64BD"/>
    <w:rsid w:val="00FB2E9E"/>
    <w:rsid w:val="00FC1722"/>
    <w:rsid w:val="013C031E"/>
    <w:rsid w:val="04770561"/>
    <w:rsid w:val="063240BA"/>
    <w:rsid w:val="0FC14BAE"/>
    <w:rsid w:val="156C72A9"/>
    <w:rsid w:val="19FA779B"/>
    <w:rsid w:val="1D920013"/>
    <w:rsid w:val="220A0460"/>
    <w:rsid w:val="260D549D"/>
    <w:rsid w:val="26675F2B"/>
    <w:rsid w:val="2A4346E5"/>
    <w:rsid w:val="2E075816"/>
    <w:rsid w:val="34267FA2"/>
    <w:rsid w:val="441F4DE7"/>
    <w:rsid w:val="44F05012"/>
    <w:rsid w:val="456E3B75"/>
    <w:rsid w:val="50D44650"/>
    <w:rsid w:val="53067EC3"/>
    <w:rsid w:val="57B56F19"/>
    <w:rsid w:val="5A374C99"/>
    <w:rsid w:val="5E8928E0"/>
    <w:rsid w:val="5FC45CDA"/>
    <w:rsid w:val="687C07E7"/>
    <w:rsid w:val="697879A4"/>
    <w:rsid w:val="69A842DD"/>
    <w:rsid w:val="6D4A502F"/>
    <w:rsid w:val="6F7B5CC3"/>
    <w:rsid w:val="731C12BF"/>
    <w:rsid w:val="74F969F2"/>
    <w:rsid w:val="750D5DF1"/>
    <w:rsid w:val="784A1E36"/>
    <w:rsid w:val="7CC5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0">
    <w:name w:val="Char Char Char Char"/>
    <w:basedOn w:val="1"/>
    <w:qFormat/>
    <w:uiPriority w:val="0"/>
    <w:pPr>
      <w:spacing w:line="360" w:lineRule="auto"/>
      <w:ind w:firstLine="420"/>
    </w:pPr>
    <w:rPr>
      <w:rFonts w:ascii="Bookman Old Style" w:hAnsi="Bookman Old Style" w:eastAsia="仿宋_GB2312"/>
      <w:sz w:val="28"/>
      <w:szCs w:val="2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12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C76F919-EBA6-432D-B4D2-F0CE7B230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990</Words>
  <Characters>1018</Characters>
  <Lines>7</Lines>
  <Paragraphs>2</Paragraphs>
  <TotalTime>41</TotalTime>
  <ScaleCrop>false</ScaleCrop>
  <LinksUpToDate>false</LinksUpToDate>
  <CharactersWithSpaces>1023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2024-09-12T00:55:00Z</dcterms:created>
  <dc:creator>zgq</dc:creator>
  <cp:lastModifiedBy>肉多多wsy</cp:lastModifiedBy>
  <dcterms:modified xsi:type="dcterms:W3CDTF">2026-09-23T02:22:37Z</dcterms:modified>
  <dc:title>表五（汇总表）：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C838C162B4514432B87F581E686D288D</vt:lpwstr>
  </property>
  <property fmtid="{D5CDD505-2E9C-101B-9397-08002B2CF9AE}" pid="4" name="KSOTemplateDocerSaveRecord">
    <vt:lpwstr>eyJoZGlkIjoiOTkwM2IxYTlhODUyYmFhMmUxYzQwZTAyNjRjNWFhN2UiLCJ1c2VySWQiOiIyMzg3ODM3NjkifQ==</vt:lpwstr>
  </property>
</Properties>
</file>