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5C563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0E3D298F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2026.9.23</w:t>
      </w:r>
    </w:p>
    <w:p w14:paraId="09FF7EFF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一、晨间入园</w:t>
      </w:r>
    </w:p>
    <w:p w14:paraId="60425692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女孩子们大多身着款式各异的国风汉服，柔粉、浅黄、青绿的襦裙飘逸灵动，搭配精致的发饰与发髻，软萌中透着雅致；男孩们有的身着水墨国风汉服，清朗秀气，有的穿着利落的迷彩套装，元气满满。稚嫩的笑脸配上满满的节日氛围感，晨间入园的欣喜与中秋的浪漫融在一起，每一帧都盛满童真与美好，为中秋主题的幼儿园日常拉开了温暖的序幕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16CCDE9B">
        <w:tc>
          <w:tcPr>
            <w:tcW w:w="2840" w:type="dxa"/>
          </w:tcPr>
          <w:p w14:paraId="33EAC16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116330" cy="1646555"/>
                  <wp:effectExtent l="0" t="0" r="1270" b="4445"/>
                  <wp:docPr id="1" name="图片 1" descr="IMG_7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727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25BBF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1635" cy="1651635"/>
                  <wp:effectExtent l="0" t="0" r="24765" b="24765"/>
                  <wp:docPr id="2" name="图片 2" descr="IMG_7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727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35" cy="165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4944D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9415" cy="1689735"/>
                  <wp:effectExtent l="0" t="0" r="6985" b="12065"/>
                  <wp:docPr id="3" name="图片 3" descr="IMG_7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728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41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7992CD">
        <w:tc>
          <w:tcPr>
            <w:tcW w:w="2840" w:type="dxa"/>
          </w:tcPr>
          <w:p w14:paraId="6AD81C5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661160" cy="1920240"/>
                  <wp:effectExtent l="0" t="0" r="15240" b="10160"/>
                  <wp:docPr id="4" name="图片 4" descr="IMG_7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727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D8F19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1795" cy="2215515"/>
                  <wp:effectExtent l="0" t="0" r="14605" b="19685"/>
                  <wp:docPr id="5" name="图片 5" descr="IMG_7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72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221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CA5C0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1795" cy="2215515"/>
                  <wp:effectExtent l="0" t="0" r="14605" b="19685"/>
                  <wp:docPr id="6" name="图片 6" descr="IMG_7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727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221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8B30C8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二、中秋游园</w:t>
      </w:r>
    </w:p>
    <w:p w14:paraId="408C3EAB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户外园区里草地青翠、步道整洁，沿路布置着游戏道具与装饰，处处洋溢着热闹的节日氛围。孩子们身着各式国风汉服、精致裙装，沉浸式体验多样的游园项目：老师正温柔地为小女孩描画中秋主题脸贴，俏皮的彩绘衬得孩童模样软萌可爱；手工区的长桌上摆满彩笔、油纸伞材料，小家伙们低头专注创作，认真的小模样格外动人。游戏区更是充满欢声笑语，有的小朋友手持玩具枪闯过关卡步道，笑意盈盈；有的小男孩举着水枪嬉戏玩闹，满是童真活力。还有两个小丫头对着镜头比耶，脸上的彩绘与身上的华服相映，甜美的笑容格外有感染力。传统趣味与童真活力交织，孩子们在玩乐中感受中秋的节日韵味，每一帧都盛满温馨与快乐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4F32D1C8">
        <w:tc>
          <w:tcPr>
            <w:tcW w:w="2840" w:type="dxa"/>
          </w:tcPr>
          <w:p w14:paraId="7D6ACD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7" name="图片 7" descr="IMG_7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729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9E7CE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8" name="图片 8" descr="IMG_7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729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025745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1" name="图片 11" descr="IMG_7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724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371DFA">
        <w:tc>
          <w:tcPr>
            <w:tcW w:w="2840" w:type="dxa"/>
          </w:tcPr>
          <w:p w14:paraId="4E786E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9" name="图片 9" descr="IMG_7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29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7C10E9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12" name="图片 12" descr="IMG_7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724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D020E4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8780" cy="1251585"/>
                  <wp:effectExtent l="0" t="0" r="7620" b="18415"/>
                  <wp:docPr id="10" name="图片 10" descr="IMG_7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729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80" cy="125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3CDB4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三、午餐</w:t>
      </w:r>
    </w:p>
    <w:p w14:paraId="4C1F9220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午餐是台式卤肉饭、青菜香菇和竹荪鸽子汤，每个孩子面前都摆着不锈钢小碗与方形餐盘，碗里盛着分量十足的饭菜，餐盘上残留着少许餐食残渣，看得出孩子们吃得格外投入。小家伙们个个坐姿端正，捧着小碗专注用餐：有的低头大口扒饭，吃得津津有味；有的细嚼慢咽，眼神格外认真；还有的小脸上沾着细碎饭粒，依旧埋头干饭，软萌模样格外治愈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2A626494">
        <w:tc>
          <w:tcPr>
            <w:tcW w:w="2840" w:type="dxa"/>
          </w:tcPr>
          <w:p w14:paraId="19AAA2E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7" name="图片 17" descr="IMG_7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725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B949A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6" name="图片 16" descr="IMG_7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725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5FDD82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8" name="图片 18" descr="IMG_7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725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F1FB6E">
        <w:tc>
          <w:tcPr>
            <w:tcW w:w="2840" w:type="dxa"/>
          </w:tcPr>
          <w:p w14:paraId="630BB45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3" name="图片 13" descr="IMG_7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725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AABE7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4" name="图片 14" descr="IMG_7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726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5C5C7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5" name="图片 15" descr="IMG_7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725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5BEFCC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四、温馨提示</w:t>
      </w:r>
    </w:p>
    <w:p w14:paraId="5D7D9B6D"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各位家长朋友们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“月满中秋 礼送华诞”双节游园活动圆满结束啦</w:t>
      </w:r>
      <w:r>
        <w:rPr>
          <w:rFonts w:hint="eastAsia"/>
          <w:lang w:val="en-US" w:eastAsia="zh-CN"/>
        </w:rPr>
        <w:t>！</w:t>
      </w:r>
    </w:p>
    <w:p w14:paraId="03A8E692"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皓月迎中秋，红旗贺华诞。今天宝贝们穿梭在各个趣味摊位，体验传统游戏、品尝美食、创意手工，沉浸式感受浓浓的节日氛围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孩子们在玩、尝、做的过程中，感受中秋习俗，萌发家国情怀，一张张笑脸就是今天最美的风景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感谢所有家长前期的物资支持与配合，让本次活动顺利开展</w:t>
      </w:r>
      <w:r>
        <w:rPr>
          <w:rFonts w:hint="eastAsia"/>
          <w:lang w:val="en-US" w:eastAsia="zh-CN"/>
        </w:rPr>
        <w:t>！</w:t>
      </w:r>
    </w:p>
    <w:p w14:paraId="65DDFECD">
      <w:pPr>
        <w:ind w:firstLine="420" w:firstLineChars="20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t>提前祝大家中秋、国庆双节快乐，阖家幸福！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字体管家棉花糖">
    <w:panose1 w:val="00020600040101010101"/>
    <w:charset w:val="86"/>
    <w:family w:val="auto"/>
    <w:pitch w:val="default"/>
    <w:sig w:usb0="A00002BF" w:usb1="18EF7CFA" w:usb2="00000016" w:usb3="00000000" w:csb0="00040003" w:csb1="801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03FFD16"/>
    <w:rsid w:val="2EFDB833"/>
    <w:rsid w:val="D03F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2026-09-23T20:45:00Z</dcterms:created>
  <dc:creator>花草少年</dc:creator>
  <cp:lastModifiedBy>花草少年</cp:lastModifiedBy>
  <dcterms:modified xsi:type="dcterms:W3CDTF">2026-09-23T20:57:16Z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638A2B4080A16CBEF2C9B36A012AE0D6_41</vt:lpwstr>
  </property>
</Properties>
</file>