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2CF28">
      <w:pPr>
        <w:pStyle w:val="4"/>
        <w:jc w:val="center"/>
        <w:rPr>
          <w:rFonts w:hint="eastAsia" w:ascii="_x000B__x000C_" w:hAnsi="_x000B__x000C_"/>
          <w:b/>
          <w:sz w:val="48"/>
          <w:szCs w:val="48"/>
        </w:rPr>
      </w:pPr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783A714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四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年级英语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一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学期  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 xml:space="preserve"> 3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5"/>
        <w:tblpPr w:leftFromText="180" w:rightFromText="180" w:vertAnchor="text" w:horzAnchor="margin" w:tblpXSpec="center" w:tblpY="176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638"/>
      </w:tblGrid>
      <w:tr w14:paraId="0F12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4A1E7B1B">
            <w:pPr>
              <w:pStyle w:val="4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top"/>
          </w:tcPr>
          <w:p w14:paraId="483B5AE3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20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_x000B__x000C_" w:hAnsi="_x000B__x000C_"/>
                <w:b/>
                <w:sz w:val="28"/>
                <w:szCs w:val="28"/>
              </w:rPr>
              <w:t>.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9.14</w:t>
            </w:r>
            <w:bookmarkStart w:id="0" w:name="_GoBack"/>
            <w:bookmarkEnd w:id="0"/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top"/>
          </w:tcPr>
          <w:p w14:paraId="65F34B3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 w14:paraId="22F250D3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6C8F9EC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638" w:type="dxa"/>
            <w:tcBorders>
              <w:left w:val="inset" w:color="auto" w:sz="6" w:space="0"/>
            </w:tcBorders>
            <w:noWrap w:val="0"/>
            <w:vAlign w:val="top"/>
          </w:tcPr>
          <w:p w14:paraId="17B84A64">
            <w:pPr>
              <w:pStyle w:val="4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1</w:t>
            </w:r>
          </w:p>
        </w:tc>
      </w:tr>
      <w:tr w14:paraId="50208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3953B51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38B00798">
            <w:pPr>
              <w:pStyle w:val="4"/>
              <w:ind w:firstLine="689" w:firstLineChars="245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毛宁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top"/>
          </w:tcPr>
          <w:p w14:paraId="3406F9BC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445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top"/>
          </w:tcPr>
          <w:p w14:paraId="280767A1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毛宁</w:t>
            </w:r>
          </w:p>
        </w:tc>
      </w:tr>
      <w:tr w14:paraId="0ABA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394534A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2220F88A">
            <w:pPr>
              <w:pStyle w:val="4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毛宁、张柯怡、钱丹</w:t>
            </w:r>
          </w:p>
        </w:tc>
      </w:tr>
      <w:tr w14:paraId="098A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51AE92DD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1DC95249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Chars="0" w:right="0" w:rightChars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四年级上册Unit2 My day 单元整体教学研讨</w:t>
            </w:r>
          </w:p>
        </w:tc>
      </w:tr>
      <w:tr w14:paraId="2936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E259EF5">
            <w:pPr>
              <w:pStyle w:val="4"/>
              <w:wordWrap w:val="0"/>
              <w:jc w:val="both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4A370E0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3EC92819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585A120F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2246D5FA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539393B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78C94B87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264ECD3">
            <w:pPr>
              <w:pStyle w:val="4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8245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7B3785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Style w:val="7"/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单元教材与学情分析（主讲人：毛宁）</w:t>
            </w:r>
          </w:p>
          <w:p w14:paraId="65EBD007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本单元主题 My day，围绕日常作息、时间表达开展教学，单元大问题为</w:t>
            </w:r>
            <w:r>
              <w:rPr>
                <w:rStyle w:val="8"/>
                <w:rFonts w:ascii="宋体" w:hAnsi="宋体" w:eastAsia="宋体" w:cs="宋体"/>
                <w:sz w:val="24"/>
                <w:szCs w:val="24"/>
              </w:rPr>
              <w:t>What do you do every day?</w:t>
            </w:r>
            <w:r>
              <w:rPr>
                <w:rFonts w:ascii="宋体" w:hAnsi="宋体" w:eastAsia="宋体" w:cs="宋体"/>
                <w:sz w:val="24"/>
                <w:szCs w:val="24"/>
              </w:rPr>
              <w:t>，包含 Cartoon time、Story time、Sounds in focus 等板块。学生已掌握基础数字和少量活动短语，但容易混淆句型 It’s time to/for…，时间表达容易碎片化记忆。学生乐于表演，但完整描述一日作息有难度，教学中要多搭建语言支架。单元划分 3 课时：第 1 课时 Cartoon time &amp; Sounds in focus；第 2 课时 Story time；第 3 课时综合巩固输出。</w:t>
            </w:r>
          </w:p>
          <w:p w14:paraId="5A7DFA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2" w:firstLineChars="200"/>
              <w:textAlignment w:val="auto"/>
              <w:rPr>
                <w:rStyle w:val="7"/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组员交流发言</w:t>
            </w:r>
          </w:p>
          <w:p w14:paraId="19DA833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张柯怡</w:t>
            </w:r>
            <w:r>
              <w:rPr>
                <w:rFonts w:ascii="宋体" w:hAnsi="宋体" w:eastAsia="宋体" w:cs="宋体"/>
                <w:sz w:val="24"/>
                <w:szCs w:val="24"/>
              </w:rPr>
              <w:t>：时间句型不要脱离文本单独讲，要随文渗透。热身复习容易超时，建议整合游戏、歌谣，复习环节控制在 5</w:t>
            </w:r>
            <w:r>
              <w:rPr>
                <w:rFonts w:ascii="宋体" w:hAnsi="宋体" w:eastAsia="宋体" w:cs="宋体"/>
                <w:sz w:val="24"/>
                <w:szCs w:val="24"/>
              </w:rPr>
              <w:noBreakHyphen/>
            </w:r>
            <w:r>
              <w:rPr>
                <w:rFonts w:ascii="宋体" w:hAnsi="宋体" w:eastAsia="宋体" w:cs="宋体"/>
                <w:sz w:val="24"/>
                <w:szCs w:val="24"/>
              </w:rPr>
              <w:t>8 分钟，把更多时间留给语篇学习。Story time 可以设计分层任务，先找人物活动，再做时间匹配，降低学生阅读难度；校对习题时同步处理图二、图四，不用逐幅讲解，提升课堂效率。</w:t>
            </w:r>
          </w:p>
          <w:p w14:paraId="0E1D9AEE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钱丹</w:t>
            </w:r>
            <w:r>
              <w:rPr>
                <w:rFonts w:ascii="宋体" w:hAnsi="宋体" w:eastAsia="宋体" w:cs="宋体"/>
                <w:sz w:val="24"/>
                <w:szCs w:val="24"/>
              </w:rPr>
              <w:t>：Cartoon time 要用好问题链，用</w:t>
            </w:r>
            <w:r>
              <w:rPr>
                <w:rStyle w:val="8"/>
                <w:rFonts w:ascii="宋体" w:hAnsi="宋体" w:eastAsia="宋体" w:cs="宋体"/>
                <w:sz w:val="24"/>
                <w:szCs w:val="24"/>
              </w:rPr>
              <w:t>Bobby's day is very busy. Why? Does Bobby do more things than Tina? So, why is Bobby so busy in the morning?</w:t>
            </w:r>
            <w:r>
              <w:rPr>
                <w:rFonts w:ascii="宋体" w:hAnsi="宋体" w:eastAsia="宋体" w:cs="宋体"/>
                <w:sz w:val="24"/>
                <w:szCs w:val="24"/>
              </w:rPr>
              <w:t>引导学生看图找细节，自主找到 Bobby 忙碌的原因，教师不要直接告知答案。可以对比 Bobby 和 Wang Bing 的作息，自然渗透时间管理教育。另外韵律小诗采用听、分句跟读、带动作朗读三步法，调动学生积极性。</w:t>
            </w:r>
          </w:p>
          <w:p w14:paraId="3C7D5A21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Fonts w:hint="default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毛宁（主讲人）</w:t>
            </w:r>
            <w:r>
              <w:rPr>
                <w:rFonts w:ascii="宋体" w:hAnsi="宋体" w:eastAsia="宋体" w:cs="宋体"/>
                <w:sz w:val="24"/>
                <w:szCs w:val="24"/>
              </w:rPr>
              <w:t>：赞同两位老师想法。操练环节可以借助插图创设 Tina、Bobby 对话情境，进行图片补白创编，从机械操练过渡到真实运用。单元结束后安排 “My day” 主题演讲，要求有开头、主体、结尾，配套简单评价标准。教材时钟练习较少，设计分层作业单，基础学生完成课本练习，学有余力学生可以多画时钟拓展；作业区分必做、选做，兼顾不同水平学生。</w:t>
            </w:r>
          </w:p>
          <w:p w14:paraId="4E369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82" w:firstLineChars="200"/>
              <w:textAlignment w:val="auto"/>
              <w:rPr>
                <w:rStyle w:val="7"/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达成共识及教学调整</w:t>
            </w:r>
          </w:p>
          <w:p w14:paraId="36AF9117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</w:rPr>
              <w:t>单元大问题</w:t>
            </w:r>
            <w:r>
              <w:rPr>
                <w:rStyle w:val="8"/>
                <w:rFonts w:ascii="宋体" w:hAnsi="宋体" w:eastAsia="宋体" w:cs="宋体"/>
                <w:sz w:val="24"/>
                <w:szCs w:val="24"/>
              </w:rPr>
              <w:t>What do you do every day?</w:t>
            </w:r>
            <w:r>
              <w:rPr>
                <w:rStyle w:val="8"/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贯穿三课时，层层递进推进学生思考。</w:t>
            </w:r>
          </w:p>
          <w:p w14:paraId="6B24626C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落实学生主体，多用问题链驱动学生读图探究，减少教师灌输式讲</w:t>
            </w:r>
          </w:p>
          <w:p w14:paraId="2DBF3577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24"/>
                <w:szCs w:val="24"/>
              </w:rPr>
              <w:t>词汇、句型坚持情境随文教学，不孤立讲解语法知识点。</w:t>
            </w:r>
          </w:p>
          <w:p w14:paraId="0DA39BD4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4.课堂任务、课后作业实施分层教学，搭建语言支架，落实口头与书面输出。5. 挖掘文本育人价值，通过人物作息对比，渗透珍惜时间、合理规划作息的德育目标。</w:t>
            </w:r>
          </w:p>
          <w:p w14:paraId="63D2CB8E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2" w:firstLineChars="200"/>
              <w:textAlignment w:val="auto"/>
              <w:rPr>
                <w:rStyle w:val="7"/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7"/>
                <w:rFonts w:ascii="宋体" w:hAnsi="宋体" w:eastAsia="宋体" w:cs="宋体"/>
                <w:sz w:val="24"/>
                <w:szCs w:val="24"/>
              </w:rPr>
              <w:t>四、后续工作</w:t>
            </w:r>
          </w:p>
          <w:p w14:paraId="3916E2F0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default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主备人毛宁根据研讨意见修改教案、课件；组内开展课堂实践，听课评课，进行二次优化调整。</w:t>
            </w:r>
          </w:p>
        </w:tc>
      </w:tr>
    </w:tbl>
    <w:p w14:paraId="511838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CA725"/>
    <w:multiLevelType w:val="singleLevel"/>
    <w:tmpl w:val="593CA7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5ZjRiOTYxODY0YjE3NWU4ZDUyZmFmMzZlZWVkOGUifQ=="/>
  </w:docVars>
  <w:rsids>
    <w:rsidRoot w:val="5B5D0157"/>
    <w:rsid w:val="0481573C"/>
    <w:rsid w:val="04D538D8"/>
    <w:rsid w:val="06292EA6"/>
    <w:rsid w:val="062E1B1F"/>
    <w:rsid w:val="0A1B17C0"/>
    <w:rsid w:val="0D906017"/>
    <w:rsid w:val="109403A7"/>
    <w:rsid w:val="120F3F96"/>
    <w:rsid w:val="1AA677EF"/>
    <w:rsid w:val="1B057A21"/>
    <w:rsid w:val="1B087B52"/>
    <w:rsid w:val="1D5A14D6"/>
    <w:rsid w:val="1F294B70"/>
    <w:rsid w:val="20FD5AF8"/>
    <w:rsid w:val="211C55C5"/>
    <w:rsid w:val="245F4973"/>
    <w:rsid w:val="29A108C7"/>
    <w:rsid w:val="2C386468"/>
    <w:rsid w:val="2D806902"/>
    <w:rsid w:val="2F541E78"/>
    <w:rsid w:val="2F57701C"/>
    <w:rsid w:val="2FFC04DA"/>
    <w:rsid w:val="34066ACC"/>
    <w:rsid w:val="3884275D"/>
    <w:rsid w:val="3A1F7CEC"/>
    <w:rsid w:val="3AA36ADA"/>
    <w:rsid w:val="3E2F4829"/>
    <w:rsid w:val="406128AA"/>
    <w:rsid w:val="40AC0356"/>
    <w:rsid w:val="442920A6"/>
    <w:rsid w:val="46F11753"/>
    <w:rsid w:val="47E1393B"/>
    <w:rsid w:val="48912799"/>
    <w:rsid w:val="48924FF5"/>
    <w:rsid w:val="49B450AA"/>
    <w:rsid w:val="4A9A5F86"/>
    <w:rsid w:val="4AE25ED0"/>
    <w:rsid w:val="4C0F3FD0"/>
    <w:rsid w:val="4CA70D26"/>
    <w:rsid w:val="4D786B52"/>
    <w:rsid w:val="4FA270A3"/>
    <w:rsid w:val="50E50550"/>
    <w:rsid w:val="514E7494"/>
    <w:rsid w:val="52D96E0A"/>
    <w:rsid w:val="540A3743"/>
    <w:rsid w:val="547A6E90"/>
    <w:rsid w:val="5B5D0157"/>
    <w:rsid w:val="5E5D77D6"/>
    <w:rsid w:val="604044CC"/>
    <w:rsid w:val="61442E8E"/>
    <w:rsid w:val="64A27E2A"/>
    <w:rsid w:val="67EA58CA"/>
    <w:rsid w:val="68B176F8"/>
    <w:rsid w:val="69890EA5"/>
    <w:rsid w:val="7B9F68FD"/>
    <w:rsid w:val="7C604AB0"/>
    <w:rsid w:val="7CB14238"/>
    <w:rsid w:val="7CB452DC"/>
    <w:rsid w:val="7E84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paragraph" w:customStyle="1" w:styleId="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1426</Words>
  <Characters>1681</Characters>
  <Lines>0</Lines>
  <Paragraphs>0</Paragraphs>
  <TotalTime>103</TotalTime>
  <ScaleCrop>false</ScaleCrop>
  <LinksUpToDate>false</LinksUpToDate>
  <CharactersWithSpaces>1801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2024-10-21T12:19:00Z</dcterms:created>
  <dc:creator>宁</dc:creator>
  <cp:lastModifiedBy>宁</cp:lastModifiedBy>
  <dcterms:modified xsi:type="dcterms:W3CDTF">2026-09-12T07:12:03Z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F8D6F1D0C60D48EC976DE04B6E546E91_13</vt:lpwstr>
  </property>
  <property fmtid="{D5CDD505-2E9C-101B-9397-08002B2CF9AE}" pid="4" name="KSOTemplateDocerSaveRecord">
    <vt:lpwstr>eyJoZGlkIjoiZGQ5ZjRiOTYxODY0YjE3NWU4ZDUyZmFmMzZlZWVkOGUiLCJ1c2VySWQiOiI3MTEyOTY1NDcifQ==</vt:lpwstr>
  </property>
</Properties>
</file>