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EE41C">
      <w:pPr>
        <w:pStyle w:val="2"/>
        <w:jc w:val="center"/>
        <w:rPr>
          <w:rFonts w:hint="eastAsia" w:ascii="_x000B__x000C_" w:hAnsi="_x000B__x000C_"/>
          <w:b/>
          <w:sz w:val="48"/>
          <w:szCs w:val="48"/>
        </w:rPr>
      </w:pPr>
      <w:bookmarkStart w:id="0" w:name="OLE_LINK1"/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7FD96B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语文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学期   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 xml:space="preserve"> 一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3"/>
        <w:tblpPr w:leftFromText="180" w:rightFromText="180" w:vertAnchor="text" w:horzAnchor="margin" w:tblpXSpec="center" w:tblpY="17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260"/>
      </w:tblGrid>
      <w:tr w14:paraId="6AF23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C5C521C">
            <w:pPr>
              <w:pStyle w:val="2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top"/>
          </w:tcPr>
          <w:p w14:paraId="0EC26DFE">
            <w:pPr>
              <w:pStyle w:val="2"/>
              <w:wordWrap w:val="0"/>
              <w:jc w:val="both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2026.911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top"/>
          </w:tcPr>
          <w:p w14:paraId="3085A57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 w14:paraId="16EF2808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03477479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774E19E8">
            <w:pPr>
              <w:pStyle w:val="2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</w:tr>
      <w:tr w14:paraId="5878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B8F414B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7BA0F6B1">
            <w:pPr>
              <w:pStyle w:val="2"/>
              <w:ind w:firstLine="588" w:firstLineChars="24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许晴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top"/>
          </w:tcPr>
          <w:p w14:paraId="46AA8AA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067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center"/>
          </w:tcPr>
          <w:p w14:paraId="7B1DDB45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吴宸娴</w:t>
            </w:r>
          </w:p>
        </w:tc>
      </w:tr>
      <w:tr w14:paraId="2702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8697657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0BBBC2A5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吴宸娴 马丹丹 陈丽琴 秦敏 许晴 高叶漂 徐楠</w:t>
            </w:r>
          </w:p>
        </w:tc>
      </w:tr>
      <w:tr w14:paraId="3B8A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9857AE0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3BD950AF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 w:val="0"/>
                <w:bCs/>
                <w:lang w:val="en-US" w:eastAsia="zh-CN"/>
              </w:rPr>
            </w:pPr>
            <w:r>
              <w:rPr>
                <w:rFonts w:hint="default" w:ascii="_x000B__x000C_" w:hAnsi="_x000B__x000C_" w:eastAsia="宋体"/>
                <w:b w:val="0"/>
                <w:bCs/>
                <w:lang w:val="en-US" w:eastAsia="zh-CN"/>
              </w:rPr>
              <w:t>第一单元《校园生活》教学重难点分析</w:t>
            </w:r>
          </w:p>
          <w:p w14:paraId="08E1FA24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lang w:val="en-US" w:eastAsia="zh-CN"/>
              </w:rPr>
            </w:pPr>
          </w:p>
        </w:tc>
      </w:tr>
      <w:tr w14:paraId="22885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035FB892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6BC83C9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086C1347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39925FA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565DAFF1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34485C6E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57B8B042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C0B028E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225FB68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 单元主题解读：</w:t>
            </w:r>
          </w:p>
          <w:p w14:paraId="1160318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一致认为本单元以“校园生活”为主题，贴近学生实际，易于引发共鸣。教学时应注重引导学生用心体会校园生活的美好，学会观察和表达。</w:t>
            </w:r>
          </w:p>
          <w:p w14:paraId="163EF7C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马老师提出，可以结合开学初的“新学期新气象”，鼓励学生分享自己的暑假见闻和新学期发现，自然导入单元学习。</w:t>
            </w:r>
          </w:p>
          <w:p w14:paraId="63440B5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 课文教学重难点分析：</w:t>
            </w:r>
          </w:p>
          <w:p w14:paraId="46B3299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《大青树下的小小学》：</w:t>
            </w:r>
          </w:p>
          <w:p w14:paraId="271EEF4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· 重点： 感受民族团结友爱、和谐美好的校园氛围；体会新鲜感的词句（如“绒球花”、“铜钟”等）。</w:t>
            </w:r>
          </w:p>
          <w:p w14:paraId="6866A59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难点： 边读边想象课文描写的画面。策略： 利用图片、视频资料辅助学生理解边疆小学的不同风貌；进行仿写练习，用“有…有…有…还有…”句式描写自己的学校。</w:t>
            </w:r>
          </w:p>
          <w:p w14:paraId="3084331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《花的学校》（泰戈尔）：</w:t>
            </w:r>
          </w:p>
          <w:p w14:paraId="1CC629C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重点： 理解诗歌中富有想象力的表达（如“地下学校”、“放假了”）；感受语言的节奏和美感。</w:t>
            </w:r>
          </w:p>
          <w:p w14:paraId="1D13786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难点： 对“花孩子”等拟人化意象的理解。策略： 通过多种形式的朗读（范读、个别读、配乐读）品味诗歌；引导学生联系自己的生活，想象“花的学校”是什么样子。</w:t>
            </w:r>
          </w:p>
          <w:p w14:paraId="119FE3C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《不懂就要问》：</w:t>
            </w:r>
          </w:p>
          <w:p w14:paraId="613C4F3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重点： 学习孙中山先生勤学好问的精神；了解略读课文的学习方法。</w:t>
            </w:r>
          </w:p>
          <w:p w14:paraId="0ABA14D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难点： 结合时代背景，理解“学问学问，不懂就要问”的深刻含义。策略： 组织小组讨论“在学习中遇到不懂的问题该怎么办”；鼓励学生在日常学习中践行“不懂就问”的好习惯。</w:t>
            </w:r>
          </w:p>
          <w:p w14:paraId="387EAFC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 口语交际《我的暑假生活》研讨：</w:t>
            </w:r>
          </w:p>
          <w:p w14:paraId="7A863B5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目标： 能选择暑假中的新鲜事，条理清晰地讲出来；能根据需要向别人提问。</w:t>
            </w:r>
          </w:p>
          <w:p w14:paraId="4AA69C0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策略： 建议提前布置，让学生准备照片或实物（如纪念品、手工作品等）辅助讲述；示范如何有重点、有条理地叙述；鼓励听众进行互动提问，营造积极的交际氛围。</w:t>
            </w:r>
          </w:p>
          <w:p w14:paraId="0BE1300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 习作《猜猜他是谁》研讨：</w:t>
            </w:r>
          </w:p>
          <w:p w14:paraId="08621FC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目标： 能抓住人物显著的外貌、性格、爱好等特征进行描写；乐于分享，体验习作的乐趣。</w:t>
            </w:r>
          </w:p>
          <w:p w14:paraId="1377824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· 策略：</w:t>
            </w:r>
          </w:p>
          <w:p w14:paraId="21FF3E1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写前指导：提供描写外貌、性格的词语库；通过“猜一猜”游戏示范如何抓住特点。</w:t>
            </w:r>
          </w:p>
          <w:p w14:paraId="283869E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写中指导：提醒学生选择一个最突出的特点详细写，不必面面俱到。</w:t>
            </w:r>
          </w:p>
          <w:p w14:paraId="1457640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· 写后评改：在班级内匿名互读互猜，根据“能否猜中”来检验习作是否成功抓住了特点。</w:t>
            </w:r>
          </w:p>
          <w:p w14:paraId="46E5292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四、作业设计统一</w:t>
            </w:r>
          </w:p>
          <w:p w14:paraId="554325B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为控制作业总量，经讨论决定：</w:t>
            </w:r>
          </w:p>
          <w:p w14:paraId="60E642D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 基础性作业（生字抄写、词语听写）每日适量，重在巩固。</w:t>
            </w:r>
          </w:p>
          <w:p w14:paraId="30DCDCD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 拓展性作业（如观察日记、阅读摘抄）每周1-2次，重在应用和积累。</w:t>
            </w:r>
          </w:p>
          <w:p w14:paraId="2196160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 第一周作业应</w:t>
            </w:r>
            <w:bookmarkStart w:id="1" w:name="_GoBack"/>
            <w:bookmarkEnd w:id="1"/>
            <w:r>
              <w:rPr>
                <w:rFonts w:hint="eastAsia"/>
                <w:lang w:val="en-US" w:eastAsia="zh-CN"/>
              </w:rPr>
              <w:t>侧重趣味性和适应性，减少学生的畏难情绪。</w:t>
            </w:r>
          </w:p>
          <w:p w14:paraId="229F25B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五、 存在问题与解决方案</w:t>
            </w:r>
          </w:p>
          <w:p w14:paraId="6932B48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 问题： 学生经过长假，学习状态需要调整；三年级新增了习作和钢笔字要求，部分学生可能不适应。</w:t>
            </w:r>
          </w:p>
          <w:p w14:paraId="041A1F6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 对策： 开学第一周，放缓教学节奏，多鼓励、多表扬；耐心指导习作方法，降低起始门槛，重在建立信心；规范书写要求，从每一次作业抓起。</w:t>
            </w:r>
          </w:p>
          <w:p w14:paraId="743A8F4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六、 研讨总结</w:t>
            </w:r>
          </w:p>
          <w:p w14:paraId="23C1860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本次研讨明确了新学期的工作方向和第一周的教学重点。大家一致同意，要充分发挥集体备课的力量，互相学习，资源共享，共同帮助三年级学生顺利开启新学期的语文学习之旅。</w:t>
            </w:r>
          </w:p>
          <w:p w14:paraId="3C74FDB1">
            <w:pPr>
              <w:rPr>
                <w:rFonts w:hint="eastAsia"/>
                <w:lang w:val="en-US" w:eastAsia="zh-CN"/>
              </w:rPr>
            </w:pPr>
          </w:p>
          <w:p w14:paraId="2C2C1AAC">
            <w:pPr>
              <w:rPr>
                <w:rFonts w:hint="eastAsia"/>
                <w:lang w:val="en-US" w:eastAsia="zh-CN"/>
              </w:rPr>
            </w:pPr>
          </w:p>
          <w:p w14:paraId="7BA3C27C">
            <w:pPr>
              <w:spacing w:line="400" w:lineRule="exact"/>
              <w:ind w:firstLine="422" w:firstLineChars="200"/>
              <w:rPr>
                <w:rFonts w:hint="default"/>
                <w:b/>
                <w:lang w:val="en-US" w:eastAsia="zh-CN"/>
              </w:rPr>
            </w:pPr>
          </w:p>
        </w:tc>
      </w:tr>
      <w:tr w14:paraId="37812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60A8428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74045C92">
            <w:pPr>
              <w:spacing w:line="400" w:lineRule="exact"/>
              <w:ind w:firstLine="422" w:firstLineChars="200"/>
              <w:rPr>
                <w:rFonts w:hint="default"/>
                <w:b/>
                <w:lang w:val="en-US" w:eastAsia="zh-CN"/>
              </w:rPr>
            </w:pPr>
          </w:p>
        </w:tc>
      </w:tr>
      <w:bookmarkEnd w:id="0"/>
    </w:tbl>
    <w:p w14:paraId="3476F3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9017C"/>
    <w:rsid w:val="0BAC30CE"/>
    <w:rsid w:val="0E5C414B"/>
    <w:rsid w:val="1A67270E"/>
    <w:rsid w:val="36B35A41"/>
    <w:rsid w:val="3BD242A7"/>
    <w:rsid w:val="47E40D60"/>
    <w:rsid w:val="4B895879"/>
    <w:rsid w:val="6650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1219</Words>
  <Characters>1240</Characters>
  <Lines>0</Lines>
  <Paragraphs>0</Paragraphs>
  <TotalTime>2</TotalTime>
  <ScaleCrop>false</ScaleCrop>
  <LinksUpToDate>false</LinksUpToDate>
  <CharactersWithSpaces>1371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2025-02-25T02:39:00Z</dcterms:created>
  <dc:creator>www39</dc:creator>
  <cp:lastModifiedBy>WPS_1642479450</cp:lastModifiedBy>
  <dcterms:modified xsi:type="dcterms:W3CDTF">2026-09-11T05:17:44Z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eyJoZGlkIjoiNGYwYmJhNTgwMDkxMjdiZjhhMjg0NWZjZmViYzJkOWYiLCJ1c2VySWQiOiIxMzE3MzY0MjU4In0=</vt:lpwstr>
  </property>
  <property fmtid="{D5CDD505-2E9C-101B-9397-08002B2CF9AE}" pid="4" name="ICV">
    <vt:lpwstr>38CFDB8E81454349922E73BC30023239_12</vt:lpwstr>
  </property>
</Properties>
</file>