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D3E8BF6">
      <w:pPr>
        <w:jc w:val="center"/>
        <w:rPr>
          <w:rFonts w:hint="eastAsia" w:ascii="黑体" w:eastAsia="黑体"/>
          <w:sz w:val="32"/>
          <w:szCs w:val="32"/>
        </w:rPr>
      </w:pPr>
      <w:r>
        <w:rPr>
          <w:rFonts w:hint="eastAsia" w:ascii="黑体" w:eastAsia="黑体"/>
          <w:sz w:val="32"/>
          <w:szCs w:val="32"/>
        </w:rPr>
        <w:t>主题：</w:t>
      </w:r>
      <w:r>
        <w:rPr>
          <w:rFonts w:hint="eastAsia" w:ascii="黑体" w:eastAsia="黑体"/>
          <w:sz w:val="32"/>
          <w:szCs w:val="32"/>
          <w:lang w:val="en-US" w:eastAsia="zh-CN"/>
        </w:rPr>
        <w:t>开开心心</w:t>
      </w:r>
      <w:r>
        <w:rPr>
          <w:rFonts w:hint="eastAsia" w:ascii="黑体" w:eastAsia="黑体"/>
          <w:sz w:val="32"/>
          <w:szCs w:val="32"/>
          <w:lang w:val="en-US" w:eastAsia="zh-Hans"/>
        </w:rPr>
        <w:t>上</w:t>
      </w:r>
      <w:r>
        <w:rPr>
          <w:rFonts w:hint="eastAsia" w:ascii="黑体" w:eastAsia="黑体"/>
          <w:sz w:val="32"/>
          <w:szCs w:val="32"/>
        </w:rPr>
        <w:t>幼儿园</w:t>
      </w:r>
    </w:p>
    <w:p w14:paraId="29D2722A">
      <w:pPr>
        <w:keepNext w:val="0"/>
        <w:keepLines w:val="0"/>
        <w:pageBreakBefore w:val="0"/>
        <w:kinsoku/>
        <w:wordWrap/>
        <w:overflowPunct/>
        <w:topLinePunct w:val="0"/>
        <w:autoSpaceDE/>
        <w:autoSpaceDN/>
        <w:bidi w:val="0"/>
        <w:spacing w:beforeAutospacing="0" w:afterAutospacing="0" w:line="36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（时间：202</w:t>
      </w:r>
      <w:r>
        <w:rPr>
          <w:rFonts w:hint="eastAsia" w:ascii="宋体" w:hAnsi="宋体" w:cs="宋体"/>
          <w:sz w:val="21"/>
          <w:szCs w:val="21"/>
          <w:lang w:val="en-US" w:eastAsia="zh-CN"/>
        </w:rPr>
        <w:t>6</w:t>
      </w:r>
      <w:r>
        <w:rPr>
          <w:rFonts w:hint="eastAsia" w:ascii="宋体" w:hAnsi="宋体" w:eastAsia="宋体" w:cs="宋体"/>
          <w:sz w:val="21"/>
          <w:szCs w:val="21"/>
        </w:rPr>
        <w:t>年9月</w:t>
      </w:r>
      <w:r>
        <w:rPr>
          <w:rFonts w:hint="eastAsia" w:ascii="宋体" w:hAnsi="宋体" w:eastAsia="宋体" w:cs="宋体"/>
          <w:sz w:val="21"/>
          <w:szCs w:val="21"/>
          <w:lang w:val="en-US" w:eastAsia="zh-CN"/>
        </w:rPr>
        <w:t>1</w:t>
      </w:r>
      <w:r>
        <w:rPr>
          <w:rFonts w:hint="eastAsia" w:ascii="宋体" w:hAnsi="宋体" w:eastAsia="宋体" w:cs="宋体"/>
          <w:sz w:val="21"/>
          <w:szCs w:val="21"/>
        </w:rPr>
        <w:t>日——202</w:t>
      </w:r>
      <w:r>
        <w:rPr>
          <w:rFonts w:hint="eastAsia" w:ascii="宋体" w:hAnsi="宋体" w:cs="宋体"/>
          <w:sz w:val="21"/>
          <w:szCs w:val="21"/>
          <w:lang w:val="en-US" w:eastAsia="zh-CN"/>
        </w:rPr>
        <w:t>6</w:t>
      </w:r>
      <w:r>
        <w:rPr>
          <w:rFonts w:hint="eastAsia" w:ascii="宋体" w:hAnsi="宋体" w:eastAsia="宋体" w:cs="宋体"/>
          <w:sz w:val="21"/>
          <w:szCs w:val="21"/>
        </w:rPr>
        <w:t>年9月</w:t>
      </w:r>
      <w:r>
        <w:rPr>
          <w:rFonts w:hint="eastAsia" w:ascii="宋体" w:hAnsi="宋体" w:eastAsia="宋体" w:cs="宋体"/>
          <w:sz w:val="21"/>
          <w:szCs w:val="21"/>
          <w:lang w:val="en-US" w:eastAsia="zh-CN"/>
        </w:rPr>
        <w:t>1</w:t>
      </w:r>
      <w:r>
        <w:rPr>
          <w:rFonts w:hint="eastAsia" w:ascii="宋体" w:hAnsi="宋体" w:cs="宋体"/>
          <w:sz w:val="21"/>
          <w:szCs w:val="21"/>
          <w:lang w:val="en-US" w:eastAsia="zh-CN"/>
        </w:rPr>
        <w:t>8</w:t>
      </w:r>
      <w:r>
        <w:rPr>
          <w:rFonts w:hint="eastAsia" w:ascii="宋体" w:hAnsi="宋体" w:eastAsia="宋体" w:cs="宋体"/>
          <w:sz w:val="21"/>
          <w:szCs w:val="21"/>
        </w:rPr>
        <w:t>日）</w:t>
      </w:r>
    </w:p>
    <w:p w14:paraId="66FCDE68">
      <w:pPr>
        <w:keepNext w:val="0"/>
        <w:keepLines w:val="0"/>
        <w:pageBreakBefore w:val="0"/>
        <w:numPr>
          <w:ilvl w:val="0"/>
          <w:numId w:val="1"/>
        </w:numPr>
        <w:kinsoku/>
        <w:wordWrap/>
        <w:overflowPunct/>
        <w:topLinePunct w:val="0"/>
        <w:autoSpaceDE/>
        <w:autoSpaceDN/>
        <w:bidi w:val="0"/>
        <w:spacing w:beforeAutospacing="0" w:afterAutospacing="0" w:line="360" w:lineRule="exact"/>
        <w:ind w:firstLine="422" w:firstLineChars="200"/>
        <w:jc w:val="both"/>
        <w:textAlignment w:val="auto"/>
        <w:rPr>
          <w:rFonts w:hint="eastAsia" w:ascii="宋体" w:hAnsi="宋体" w:eastAsia="宋体" w:cs="宋体"/>
          <w:b/>
          <w:sz w:val="21"/>
          <w:szCs w:val="21"/>
        </w:rPr>
      </w:pPr>
      <w:bookmarkStart w:id="0" w:name="_GoBack"/>
      <w:bookmarkEnd w:id="0"/>
      <w:r>
        <w:rPr>
          <w:rFonts w:hint="eastAsia" w:ascii="宋体" w:hAnsi="宋体" w:eastAsia="宋体" w:cs="宋体"/>
          <w:b/>
          <w:sz w:val="21"/>
          <w:szCs w:val="21"/>
        </w:rPr>
        <w:t>主题思路：</w:t>
      </w:r>
    </w:p>
    <w:p w14:paraId="1BFE4C0C">
      <w:pPr>
        <w:keepNext w:val="0"/>
        <w:keepLines w:val="0"/>
        <w:pageBreakBefore w:val="0"/>
        <w:numPr>
          <w:ilvl w:val="0"/>
          <w:numId w:val="0"/>
        </w:numPr>
        <w:kinsoku/>
        <w:wordWrap/>
        <w:overflowPunct/>
        <w:topLinePunct w:val="0"/>
        <w:autoSpaceDE/>
        <w:autoSpaceDN/>
        <w:bidi w:val="0"/>
        <w:spacing w:beforeAutospacing="0" w:afterAutospacing="0" w:line="360" w:lineRule="exact"/>
        <w:jc w:val="both"/>
        <w:textAlignment w:val="auto"/>
        <w:rPr>
          <w:rFonts w:hint="eastAsia" w:ascii="宋体" w:hAnsi="宋体" w:eastAsia="宋体" w:cs="宋体"/>
          <w:b/>
          <w:sz w:val="21"/>
          <w:szCs w:val="21"/>
          <w:lang w:val="en-US" w:eastAsia="zh-CN"/>
        </w:rPr>
      </w:pPr>
      <w:r>
        <w:rPr>
          <w:rFonts w:hint="eastAsia" w:ascii="宋体" w:hAnsi="宋体" w:eastAsia="宋体" w:cs="宋体"/>
          <w:b/>
          <w:sz w:val="21"/>
          <w:szCs w:val="21"/>
          <w:lang w:val="en-US" w:eastAsia="zh-CN"/>
        </w:rPr>
        <w:t xml:space="preserve">    1.主题来源</w:t>
      </w:r>
    </w:p>
    <w:p w14:paraId="59E5DFC6">
      <w:pPr>
        <w:keepNext w:val="0"/>
        <w:keepLines w:val="0"/>
        <w:pageBreakBefore w:val="0"/>
        <w:kinsoku/>
        <w:wordWrap/>
        <w:overflowPunct/>
        <w:topLinePunct w:val="0"/>
        <w:autoSpaceDE/>
        <w:autoSpaceDN/>
        <w:bidi w:val="0"/>
        <w:spacing w:beforeAutospacing="0" w:afterAutospacing="0" w:line="360" w:lineRule="exact"/>
        <w:ind w:firstLine="42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000000"/>
          <w:sz w:val="21"/>
          <w:szCs w:val="21"/>
        </w:rPr>
        <w:t>孩子要上幼儿园了，他们将初次离开亲人的怀抱，迈出这艰难而又自豪的第一步，开始适应集体的生活，这对孩子来说无异于</w:t>
      </w:r>
      <w:r>
        <w:rPr>
          <w:rFonts w:hint="eastAsia" w:ascii="宋体" w:hAnsi="宋体" w:eastAsia="宋体" w:cs="宋体"/>
          <w:color w:val="000000"/>
          <w:sz w:val="21"/>
          <w:szCs w:val="21"/>
          <w:lang w:val="en-US" w:eastAsia="zh-Hans"/>
        </w:rPr>
        <w:t>一</w:t>
      </w:r>
      <w:r>
        <w:rPr>
          <w:rFonts w:hint="eastAsia" w:ascii="宋体" w:hAnsi="宋体" w:eastAsia="宋体" w:cs="宋体"/>
          <w:color w:val="000000"/>
          <w:sz w:val="21"/>
          <w:szCs w:val="21"/>
        </w:rPr>
        <w:t>场人生的挑战</w:t>
      </w:r>
      <w:r>
        <w:rPr>
          <w:rFonts w:hint="eastAsia" w:ascii="宋体" w:hAnsi="宋体" w:eastAsia="宋体" w:cs="宋体"/>
          <w:color w:val="000000"/>
          <w:sz w:val="21"/>
          <w:szCs w:val="21"/>
          <w:lang w:eastAsia="zh-CN"/>
        </w:rPr>
        <w:t>。</w:t>
      </w:r>
      <w:r>
        <w:rPr>
          <w:rFonts w:hint="eastAsia" w:ascii="宋体" w:hAnsi="宋体" w:eastAsia="宋体" w:cs="宋体"/>
          <w:color w:val="auto"/>
          <w:sz w:val="21"/>
          <w:szCs w:val="21"/>
        </w:rPr>
        <w:t>为了缓解</w:t>
      </w:r>
      <w:r>
        <w:rPr>
          <w:rFonts w:hint="eastAsia" w:ascii="宋体" w:hAnsi="宋体" w:eastAsia="宋体" w:cs="宋体"/>
          <w:color w:val="auto"/>
          <w:sz w:val="21"/>
          <w:szCs w:val="21"/>
          <w:lang w:val="en-US" w:eastAsia="zh-CN"/>
        </w:rPr>
        <w:t>孩子的</w:t>
      </w:r>
      <w:r>
        <w:rPr>
          <w:rFonts w:hint="eastAsia" w:ascii="宋体" w:hAnsi="宋体" w:eastAsia="宋体" w:cs="宋体"/>
          <w:color w:val="auto"/>
          <w:sz w:val="21"/>
          <w:szCs w:val="21"/>
        </w:rPr>
        <w:t>“分离焦虑”，尽快适应幼儿园的集体生活，我们以“</w:t>
      </w:r>
      <w:r>
        <w:rPr>
          <w:rFonts w:hint="eastAsia" w:ascii="宋体" w:hAnsi="宋体" w:eastAsia="宋体" w:cs="宋体"/>
          <w:color w:val="auto"/>
          <w:sz w:val="21"/>
          <w:szCs w:val="21"/>
          <w:lang w:val="en-US" w:eastAsia="zh-CN"/>
        </w:rPr>
        <w:t>开开心心</w:t>
      </w:r>
      <w:r>
        <w:rPr>
          <w:rFonts w:hint="eastAsia" w:ascii="宋体" w:hAnsi="宋体" w:eastAsia="宋体" w:cs="宋体"/>
          <w:color w:val="auto"/>
          <w:sz w:val="21"/>
          <w:szCs w:val="21"/>
        </w:rPr>
        <w:t>上幼儿园”为主题开展相关活动，以便帮助孩子尽早适应幼儿园的生活，熟悉老师和结交新朋友，并喜欢上幼儿园</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逐步养成良好的生活习惯和学习习惯，体验幼儿园活动的乐趣。</w:t>
      </w:r>
    </w:p>
    <w:p w14:paraId="2F773A56">
      <w:pPr>
        <w:keepNext w:val="0"/>
        <w:keepLines w:val="0"/>
        <w:pageBreakBefore w:val="0"/>
        <w:numPr>
          <w:ilvl w:val="0"/>
          <w:numId w:val="0"/>
        </w:numPr>
        <w:kinsoku/>
        <w:wordWrap/>
        <w:overflowPunct/>
        <w:topLinePunct w:val="0"/>
        <w:autoSpaceDE/>
        <w:autoSpaceDN/>
        <w:bidi w:val="0"/>
        <w:spacing w:beforeAutospacing="0" w:afterAutospacing="0" w:line="360" w:lineRule="exact"/>
        <w:ind w:firstLine="422" w:firstLineChars="200"/>
        <w:jc w:val="both"/>
        <w:textAlignment w:val="auto"/>
        <w:rPr>
          <w:rFonts w:hint="eastAsia" w:ascii="宋体" w:hAnsi="宋体" w:eastAsia="宋体" w:cs="宋体"/>
          <w:b/>
          <w:sz w:val="21"/>
          <w:szCs w:val="21"/>
          <w:highlight w:val="none"/>
          <w:lang w:val="en-US" w:eastAsia="zh-CN"/>
        </w:rPr>
      </w:pPr>
      <w:r>
        <w:rPr>
          <w:rFonts w:hint="eastAsia" w:ascii="宋体" w:hAnsi="宋体" w:eastAsia="宋体" w:cs="宋体"/>
          <w:b/>
          <w:sz w:val="21"/>
          <w:szCs w:val="21"/>
          <w:highlight w:val="none"/>
          <w:lang w:val="en-US" w:eastAsia="zh-CN"/>
        </w:rPr>
        <w:t>2.幼儿经验</w:t>
      </w:r>
    </w:p>
    <w:p w14:paraId="10FE324D">
      <w:pPr>
        <w:keepNext w:val="0"/>
        <w:keepLines w:val="0"/>
        <w:pageBreakBefore w:val="0"/>
        <w:kinsoku/>
        <w:wordWrap/>
        <w:overflowPunct/>
        <w:topLinePunct w:val="0"/>
        <w:autoSpaceDE/>
        <w:autoSpaceDN/>
        <w:bidi w:val="0"/>
        <w:spacing w:beforeAutospacing="0" w:afterAutospacing="0" w:line="360" w:lineRule="exact"/>
        <w:ind w:firstLine="420"/>
        <w:textAlignment w:val="auto"/>
        <w:rPr>
          <w:rFonts w:hint="eastAsia" w:ascii="宋体" w:hAnsi="宋体" w:eastAsia="宋体" w:cs="宋体"/>
          <w:color w:val="auto"/>
          <w:sz w:val="21"/>
          <w:szCs w:val="21"/>
          <w:lang w:val="en-US" w:eastAsia="zh-CN"/>
        </w:rPr>
      </w:pPr>
      <w:r>
        <w:rPr>
          <w:rFonts w:hint="eastAsia" w:ascii="宋体" w:hAnsi="宋体" w:eastAsia="宋体" w:cs="宋体"/>
          <w:color w:val="000000"/>
          <w:sz w:val="21"/>
          <w:szCs w:val="21"/>
          <w:lang w:val="en-US" w:eastAsia="zh-CN"/>
        </w:rPr>
        <w:t>幼儿应学会独立进餐、如厕、午睡，熟悉幼儿园一日生活的规则，前</w:t>
      </w:r>
      <w:r>
        <w:rPr>
          <w:rFonts w:hint="eastAsia" w:ascii="宋体" w:hAnsi="宋体" w:eastAsia="宋体" w:cs="宋体"/>
          <w:color w:val="auto"/>
          <w:sz w:val="21"/>
          <w:szCs w:val="21"/>
          <w:lang w:val="en-US" w:eastAsia="zh-CN"/>
        </w:rPr>
        <w:t>期我们了解到我班有</w:t>
      </w:r>
      <w:r>
        <w:rPr>
          <w:rFonts w:hint="eastAsia" w:ascii="宋体" w:hAnsi="宋体" w:cs="宋体"/>
          <w:color w:val="auto"/>
          <w:sz w:val="21"/>
          <w:szCs w:val="21"/>
          <w:lang w:val="en-US" w:eastAsia="zh-CN"/>
        </w:rPr>
        <w:t>61</w:t>
      </w:r>
      <w:r>
        <w:rPr>
          <w:rFonts w:hint="eastAsia" w:ascii="宋体" w:hAnsi="宋体" w:eastAsia="宋体" w:cs="宋体"/>
          <w:color w:val="auto"/>
          <w:sz w:val="21"/>
          <w:szCs w:val="21"/>
          <w:lang w:val="en-US" w:eastAsia="zh-CN"/>
        </w:rPr>
        <w:t>%的孩子在我园上过托班，能够适应幼儿园的生活；但仍有</w:t>
      </w:r>
      <w:r>
        <w:rPr>
          <w:rFonts w:hint="eastAsia" w:ascii="宋体" w:hAnsi="宋体" w:cs="宋体"/>
          <w:color w:val="auto"/>
          <w:sz w:val="21"/>
          <w:szCs w:val="21"/>
          <w:lang w:val="en-US" w:eastAsia="zh-CN"/>
        </w:rPr>
        <w:t>14</w:t>
      </w:r>
      <w:r>
        <w:rPr>
          <w:rFonts w:hint="eastAsia" w:ascii="宋体" w:hAnsi="宋体" w:eastAsia="宋体" w:cs="宋体"/>
          <w:color w:val="auto"/>
          <w:sz w:val="21"/>
          <w:szCs w:val="21"/>
          <w:lang w:val="en-US" w:eastAsia="zh-CN"/>
        </w:rPr>
        <w:t>个孩子从未上过</w:t>
      </w:r>
      <w:r>
        <w:rPr>
          <w:rFonts w:hint="eastAsia" w:ascii="宋体" w:hAnsi="宋体" w:eastAsia="宋体" w:cs="宋体"/>
          <w:color w:val="auto"/>
          <w:sz w:val="21"/>
          <w:szCs w:val="21"/>
          <w:lang w:val="en-US" w:eastAsia="zh-Hans"/>
        </w:rPr>
        <w:t>早教</w:t>
      </w:r>
      <w:r>
        <w:rPr>
          <w:rFonts w:hint="eastAsia" w:ascii="宋体" w:hAnsi="宋体" w:eastAsia="宋体" w:cs="宋体"/>
          <w:color w:val="auto"/>
          <w:sz w:val="21"/>
          <w:szCs w:val="21"/>
          <w:lang w:eastAsia="zh-Hans"/>
        </w:rPr>
        <w:t>，</w:t>
      </w:r>
      <w:r>
        <w:rPr>
          <w:rFonts w:hint="eastAsia" w:ascii="宋体" w:hAnsi="宋体" w:eastAsia="宋体" w:cs="宋体"/>
          <w:color w:val="auto"/>
          <w:sz w:val="21"/>
          <w:szCs w:val="21"/>
          <w:lang w:val="en-US" w:eastAsia="zh-CN"/>
        </w:rPr>
        <w:t>因此</w:t>
      </w:r>
      <w:r>
        <w:rPr>
          <w:rFonts w:hint="eastAsia" w:ascii="宋体" w:hAnsi="宋体" w:eastAsia="宋体" w:cs="宋体"/>
          <w:color w:val="auto"/>
          <w:sz w:val="21"/>
          <w:szCs w:val="21"/>
          <w:lang w:val="en-US" w:eastAsia="zh-Hans"/>
        </w:rPr>
        <w:t>家长比较担心幼儿不适应幼儿园的生活</w:t>
      </w:r>
      <w:r>
        <w:rPr>
          <w:rFonts w:hint="eastAsia" w:ascii="宋体" w:hAnsi="宋体" w:eastAsia="宋体" w:cs="宋体"/>
          <w:color w:val="auto"/>
          <w:sz w:val="21"/>
          <w:szCs w:val="21"/>
          <w:lang w:val="en-US" w:eastAsia="zh-CN"/>
        </w:rPr>
        <w:t>。通过家访和前期的适应班，已经有</w:t>
      </w:r>
      <w:r>
        <w:rPr>
          <w:rFonts w:hint="eastAsia" w:ascii="宋体" w:hAnsi="宋体" w:cs="宋体"/>
          <w:color w:val="auto"/>
          <w:sz w:val="21"/>
          <w:szCs w:val="21"/>
          <w:lang w:val="en-US" w:eastAsia="zh-CN"/>
        </w:rPr>
        <w:t>26</w:t>
      </w:r>
      <w:r>
        <w:rPr>
          <w:rFonts w:hint="eastAsia" w:ascii="宋体" w:hAnsi="宋体" w:eastAsia="宋体" w:cs="宋体"/>
          <w:color w:val="auto"/>
          <w:sz w:val="21"/>
          <w:szCs w:val="21"/>
          <w:lang w:val="en-US" w:eastAsia="zh-CN"/>
        </w:rPr>
        <w:t>名幼儿与班级老师建立了友好的玩伴关系，</w:t>
      </w:r>
      <w:r>
        <w:rPr>
          <w:rFonts w:hint="eastAsia" w:ascii="宋体" w:hAnsi="宋体" w:cs="宋体"/>
          <w:color w:val="auto"/>
          <w:sz w:val="21"/>
          <w:szCs w:val="21"/>
          <w:lang w:val="en-US" w:eastAsia="zh-CN"/>
        </w:rPr>
        <w:t>20</w:t>
      </w:r>
      <w:r>
        <w:rPr>
          <w:rFonts w:hint="eastAsia" w:ascii="宋体" w:hAnsi="宋体" w:eastAsia="宋体" w:cs="宋体"/>
          <w:bCs/>
          <w:color w:val="auto"/>
          <w:sz w:val="21"/>
          <w:szCs w:val="21"/>
          <w:lang w:val="en-US" w:eastAsia="zh-CN"/>
        </w:rPr>
        <w:t>名孩子知</w:t>
      </w:r>
      <w:r>
        <w:rPr>
          <w:rFonts w:hint="eastAsia" w:ascii="宋体" w:hAnsi="宋体" w:eastAsia="宋体" w:cs="宋体"/>
          <w:bCs/>
          <w:sz w:val="21"/>
          <w:szCs w:val="21"/>
          <w:lang w:val="en-US" w:eastAsia="zh-CN"/>
        </w:rPr>
        <w:t>道“我要上幼儿园了，我要学会上厕所，我要自己独立吃饭了”，</w:t>
      </w:r>
      <w:r>
        <w:rPr>
          <w:rFonts w:hint="eastAsia" w:ascii="宋体" w:hAnsi="宋体" w:cs="宋体"/>
          <w:bCs/>
          <w:sz w:val="21"/>
          <w:szCs w:val="21"/>
          <w:lang w:val="en-US" w:eastAsia="zh-CN"/>
        </w:rPr>
        <w:t>26</w:t>
      </w:r>
      <w:r>
        <w:rPr>
          <w:rFonts w:hint="eastAsia" w:ascii="宋体" w:hAnsi="宋体" w:eastAsia="宋体" w:cs="宋体"/>
          <w:bCs/>
          <w:sz w:val="21"/>
          <w:szCs w:val="21"/>
          <w:lang w:val="en-US" w:eastAsia="zh-CN"/>
        </w:rPr>
        <w:t>名幼儿知道我会有自己的小床睡午觉，</w:t>
      </w:r>
      <w:r>
        <w:rPr>
          <w:rFonts w:hint="eastAsia" w:ascii="宋体" w:hAnsi="宋体" w:eastAsia="宋体" w:cs="宋体"/>
          <w:color w:val="auto"/>
          <w:sz w:val="21"/>
          <w:szCs w:val="21"/>
          <w:lang w:val="en-US" w:eastAsia="zh-CN"/>
        </w:rPr>
        <w:t>大部分孩子愿意亲近老师，但还有5人来园时会哭闹，有3人会到处乱跑。大部分幼儿</w:t>
      </w:r>
      <w:r>
        <w:rPr>
          <w:rFonts w:hint="eastAsia" w:ascii="宋体" w:hAnsi="宋体" w:eastAsia="宋体" w:cs="宋体"/>
          <w:bCs/>
          <w:color w:val="auto"/>
          <w:szCs w:val="21"/>
        </w:rPr>
        <w:t>自理能力欠佳，</w:t>
      </w:r>
      <w:r>
        <w:rPr>
          <w:rFonts w:hint="eastAsia" w:ascii="宋体" w:hAnsi="宋体" w:eastAsia="宋体" w:cs="宋体"/>
          <w:bCs/>
          <w:color w:val="auto"/>
          <w:szCs w:val="21"/>
          <w:lang w:eastAsia="zh-CN"/>
        </w:rPr>
        <w:t>小部分幼儿</w:t>
      </w:r>
      <w:r>
        <w:rPr>
          <w:rFonts w:hint="eastAsia" w:ascii="宋体" w:hAnsi="宋体" w:eastAsia="宋体" w:cs="宋体"/>
          <w:bCs/>
          <w:color w:val="auto"/>
          <w:szCs w:val="21"/>
        </w:rPr>
        <w:t>规则意识比较薄弱</w:t>
      </w:r>
      <w:r>
        <w:rPr>
          <w:rFonts w:hint="eastAsia" w:ascii="宋体" w:hAnsi="宋体" w:eastAsia="宋体" w:cs="宋体"/>
          <w:bCs/>
          <w:color w:val="auto"/>
          <w:szCs w:val="21"/>
          <w:lang w:eastAsia="zh-CN"/>
        </w:rPr>
        <w:t>，</w:t>
      </w:r>
      <w:r>
        <w:rPr>
          <w:rFonts w:hint="eastAsia" w:ascii="宋体" w:hAnsi="宋体" w:eastAsia="宋体" w:cs="宋体"/>
          <w:bCs/>
          <w:color w:val="auto"/>
          <w:szCs w:val="21"/>
          <w:lang w:val="en-US" w:eastAsia="zh-CN"/>
        </w:rPr>
        <w:t>之后会逐渐加强幼儿规则意识</w:t>
      </w:r>
      <w:r>
        <w:rPr>
          <w:rFonts w:hint="eastAsia" w:ascii="宋体" w:hAnsi="宋体" w:eastAsia="宋体" w:cs="宋体"/>
          <w:color w:val="auto"/>
          <w:sz w:val="21"/>
          <w:szCs w:val="21"/>
          <w:lang w:val="en-US" w:eastAsia="zh-CN"/>
        </w:rPr>
        <w:t>。</w:t>
      </w:r>
    </w:p>
    <w:p w14:paraId="3C6F494B">
      <w:pPr>
        <w:keepNext w:val="0"/>
        <w:keepLines w:val="0"/>
        <w:pageBreakBefore w:val="0"/>
        <w:kinsoku/>
        <w:wordWrap/>
        <w:overflowPunct/>
        <w:topLinePunct w:val="0"/>
        <w:autoSpaceDE/>
        <w:autoSpaceDN/>
        <w:bidi w:val="0"/>
        <w:spacing w:beforeAutospacing="0" w:afterAutospacing="0" w:line="240" w:lineRule="auto"/>
        <w:ind w:firstLine="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object>
          <v:shape id="_x0000_i1025" o:spt="75" type="#_x0000_t75" style="height:157.55pt;width:247.45pt;" o:ole="t" filled="f" o:preferrelative="t" stroked="f" coordsize="21600,21600">
            <v:path/>
            <v:fill on="f" focussize="0,0"/>
            <v:stroke on="f"/>
            <v:imagedata r:id="rId7" o:title=""/>
            <o:lock v:ext="edit" aspectratio="t"/>
            <w10:wrap type="none"/>
            <w10:anchorlock/>
          </v:shape>
          <o:OLEObject Type="Embed" ProgID="Excel.Chart.8" ShapeID="_x0000_i1025" DrawAspect="Content" ObjectID="_1468075725" r:id="rId6">
            <o:LockedField>false</o:LockedField>
          </o:OLEObject>
        </w:object>
      </w:r>
      <w:r>
        <w:rPr>
          <w:rFonts w:hint="eastAsia" w:ascii="宋体" w:hAnsi="宋体" w:eastAsia="宋体" w:cs="宋体"/>
          <w:color w:val="auto"/>
          <w:sz w:val="21"/>
          <w:szCs w:val="21"/>
          <w:lang w:val="en-US" w:eastAsia="zh-CN"/>
        </w:rPr>
        <w:object>
          <v:shape id="_x0000_i1026" o:spt="75" type="#_x0000_t75" style="height:167.1pt;width:304.65pt;" o:ole="t" filled="f" o:preferrelative="t" stroked="f" coordsize="21600,21600">
            <v:path/>
            <v:fill on="f" focussize="0,0"/>
            <v:stroke on="f"/>
            <v:imagedata r:id="rId9" o:title=""/>
            <o:lock v:ext="edit" aspectratio="t"/>
            <w10:wrap type="none"/>
            <w10:anchorlock/>
          </v:shape>
          <o:OLEObject Type="Embed" ProgID="Excel.Chart.8" ShapeID="_x0000_i1026" DrawAspect="Content" ObjectID="_1468075726" r:id="rId8">
            <o:LockedField>false</o:LockedField>
          </o:OLEObject>
        </w:object>
      </w:r>
    </w:p>
    <w:p w14:paraId="41EB17C7">
      <w:pPr>
        <w:keepNext w:val="0"/>
        <w:keepLines w:val="0"/>
        <w:pageBreakBefore w:val="0"/>
        <w:kinsoku/>
        <w:wordWrap/>
        <w:overflowPunct/>
        <w:topLinePunct w:val="0"/>
        <w:autoSpaceDE/>
        <w:autoSpaceDN/>
        <w:bidi w:val="0"/>
        <w:spacing w:beforeAutospacing="0" w:afterAutospacing="0" w:line="360" w:lineRule="exact"/>
        <w:textAlignment w:val="auto"/>
        <w:rPr>
          <w:rFonts w:hint="eastAsia" w:ascii="宋体" w:hAnsi="宋体" w:eastAsia="宋体" w:cs="宋体"/>
          <w:color w:val="auto"/>
          <w:sz w:val="21"/>
          <w:szCs w:val="21"/>
          <w:lang w:val="en-US" w:eastAsia="zh-CN"/>
        </w:rPr>
      </w:pPr>
    </w:p>
    <w:p w14:paraId="6334E4F3">
      <w:pPr>
        <w:keepNext w:val="0"/>
        <w:keepLines w:val="0"/>
        <w:pageBreakBefore w:val="0"/>
        <w:kinsoku/>
        <w:wordWrap/>
        <w:overflowPunct/>
        <w:topLinePunct w:val="0"/>
        <w:autoSpaceDE/>
        <w:autoSpaceDN/>
        <w:bidi w:val="0"/>
        <w:spacing w:beforeAutospacing="0" w:afterAutospacing="0" w:line="360" w:lineRule="exact"/>
        <w:ind w:firstLine="422" w:firstLineChars="200"/>
        <w:textAlignment w:val="auto"/>
        <w:rPr>
          <w:rFonts w:hint="eastAsia" w:ascii="宋体" w:hAnsi="宋体" w:eastAsia="宋体" w:cs="宋体"/>
          <w:b/>
          <w:sz w:val="21"/>
          <w:szCs w:val="21"/>
        </w:rPr>
      </w:pPr>
      <w:r>
        <w:rPr>
          <w:rFonts w:hint="eastAsia" w:ascii="宋体" w:hAnsi="宋体" w:eastAsia="宋体" w:cs="宋体"/>
          <w:b/>
          <w:sz w:val="21"/>
          <w:szCs w:val="21"/>
        </w:rPr>
        <w:t>二、主题目标：</w:t>
      </w:r>
    </w:p>
    <w:p w14:paraId="17240CEE">
      <w:pPr>
        <w:keepNext w:val="0"/>
        <w:keepLines w:val="0"/>
        <w:pageBreakBefore w:val="0"/>
        <w:kinsoku/>
        <w:wordWrap/>
        <w:overflowPunct/>
        <w:topLinePunct w:val="0"/>
        <w:autoSpaceDE/>
        <w:autoSpaceDN/>
        <w:bidi w:val="0"/>
        <w:spacing w:beforeAutospacing="0" w:afterAutospacing="0" w:line="360" w:lineRule="exact"/>
        <w:ind w:firstLine="420"/>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1.</w:t>
      </w:r>
      <w:r>
        <w:rPr>
          <w:rFonts w:hint="eastAsia" w:ascii="宋体" w:hAnsi="宋体" w:eastAsia="宋体" w:cs="宋体"/>
          <w:color w:val="000000"/>
          <w:sz w:val="21"/>
          <w:szCs w:val="21"/>
          <w:lang w:val="en-US" w:eastAsia="zh-CN"/>
        </w:rPr>
        <w:t>了解、熟悉幼儿园环境</w:t>
      </w:r>
      <w:r>
        <w:rPr>
          <w:rFonts w:hint="eastAsia" w:ascii="宋体" w:hAnsi="宋体" w:eastAsia="宋体" w:cs="宋体"/>
          <w:color w:val="000000"/>
          <w:sz w:val="21"/>
          <w:szCs w:val="21"/>
        </w:rPr>
        <w:t>，</w:t>
      </w:r>
      <w:r>
        <w:rPr>
          <w:rFonts w:hint="eastAsia" w:ascii="宋体" w:hAnsi="宋体" w:eastAsia="宋体" w:cs="宋体"/>
          <w:color w:val="000000"/>
          <w:sz w:val="21"/>
          <w:szCs w:val="21"/>
          <w:lang w:val="en-US" w:eastAsia="zh-CN"/>
        </w:rPr>
        <w:t>认识自己的同伴、老师，</w:t>
      </w:r>
      <w:r>
        <w:rPr>
          <w:rFonts w:hint="eastAsia" w:ascii="宋体" w:hAnsi="宋体" w:eastAsia="宋体" w:cs="宋体"/>
          <w:color w:val="000000"/>
          <w:sz w:val="21"/>
          <w:szCs w:val="21"/>
        </w:rPr>
        <w:t>对幼儿园产生安全感和亲切感，</w:t>
      </w:r>
      <w:r>
        <w:rPr>
          <w:rFonts w:hint="eastAsia" w:ascii="宋体" w:hAnsi="宋体" w:eastAsia="宋体" w:cs="宋体"/>
          <w:color w:val="000000"/>
          <w:sz w:val="21"/>
          <w:szCs w:val="21"/>
          <w:lang w:val="en-US" w:eastAsia="zh-CN"/>
        </w:rPr>
        <w:t>愿意亲近老师并主动表达自己的需求</w:t>
      </w:r>
      <w:r>
        <w:rPr>
          <w:rFonts w:hint="eastAsia" w:ascii="宋体" w:hAnsi="宋体" w:eastAsia="宋体" w:cs="宋体"/>
          <w:color w:val="000000"/>
          <w:sz w:val="21"/>
          <w:szCs w:val="21"/>
        </w:rPr>
        <w:t>。</w:t>
      </w:r>
    </w:p>
    <w:p w14:paraId="0D590724">
      <w:pPr>
        <w:keepNext w:val="0"/>
        <w:keepLines w:val="0"/>
        <w:pageBreakBefore w:val="0"/>
        <w:kinsoku/>
        <w:wordWrap/>
        <w:overflowPunct/>
        <w:topLinePunct w:val="0"/>
        <w:autoSpaceDE/>
        <w:autoSpaceDN/>
        <w:bidi w:val="0"/>
        <w:spacing w:beforeAutospacing="0" w:afterAutospacing="0" w:line="360" w:lineRule="exact"/>
        <w:ind w:firstLine="420"/>
        <w:textAlignment w:val="auto"/>
        <w:rPr>
          <w:rFonts w:hint="eastAsia" w:ascii="宋体" w:hAnsi="宋体" w:eastAsia="宋体" w:cs="宋体"/>
          <w:sz w:val="21"/>
          <w:szCs w:val="21"/>
        </w:rPr>
      </w:pPr>
      <w:r>
        <w:rPr>
          <w:rFonts w:hint="eastAsia" w:ascii="宋体" w:hAnsi="宋体" w:eastAsia="宋体" w:cs="宋体"/>
          <w:sz w:val="21"/>
          <w:szCs w:val="21"/>
        </w:rPr>
        <w:t>2.</w:t>
      </w:r>
      <w:r>
        <w:rPr>
          <w:rFonts w:hint="eastAsia" w:ascii="宋体" w:hAnsi="宋体" w:eastAsia="宋体" w:cs="宋体"/>
          <w:sz w:val="21"/>
          <w:szCs w:val="21"/>
          <w:lang w:val="en-US" w:eastAsia="zh-CN"/>
        </w:rPr>
        <w:t>能遵守幼儿园一日生活、卫生、活动等规则，愿意自己的事情自己做，能在他人的帮助下较快地适应集体生活</w:t>
      </w:r>
      <w:r>
        <w:rPr>
          <w:rFonts w:hint="eastAsia" w:ascii="宋体" w:hAnsi="宋体" w:eastAsia="宋体" w:cs="宋体"/>
          <w:sz w:val="21"/>
          <w:szCs w:val="21"/>
        </w:rPr>
        <w:t>。</w:t>
      </w:r>
    </w:p>
    <w:p w14:paraId="1A231A33">
      <w:pPr>
        <w:keepNext w:val="0"/>
        <w:keepLines w:val="0"/>
        <w:pageBreakBefore w:val="0"/>
        <w:kinsoku/>
        <w:wordWrap/>
        <w:overflowPunct/>
        <w:topLinePunct w:val="0"/>
        <w:autoSpaceDE/>
        <w:autoSpaceDN/>
        <w:bidi w:val="0"/>
        <w:spacing w:beforeAutospacing="0" w:afterAutospacing="0" w:line="360" w:lineRule="exact"/>
        <w:ind w:firstLine="420"/>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3.</w:t>
      </w:r>
      <w:r>
        <w:rPr>
          <w:rFonts w:hint="eastAsia" w:ascii="宋体" w:hAnsi="宋体" w:eastAsia="宋体" w:cs="宋体"/>
          <w:color w:val="000000"/>
          <w:sz w:val="21"/>
          <w:szCs w:val="21"/>
          <w:lang w:val="en-US" w:eastAsia="zh-CN"/>
        </w:rPr>
        <w:t>乐意和小朋友一起游戏，体验游戏的乐趣，在多种活动中感受幼儿园的快乐生活</w:t>
      </w:r>
      <w:r>
        <w:rPr>
          <w:rFonts w:hint="eastAsia" w:ascii="宋体" w:hAnsi="宋体" w:eastAsia="宋体" w:cs="宋体"/>
          <w:color w:val="000000"/>
          <w:sz w:val="21"/>
          <w:szCs w:val="21"/>
        </w:rPr>
        <w:t>。</w:t>
      </w:r>
    </w:p>
    <w:p w14:paraId="5AA743CB">
      <w:pPr>
        <w:keepNext w:val="0"/>
        <w:keepLines w:val="0"/>
        <w:pageBreakBefore w:val="0"/>
        <w:kinsoku/>
        <w:wordWrap/>
        <w:overflowPunct/>
        <w:topLinePunct w:val="0"/>
        <w:autoSpaceDE/>
        <w:autoSpaceDN/>
        <w:bidi w:val="0"/>
        <w:spacing w:beforeAutospacing="0" w:afterAutospacing="0" w:line="360" w:lineRule="exact"/>
        <w:ind w:firstLine="42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000000"/>
          <w:sz w:val="21"/>
          <w:szCs w:val="21"/>
          <w:lang w:val="en-US" w:eastAsia="zh-CN"/>
        </w:rPr>
        <w:t>4.</w:t>
      </w:r>
      <w:r>
        <w:rPr>
          <w:rFonts w:hint="eastAsia" w:ascii="宋体" w:hAnsi="宋体" w:eastAsia="宋体" w:cs="宋体"/>
          <w:color w:val="auto"/>
          <w:sz w:val="21"/>
          <w:szCs w:val="21"/>
          <w:highlight w:val="none"/>
          <w:lang w:val="en-US" w:eastAsia="zh-CN"/>
        </w:rPr>
        <w:t>能通过儿歌、绘本等表现形式表达对幼儿园的喜欢，萌发对幼儿园的情感。</w:t>
      </w:r>
    </w:p>
    <w:p w14:paraId="4675C23C">
      <w:pPr>
        <w:keepNext w:val="0"/>
        <w:keepLines w:val="0"/>
        <w:pageBreakBefore w:val="0"/>
        <w:kinsoku/>
        <w:wordWrap/>
        <w:overflowPunct/>
        <w:topLinePunct w:val="0"/>
        <w:autoSpaceDE/>
        <w:autoSpaceDN/>
        <w:bidi w:val="0"/>
        <w:spacing w:line="360" w:lineRule="exact"/>
        <w:ind w:firstLine="422" w:firstLineChars="200"/>
        <w:rPr>
          <w:rFonts w:hint="eastAsia" w:ascii="宋体" w:hAnsi="宋体" w:eastAsia="宋体" w:cs="宋体"/>
          <w:b/>
          <w:bCs/>
          <w:szCs w:val="21"/>
        </w:rPr>
      </w:pPr>
      <w:r>
        <w:rPr>
          <w:rFonts w:hint="eastAsia" w:ascii="宋体" w:hAnsi="宋体" w:eastAsia="宋体" w:cs="宋体"/>
          <w:b/>
          <w:bCs/>
          <w:szCs w:val="21"/>
        </w:rPr>
        <w:t>三、主题网络图</w:t>
      </w:r>
    </w:p>
    <w:p w14:paraId="7A16FC95">
      <w:pPr>
        <w:keepNext w:val="0"/>
        <w:keepLines w:val="0"/>
        <w:pageBreakBefore w:val="0"/>
        <w:kinsoku/>
        <w:wordWrap/>
        <w:overflowPunct/>
        <w:topLinePunct w:val="0"/>
        <w:autoSpaceDE/>
        <w:autoSpaceDN/>
        <w:bidi w:val="0"/>
        <w:spacing w:beforeAutospacing="0" w:afterAutospacing="0" w:line="360" w:lineRule="exact"/>
        <w:ind w:firstLine="420"/>
        <w:textAlignment w:val="auto"/>
        <w:rPr>
          <w:rFonts w:hint="eastAsia" w:ascii="宋体" w:hAnsi="宋体" w:eastAsia="宋体" w:cs="宋体"/>
          <w:b/>
          <w:bCs/>
          <w:szCs w:val="21"/>
        </w:rPr>
      </w:pPr>
      <w:r>
        <w:rPr>
          <w:rFonts w:hint="eastAsia" w:ascii="宋体" w:hAnsi="宋体" w:eastAsia="宋体" w:cs="宋体"/>
          <w:b/>
          <w:bCs/>
          <w:szCs w:val="21"/>
        </w:rPr>
        <w:t>（一）开展前线索图</w:t>
      </w:r>
    </w:p>
    <w:p w14:paraId="053B567A">
      <w:pPr>
        <w:pStyle w:val="6"/>
        <w:rPr>
          <w:rFonts w:hint="eastAsia"/>
        </w:rPr>
      </w:pPr>
      <w:r>
        <w:rPr>
          <w:rFonts w:hint="eastAsia" w:ascii="宋体" w:hAnsi="宋体" w:eastAsia="宋体" w:cs="宋体"/>
          <w:b/>
          <w:bCs/>
          <w:szCs w:val="21"/>
          <w:lang w:eastAsia="zh-CN"/>
        </w:rPr>
        <w:drawing>
          <wp:anchor distT="0" distB="0" distL="114300" distR="114300" simplePos="0" relativeHeight="251659264" behindDoc="0" locked="0" layoutInCell="1" allowOverlap="1">
            <wp:simplePos x="0" y="0"/>
            <wp:positionH relativeFrom="column">
              <wp:posOffset>446405</wp:posOffset>
            </wp:positionH>
            <wp:positionV relativeFrom="paragraph">
              <wp:posOffset>267970</wp:posOffset>
            </wp:positionV>
            <wp:extent cx="4743450" cy="2840355"/>
            <wp:effectExtent l="0" t="0" r="11430" b="9525"/>
            <wp:wrapNone/>
            <wp:docPr id="18" name="图片 2" descr="开开心心上幼儿园"/>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2" descr="开开心心上幼儿园"/>
                    <pic:cNvPicPr>
                      <a:picLocks noChangeAspect="1"/>
                    </pic:cNvPicPr>
                  </pic:nvPicPr>
                  <pic:blipFill>
                    <a:blip r:embed="rId10"/>
                    <a:stretch>
                      <a:fillRect/>
                    </a:stretch>
                  </pic:blipFill>
                  <pic:spPr>
                    <a:xfrm>
                      <a:off x="0" y="0"/>
                      <a:ext cx="4743450" cy="2840355"/>
                    </a:xfrm>
                    <a:prstGeom prst="rect">
                      <a:avLst/>
                    </a:prstGeom>
                    <a:noFill/>
                    <a:ln>
                      <a:noFill/>
                    </a:ln>
                  </pic:spPr>
                </pic:pic>
              </a:graphicData>
            </a:graphic>
          </wp:anchor>
        </w:drawing>
      </w:r>
    </w:p>
    <w:p w14:paraId="5B74D07E">
      <w:pPr>
        <w:keepNext w:val="0"/>
        <w:keepLines w:val="0"/>
        <w:pageBreakBefore w:val="0"/>
        <w:kinsoku/>
        <w:wordWrap/>
        <w:overflowPunct/>
        <w:topLinePunct w:val="0"/>
        <w:autoSpaceDE/>
        <w:autoSpaceDN/>
        <w:bidi w:val="0"/>
        <w:spacing w:beforeAutospacing="0" w:afterAutospacing="0" w:line="360" w:lineRule="exact"/>
        <w:ind w:firstLine="420"/>
        <w:textAlignment w:val="auto"/>
        <w:rPr>
          <w:rFonts w:hint="eastAsia" w:ascii="宋体" w:hAnsi="宋体" w:eastAsia="宋体" w:cs="宋体"/>
          <w:b/>
          <w:bCs/>
          <w:szCs w:val="21"/>
          <w:lang w:eastAsia="zh-CN"/>
        </w:rPr>
      </w:pPr>
    </w:p>
    <w:p w14:paraId="6EC12F42">
      <w:pPr>
        <w:keepNext w:val="0"/>
        <w:keepLines w:val="0"/>
        <w:pageBreakBefore w:val="0"/>
        <w:kinsoku/>
        <w:wordWrap/>
        <w:overflowPunct/>
        <w:topLinePunct w:val="0"/>
        <w:autoSpaceDE/>
        <w:autoSpaceDN/>
        <w:bidi w:val="0"/>
        <w:spacing w:beforeAutospacing="0" w:afterAutospacing="0" w:line="360" w:lineRule="exact"/>
        <w:ind w:firstLine="420"/>
        <w:textAlignment w:val="auto"/>
        <w:rPr>
          <w:rFonts w:hint="eastAsia" w:ascii="宋体" w:hAnsi="宋体" w:eastAsia="宋体" w:cs="宋体"/>
          <w:color w:val="000000"/>
          <w:sz w:val="21"/>
          <w:szCs w:val="21"/>
        </w:rPr>
      </w:pPr>
    </w:p>
    <w:p w14:paraId="7E7061A5">
      <w:pPr>
        <w:keepNext w:val="0"/>
        <w:keepLines w:val="0"/>
        <w:pageBreakBefore w:val="0"/>
        <w:kinsoku/>
        <w:wordWrap/>
        <w:overflowPunct/>
        <w:topLinePunct w:val="0"/>
        <w:autoSpaceDE/>
        <w:autoSpaceDN/>
        <w:bidi w:val="0"/>
        <w:spacing w:beforeAutospacing="0" w:afterAutospacing="0" w:line="360" w:lineRule="exact"/>
        <w:ind w:firstLine="420"/>
        <w:textAlignment w:val="auto"/>
        <w:rPr>
          <w:rFonts w:hint="eastAsia" w:ascii="宋体" w:hAnsi="宋体" w:eastAsia="宋体" w:cs="宋体"/>
          <w:color w:val="000000"/>
          <w:sz w:val="21"/>
          <w:szCs w:val="21"/>
        </w:rPr>
      </w:pPr>
    </w:p>
    <w:p w14:paraId="0E21FA0D">
      <w:pPr>
        <w:keepNext w:val="0"/>
        <w:keepLines w:val="0"/>
        <w:pageBreakBefore w:val="0"/>
        <w:kinsoku/>
        <w:wordWrap/>
        <w:overflowPunct/>
        <w:topLinePunct w:val="0"/>
        <w:autoSpaceDE/>
        <w:autoSpaceDN/>
        <w:bidi w:val="0"/>
        <w:spacing w:beforeAutospacing="0" w:afterAutospacing="0" w:line="360" w:lineRule="exact"/>
        <w:ind w:firstLine="420"/>
        <w:textAlignment w:val="auto"/>
        <w:rPr>
          <w:rFonts w:hint="eastAsia" w:ascii="宋体" w:hAnsi="宋体" w:eastAsia="宋体" w:cs="宋体"/>
          <w:color w:val="000000"/>
          <w:sz w:val="21"/>
          <w:szCs w:val="21"/>
        </w:rPr>
      </w:pPr>
    </w:p>
    <w:p w14:paraId="207247D6">
      <w:pPr>
        <w:keepNext w:val="0"/>
        <w:keepLines w:val="0"/>
        <w:pageBreakBefore w:val="0"/>
        <w:kinsoku/>
        <w:wordWrap/>
        <w:overflowPunct/>
        <w:topLinePunct w:val="0"/>
        <w:autoSpaceDE/>
        <w:autoSpaceDN/>
        <w:bidi w:val="0"/>
        <w:spacing w:beforeAutospacing="0" w:afterAutospacing="0" w:line="360" w:lineRule="exact"/>
        <w:ind w:firstLine="420"/>
        <w:textAlignment w:val="auto"/>
        <w:rPr>
          <w:rFonts w:hint="eastAsia" w:ascii="宋体" w:hAnsi="宋体" w:eastAsia="宋体" w:cs="宋体"/>
          <w:color w:val="000000"/>
          <w:sz w:val="21"/>
          <w:szCs w:val="21"/>
        </w:rPr>
      </w:pPr>
    </w:p>
    <w:p w14:paraId="5AC10506">
      <w:pPr>
        <w:keepNext w:val="0"/>
        <w:keepLines w:val="0"/>
        <w:pageBreakBefore w:val="0"/>
        <w:kinsoku/>
        <w:wordWrap/>
        <w:overflowPunct/>
        <w:topLinePunct w:val="0"/>
        <w:autoSpaceDE/>
        <w:autoSpaceDN/>
        <w:bidi w:val="0"/>
        <w:spacing w:beforeAutospacing="0" w:afterAutospacing="0" w:line="360" w:lineRule="exact"/>
        <w:textAlignment w:val="auto"/>
        <w:rPr>
          <w:rFonts w:hint="eastAsia" w:ascii="宋体" w:hAnsi="宋体" w:eastAsia="宋体" w:cs="宋体"/>
          <w:color w:val="000000"/>
          <w:sz w:val="21"/>
          <w:szCs w:val="21"/>
        </w:rPr>
      </w:pPr>
    </w:p>
    <w:p w14:paraId="2AF11DE4">
      <w:pPr>
        <w:pStyle w:val="6"/>
        <w:rPr>
          <w:rFonts w:hint="eastAsia"/>
        </w:rPr>
      </w:pPr>
    </w:p>
    <w:p w14:paraId="3ADA0114">
      <w:pPr>
        <w:keepNext w:val="0"/>
        <w:keepLines w:val="0"/>
        <w:pageBreakBefore w:val="0"/>
        <w:kinsoku/>
        <w:wordWrap/>
        <w:overflowPunct/>
        <w:topLinePunct w:val="0"/>
        <w:autoSpaceDE/>
        <w:autoSpaceDN/>
        <w:bidi w:val="0"/>
        <w:spacing w:beforeAutospacing="0" w:afterAutospacing="0" w:line="360" w:lineRule="exact"/>
        <w:textAlignment w:val="auto"/>
        <w:rPr>
          <w:rFonts w:hint="eastAsia" w:ascii="宋体" w:hAnsi="宋体" w:eastAsia="宋体" w:cs="宋体"/>
          <w:color w:val="000000"/>
          <w:sz w:val="21"/>
          <w:szCs w:val="21"/>
        </w:rPr>
      </w:pPr>
    </w:p>
    <w:p w14:paraId="449C98C4">
      <w:pPr>
        <w:keepNext w:val="0"/>
        <w:keepLines w:val="0"/>
        <w:pageBreakBefore w:val="0"/>
        <w:kinsoku/>
        <w:wordWrap/>
        <w:overflowPunct/>
        <w:topLinePunct w:val="0"/>
        <w:autoSpaceDE/>
        <w:autoSpaceDN/>
        <w:bidi w:val="0"/>
        <w:spacing w:beforeAutospacing="0" w:afterAutospacing="0" w:line="360" w:lineRule="exact"/>
        <w:textAlignment w:val="auto"/>
        <w:rPr>
          <w:rFonts w:hint="eastAsia" w:ascii="宋体" w:hAnsi="宋体" w:eastAsia="宋体" w:cs="宋体"/>
          <w:color w:val="000000"/>
          <w:sz w:val="21"/>
          <w:szCs w:val="21"/>
        </w:rPr>
      </w:pPr>
    </w:p>
    <w:p w14:paraId="59D2FB7E">
      <w:pPr>
        <w:keepNext w:val="0"/>
        <w:keepLines w:val="0"/>
        <w:pageBreakBefore w:val="0"/>
        <w:numPr>
          <w:ilvl w:val="0"/>
          <w:numId w:val="0"/>
        </w:numPr>
        <w:kinsoku/>
        <w:wordWrap/>
        <w:overflowPunct/>
        <w:topLinePunct w:val="0"/>
        <w:autoSpaceDE/>
        <w:autoSpaceDN/>
        <w:bidi w:val="0"/>
        <w:spacing w:beforeAutospacing="0" w:afterAutospacing="0" w:line="360" w:lineRule="exact"/>
        <w:ind w:firstLine="422" w:firstLineChars="200"/>
        <w:jc w:val="both"/>
        <w:textAlignment w:val="auto"/>
        <w:rPr>
          <w:rFonts w:hint="eastAsia" w:ascii="宋体" w:hAnsi="宋体" w:eastAsia="宋体" w:cs="宋体"/>
          <w:b/>
          <w:bCs/>
          <w:color w:val="000000"/>
          <w:sz w:val="21"/>
          <w:szCs w:val="21"/>
          <w:lang w:val="en-US" w:eastAsia="zh-CN"/>
        </w:rPr>
      </w:pPr>
    </w:p>
    <w:p w14:paraId="6E04C8C7">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jc w:val="both"/>
        <w:textAlignment w:val="auto"/>
        <w:rPr>
          <w:rFonts w:hint="eastAsia" w:ascii="宋体" w:hAnsi="宋体" w:eastAsia="宋体" w:cs="宋体"/>
          <w:color w:val="000000"/>
          <w:sz w:val="21"/>
          <w:szCs w:val="21"/>
          <w:lang w:val="en-US" w:eastAsia="zh-CN"/>
        </w:rPr>
      </w:pPr>
    </w:p>
    <w:p w14:paraId="02BB760F">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jc w:val="both"/>
        <w:textAlignment w:val="auto"/>
        <w:rPr>
          <w:rFonts w:hint="eastAsia" w:ascii="宋体" w:hAnsi="宋体" w:eastAsia="宋体" w:cs="宋体"/>
          <w:color w:val="000000"/>
          <w:sz w:val="21"/>
          <w:szCs w:val="21"/>
          <w:lang w:val="en-US" w:eastAsia="zh-CN"/>
        </w:rPr>
      </w:pPr>
    </w:p>
    <w:p w14:paraId="6612B896">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jc w:val="both"/>
        <w:textAlignment w:val="auto"/>
        <w:rPr>
          <w:rFonts w:hint="eastAsia" w:ascii="宋体" w:hAnsi="宋体" w:eastAsia="宋体" w:cs="宋体"/>
          <w:color w:val="000000"/>
          <w:sz w:val="21"/>
          <w:szCs w:val="21"/>
          <w:lang w:val="en-US" w:eastAsia="zh-CN"/>
        </w:rPr>
      </w:pPr>
    </w:p>
    <w:p w14:paraId="7C9A46AE">
      <w:pPr>
        <w:keepNext w:val="0"/>
        <w:keepLines w:val="0"/>
        <w:pageBreakBefore w:val="0"/>
        <w:numPr>
          <w:ilvl w:val="0"/>
          <w:numId w:val="0"/>
        </w:numPr>
        <w:kinsoku/>
        <w:wordWrap/>
        <w:overflowPunct/>
        <w:topLinePunct w:val="0"/>
        <w:autoSpaceDE/>
        <w:autoSpaceDN/>
        <w:bidi w:val="0"/>
        <w:spacing w:beforeAutospacing="0" w:afterAutospacing="0" w:line="360" w:lineRule="exact"/>
        <w:jc w:val="both"/>
        <w:textAlignment w:val="auto"/>
        <w:rPr>
          <w:rFonts w:hint="eastAsia" w:ascii="宋体" w:hAnsi="宋体" w:eastAsia="宋体" w:cs="宋体"/>
          <w:color w:val="000000"/>
          <w:sz w:val="21"/>
          <w:szCs w:val="21"/>
          <w:lang w:val="en-US" w:eastAsia="zh-CN"/>
        </w:rPr>
      </w:pPr>
      <w:r>
        <w:rPr>
          <w:rFonts w:hint="eastAsia" w:ascii="宋体" w:hAnsi="宋体" w:eastAsia="宋体" w:cs="宋体"/>
          <w:b/>
          <w:bCs/>
          <w:color w:val="000000"/>
          <w:sz w:val="21"/>
          <w:szCs w:val="21"/>
          <w:lang w:val="en-US" w:eastAsia="zh-CN"/>
        </w:rPr>
        <w:t>（二）开展后线索图</w:t>
      </w:r>
    </w:p>
    <w:p w14:paraId="652D5DC5">
      <w:pPr>
        <w:keepNext w:val="0"/>
        <w:keepLines w:val="0"/>
        <w:pageBreakBefore w:val="0"/>
        <w:kinsoku/>
        <w:wordWrap/>
        <w:overflowPunct/>
        <w:topLinePunct w:val="0"/>
        <w:autoSpaceDE/>
        <w:autoSpaceDN/>
        <w:bidi w:val="0"/>
        <w:spacing w:line="360" w:lineRule="exact"/>
        <w:ind w:firstLine="422" w:firstLineChars="200"/>
        <w:textAlignment w:val="baseline"/>
        <w:rPr>
          <w:rFonts w:hint="eastAsia" w:ascii="宋体" w:hAnsi="宋体" w:eastAsia="宋体" w:cs="宋体"/>
          <w:sz w:val="21"/>
          <w:szCs w:val="21"/>
        </w:rPr>
      </w:pPr>
      <w:r>
        <w:rPr>
          <w:rFonts w:hint="eastAsia" w:ascii="宋体" w:hAnsi="宋体" w:eastAsia="宋体" w:cs="宋体"/>
          <w:b/>
          <w:bCs/>
          <w:sz w:val="21"/>
          <w:szCs w:val="21"/>
        </w:rPr>
        <w:t>四、主题资源</w:t>
      </w:r>
    </w:p>
    <w:p w14:paraId="63779739">
      <w:pPr>
        <w:tabs>
          <w:tab w:val="left" w:pos="7931"/>
        </w:tabs>
        <w:spacing w:line="360" w:lineRule="exact"/>
        <w:ind w:firstLine="420" w:firstLineChars="20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园外资源：</w:t>
      </w:r>
    </w:p>
    <w:p w14:paraId="496638E9">
      <w:pPr>
        <w:spacing w:line="360" w:lineRule="exact"/>
        <w:ind w:firstLine="420" w:firstLineChars="200"/>
        <w:jc w:val="left"/>
        <w:rPr>
          <w:rFonts w:hint="eastAsia" w:ascii="宋体" w:hAnsi="宋体" w:eastAsia="宋体" w:cs="宋体"/>
          <w:sz w:val="21"/>
          <w:szCs w:val="21"/>
        </w:rPr>
      </w:pPr>
      <w:r>
        <w:rPr>
          <w:rFonts w:hint="eastAsia" w:ascii="宋体" w:hAnsi="宋体" w:eastAsia="宋体" w:cs="宋体"/>
          <w:sz w:val="21"/>
          <w:szCs w:val="21"/>
          <w:lang w:val="en-US" w:eastAsia="zh-CN"/>
        </w:rPr>
        <w:t>1.</w:t>
      </w:r>
      <w:r>
        <w:rPr>
          <w:rFonts w:hint="eastAsia" w:ascii="宋体" w:hAnsi="宋体" w:eastAsia="宋体" w:cs="宋体"/>
          <w:sz w:val="21"/>
          <w:szCs w:val="21"/>
        </w:rPr>
        <w:t>家长资源：</w:t>
      </w:r>
    </w:p>
    <w:p w14:paraId="03906C40">
      <w:pPr>
        <w:spacing w:line="360" w:lineRule="exact"/>
        <w:ind w:firstLine="420" w:firstLineChars="200"/>
        <w:jc w:val="left"/>
        <w:rPr>
          <w:rFonts w:hint="eastAsia" w:ascii="宋体" w:hAnsi="宋体" w:eastAsia="宋体" w:cs="宋体"/>
          <w:color w:val="000000"/>
          <w:sz w:val="21"/>
          <w:szCs w:val="21"/>
        </w:rPr>
      </w:pPr>
      <w:r>
        <w:rPr>
          <w:rFonts w:hint="eastAsia" w:ascii="宋体" w:hAnsi="宋体" w:eastAsia="宋体" w:cs="宋体"/>
          <w:color w:val="000000"/>
          <w:sz w:val="21"/>
          <w:szCs w:val="21"/>
        </w:rPr>
        <w:t>（1）我们通过家访、班级群等方式与家长交流开学初期开展的主题活动，请家长在主题活动前，带领幼儿通过聊一聊幼儿园里有趣的事，看一看视频里幼儿园里温馨、美观的环境等形式，让孩子产生上幼儿园的兴趣。其最终目的是帮助孩子们做即将上幼儿园的心理准备。</w:t>
      </w:r>
    </w:p>
    <w:p w14:paraId="42DE9994">
      <w:pPr>
        <w:pStyle w:val="5"/>
        <w:spacing w:before="0" w:beforeAutospacing="0" w:after="0" w:afterAutospacing="0" w:line="360" w:lineRule="exact"/>
        <w:ind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rPr>
        <w:t>（2）前期发放问卷调查了解幼儿在家中的生活习惯和生活能力对幼儿生活方面有个初步的了解以及幼儿的身体情况和过敏源等信息。主题中利用QQ群、网站等发布一些幼儿动态和信息及时和家长沟通幼儿在园的情况，关注孩子的情绪情感，以便有针对性地引导。</w:t>
      </w:r>
    </w:p>
    <w:p w14:paraId="56872AB3">
      <w:pPr>
        <w:pStyle w:val="5"/>
        <w:spacing w:before="0" w:beforeAutospacing="0" w:after="0" w:afterAutospacing="0" w:line="360" w:lineRule="exact"/>
        <w:ind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rPr>
        <w:t>（3）收集幼儿和家长的全家福呈现在班级娃娃家的区域中，让班级环境创设的更温馨更有爱的氛围，帮助幼儿更快的适应新环境。</w:t>
      </w:r>
    </w:p>
    <w:p w14:paraId="1262D031">
      <w:pPr>
        <w:pStyle w:val="5"/>
        <w:spacing w:before="0" w:beforeAutospacing="0" w:after="0" w:afterAutospacing="0" w:line="360" w:lineRule="exact"/>
        <w:ind w:firstLine="420" w:firstLineChars="200"/>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2.社区资源</w:t>
      </w:r>
      <w:r>
        <w:rPr>
          <w:rFonts w:hint="eastAsia" w:eastAsia="宋体" w:cs="宋体"/>
          <w:color w:val="000000"/>
          <w:sz w:val="21"/>
          <w:szCs w:val="21"/>
          <w:lang w:val="en-US" w:eastAsia="zh-CN"/>
        </w:rPr>
        <w:t>（教师节）</w:t>
      </w:r>
    </w:p>
    <w:p w14:paraId="53ED8259">
      <w:pPr>
        <w:pStyle w:val="5"/>
        <w:spacing w:before="0" w:beforeAutospacing="0" w:after="0" w:afterAutospacing="0" w:line="360" w:lineRule="exact"/>
        <w:ind w:firstLine="420" w:firstLineChars="200"/>
        <w:rPr>
          <w:rFonts w:hint="default" w:ascii="宋体" w:hAnsi="宋体" w:eastAsia="宋体" w:cs="宋体"/>
          <w:sz w:val="21"/>
          <w:szCs w:val="21"/>
          <w:lang w:val="en-US" w:eastAsia="zh-CN"/>
        </w:rPr>
      </w:pPr>
      <w:r>
        <w:rPr>
          <w:rFonts w:hint="eastAsia" w:eastAsia="宋体" w:cs="宋体"/>
          <w:sz w:val="21"/>
          <w:szCs w:val="21"/>
          <w:lang w:val="en-US" w:eastAsia="zh-CN"/>
        </w:rPr>
        <w:t>知道9月10日是教师节，感受老师的关爱，愿意主动亲近老师，加深师幼之间的感情。</w:t>
      </w:r>
    </w:p>
    <w:p w14:paraId="75908D43">
      <w:pPr>
        <w:pStyle w:val="5"/>
        <w:spacing w:before="0" w:beforeAutospacing="0" w:after="0" w:afterAutospacing="0" w:line="360" w:lineRule="exact"/>
        <w:ind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园内资源：</w:t>
      </w:r>
    </w:p>
    <w:p w14:paraId="77B6089C">
      <w:pPr>
        <w:pStyle w:val="5"/>
        <w:spacing w:before="0" w:beforeAutospacing="0" w:after="0" w:afterAutospacing="0" w:line="360" w:lineRule="exact"/>
        <w:ind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lang w:val="en-US" w:eastAsia="zh-CN"/>
        </w:rPr>
        <w:t>1.</w:t>
      </w:r>
      <w:r>
        <w:rPr>
          <w:rFonts w:hint="eastAsia" w:ascii="宋体" w:hAnsi="宋体" w:eastAsia="宋体" w:cs="宋体"/>
          <w:color w:val="000000"/>
          <w:sz w:val="21"/>
          <w:szCs w:val="21"/>
        </w:rPr>
        <w:t>绘本资源：</w:t>
      </w:r>
    </w:p>
    <w:p w14:paraId="3837F149">
      <w:pPr>
        <w:pStyle w:val="5"/>
        <w:spacing w:before="0" w:beforeAutospacing="0" w:after="0" w:afterAutospacing="0" w:line="360" w:lineRule="exact"/>
        <w:ind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rPr>
        <w:t>投放《我上幼儿园》《幼儿园真好玩》等绘本书籍，帮助幼儿建立对幼儿园的了解，从而喜欢上幼儿园。</w:t>
      </w:r>
    </w:p>
    <w:p w14:paraId="3E20A101">
      <w:pPr>
        <w:pStyle w:val="5"/>
        <w:spacing w:before="0" w:beforeAutospacing="0" w:after="0" w:afterAutospacing="0" w:line="360" w:lineRule="exact"/>
        <w:ind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lang w:val="en-US" w:eastAsia="zh-CN"/>
        </w:rPr>
        <w:t>2.大带小</w:t>
      </w:r>
      <w:r>
        <w:rPr>
          <w:rFonts w:hint="eastAsia" w:ascii="宋体" w:hAnsi="宋体" w:eastAsia="宋体" w:cs="宋体"/>
          <w:color w:val="000000"/>
          <w:sz w:val="21"/>
          <w:szCs w:val="21"/>
        </w:rPr>
        <w:t>:</w:t>
      </w:r>
    </w:p>
    <w:p w14:paraId="15E9897E">
      <w:pPr>
        <w:pStyle w:val="5"/>
        <w:spacing w:before="0" w:beforeAutospacing="0" w:after="0" w:afterAutospacing="0" w:line="360" w:lineRule="exact"/>
        <w:ind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rPr>
        <w:t>利用大班幼儿带领小班孩子做游戏的契机，帮助小班幼儿熟悉幼儿园并爱上幼儿园。</w:t>
      </w:r>
    </w:p>
    <w:p w14:paraId="636D915E">
      <w:pPr>
        <w:numPr>
          <w:ilvl w:val="0"/>
          <w:numId w:val="2"/>
        </w:numPr>
        <w:spacing w:line="360" w:lineRule="exact"/>
        <w:ind w:firstLine="422" w:firstLineChars="200"/>
        <w:jc w:val="left"/>
        <w:rPr>
          <w:rFonts w:hint="eastAsia" w:ascii="宋体" w:hAnsi="宋体" w:eastAsia="宋体" w:cs="宋体"/>
          <w:b/>
          <w:bCs/>
          <w:sz w:val="21"/>
          <w:szCs w:val="21"/>
          <w:lang w:val="en-US" w:eastAsia="zh-CN"/>
        </w:rPr>
      </w:pPr>
      <w:r>
        <w:rPr>
          <w:rFonts w:hint="eastAsia" w:ascii="宋体" w:hAnsi="宋体" w:eastAsia="宋体" w:cs="宋体"/>
          <w:b/>
          <w:bCs/>
          <w:sz w:val="21"/>
          <w:szCs w:val="21"/>
        </w:rPr>
        <w:t>焦点活动</w:t>
      </w:r>
    </w:p>
    <w:tbl>
      <w:tblPr>
        <w:tblStyle w:val="8"/>
        <w:tblpPr w:leftFromText="180" w:rightFromText="180" w:vertAnchor="text" w:horzAnchor="page" w:tblpX="1328" w:tblpY="484"/>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34"/>
        <w:gridCol w:w="893"/>
        <w:gridCol w:w="3036"/>
        <w:gridCol w:w="2024"/>
        <w:gridCol w:w="3027"/>
      </w:tblGrid>
      <w:tr w14:paraId="11FA78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7" w:type="dxa"/>
            <w:gridSpan w:val="2"/>
            <w:noWrap w:val="0"/>
            <w:vAlign w:val="top"/>
          </w:tcPr>
          <w:p w14:paraId="5A057CF0">
            <w:pPr>
              <w:keepNext w:val="0"/>
              <w:keepLines w:val="0"/>
              <w:pageBreakBefore w:val="0"/>
              <w:kinsoku/>
              <w:wordWrap/>
              <w:overflowPunct/>
              <w:topLinePunct w:val="0"/>
              <w:autoSpaceDE/>
              <w:autoSpaceDN/>
              <w:bidi w:val="0"/>
              <w:spacing w:line="360" w:lineRule="exact"/>
              <w:jc w:val="center"/>
              <w:rPr>
                <w:rFonts w:hint="eastAsia" w:ascii="宋体" w:hAnsi="宋体" w:eastAsia="宋体" w:cs="宋体"/>
                <w:b/>
                <w:sz w:val="21"/>
                <w:szCs w:val="21"/>
              </w:rPr>
            </w:pPr>
            <w:r>
              <w:rPr>
                <w:rFonts w:hint="eastAsia" w:ascii="宋体" w:hAnsi="宋体" w:eastAsia="宋体" w:cs="宋体"/>
                <w:b/>
                <w:sz w:val="21"/>
                <w:szCs w:val="21"/>
              </w:rPr>
              <w:t>活动类型</w:t>
            </w:r>
          </w:p>
        </w:tc>
        <w:tc>
          <w:tcPr>
            <w:tcW w:w="3036" w:type="dxa"/>
            <w:noWrap w:val="0"/>
            <w:vAlign w:val="top"/>
          </w:tcPr>
          <w:p w14:paraId="675EAEF9">
            <w:pPr>
              <w:keepNext w:val="0"/>
              <w:keepLines w:val="0"/>
              <w:pageBreakBefore w:val="0"/>
              <w:kinsoku/>
              <w:wordWrap/>
              <w:overflowPunct/>
              <w:topLinePunct w:val="0"/>
              <w:autoSpaceDE/>
              <w:autoSpaceDN/>
              <w:bidi w:val="0"/>
              <w:spacing w:line="360" w:lineRule="exact"/>
              <w:jc w:val="center"/>
              <w:rPr>
                <w:rFonts w:hint="eastAsia" w:ascii="宋体" w:hAnsi="宋体" w:eastAsia="宋体" w:cs="宋体"/>
                <w:b/>
                <w:sz w:val="21"/>
                <w:szCs w:val="21"/>
              </w:rPr>
            </w:pPr>
            <w:r>
              <w:rPr>
                <w:rFonts w:hint="eastAsia" w:ascii="宋体" w:hAnsi="宋体" w:eastAsia="宋体" w:cs="宋体"/>
                <w:b/>
                <w:sz w:val="21"/>
                <w:szCs w:val="21"/>
              </w:rPr>
              <w:t>资源</w:t>
            </w:r>
          </w:p>
        </w:tc>
        <w:tc>
          <w:tcPr>
            <w:tcW w:w="2024" w:type="dxa"/>
            <w:noWrap w:val="0"/>
            <w:vAlign w:val="top"/>
          </w:tcPr>
          <w:p w14:paraId="177CA884">
            <w:pPr>
              <w:keepNext w:val="0"/>
              <w:keepLines w:val="0"/>
              <w:pageBreakBefore w:val="0"/>
              <w:kinsoku/>
              <w:wordWrap/>
              <w:overflowPunct/>
              <w:topLinePunct w:val="0"/>
              <w:autoSpaceDE/>
              <w:autoSpaceDN/>
              <w:bidi w:val="0"/>
              <w:spacing w:line="360" w:lineRule="exact"/>
              <w:jc w:val="center"/>
              <w:rPr>
                <w:rFonts w:hint="eastAsia" w:ascii="宋体" w:hAnsi="宋体" w:eastAsia="宋体" w:cs="宋体"/>
                <w:b/>
                <w:sz w:val="21"/>
                <w:szCs w:val="21"/>
              </w:rPr>
            </w:pPr>
            <w:r>
              <w:rPr>
                <w:rFonts w:hint="eastAsia" w:ascii="宋体" w:hAnsi="宋体" w:eastAsia="宋体" w:cs="宋体"/>
                <w:b/>
                <w:sz w:val="21"/>
                <w:szCs w:val="21"/>
              </w:rPr>
              <w:t>活动</w:t>
            </w:r>
          </w:p>
        </w:tc>
        <w:tc>
          <w:tcPr>
            <w:tcW w:w="3027" w:type="dxa"/>
            <w:noWrap w:val="0"/>
            <w:vAlign w:val="top"/>
          </w:tcPr>
          <w:p w14:paraId="0AC9D79C">
            <w:pPr>
              <w:keepNext w:val="0"/>
              <w:keepLines w:val="0"/>
              <w:pageBreakBefore w:val="0"/>
              <w:kinsoku/>
              <w:wordWrap/>
              <w:overflowPunct/>
              <w:topLinePunct w:val="0"/>
              <w:autoSpaceDE/>
              <w:autoSpaceDN/>
              <w:bidi w:val="0"/>
              <w:spacing w:line="360" w:lineRule="exact"/>
              <w:jc w:val="center"/>
              <w:rPr>
                <w:rFonts w:hint="eastAsia" w:ascii="宋体" w:hAnsi="宋体" w:eastAsia="宋体" w:cs="宋体"/>
                <w:b/>
                <w:sz w:val="21"/>
                <w:szCs w:val="21"/>
              </w:rPr>
            </w:pPr>
            <w:r>
              <w:rPr>
                <w:rFonts w:hint="eastAsia" w:ascii="宋体" w:hAnsi="宋体" w:eastAsia="宋体" w:cs="宋体"/>
                <w:b/>
                <w:sz w:val="21"/>
                <w:szCs w:val="21"/>
              </w:rPr>
              <w:t>经验</w:t>
            </w:r>
          </w:p>
        </w:tc>
      </w:tr>
      <w:tr w14:paraId="672F76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5" w:hRule="atLeast"/>
        </w:trPr>
        <w:tc>
          <w:tcPr>
            <w:tcW w:w="1427" w:type="dxa"/>
            <w:gridSpan w:val="2"/>
            <w:vMerge w:val="restart"/>
            <w:noWrap w:val="0"/>
            <w:vAlign w:val="center"/>
          </w:tcPr>
          <w:p w14:paraId="7ADB6A4B">
            <w:pPr>
              <w:keepNext w:val="0"/>
              <w:keepLines w:val="0"/>
              <w:pageBreakBefore w:val="0"/>
              <w:kinsoku/>
              <w:wordWrap/>
              <w:overflowPunct/>
              <w:topLinePunct w:val="0"/>
              <w:autoSpaceDE/>
              <w:autoSpaceDN/>
              <w:bidi w:val="0"/>
              <w:spacing w:line="360" w:lineRule="exact"/>
              <w:jc w:val="center"/>
              <w:rPr>
                <w:rFonts w:hint="eastAsia" w:ascii="宋体" w:hAnsi="宋体" w:eastAsia="宋体" w:cs="宋体"/>
                <w:bCs/>
                <w:sz w:val="21"/>
                <w:szCs w:val="21"/>
              </w:rPr>
            </w:pPr>
            <w:r>
              <w:rPr>
                <w:rFonts w:hint="eastAsia" w:ascii="宋体" w:hAnsi="宋体" w:eastAsia="宋体" w:cs="宋体"/>
                <w:bCs/>
                <w:sz w:val="21"/>
                <w:szCs w:val="21"/>
              </w:rPr>
              <w:t>日常活动</w:t>
            </w:r>
          </w:p>
        </w:tc>
        <w:tc>
          <w:tcPr>
            <w:tcW w:w="3036" w:type="dxa"/>
            <w:noWrap w:val="0"/>
            <w:vAlign w:val="center"/>
          </w:tcPr>
          <w:p w14:paraId="21474529">
            <w:pPr>
              <w:keepNext w:val="0"/>
              <w:keepLines w:val="0"/>
              <w:pageBreakBefore w:val="0"/>
              <w:kinsoku/>
              <w:wordWrap/>
              <w:overflowPunct/>
              <w:topLinePunct w:val="0"/>
              <w:autoSpaceDE/>
              <w:autoSpaceDN/>
              <w:bidi w:val="0"/>
              <w:spacing w:line="360" w:lineRule="exact"/>
              <w:jc w:val="both"/>
              <w:rPr>
                <w:rFonts w:hint="eastAsia" w:ascii="宋体" w:hAnsi="宋体" w:eastAsia="宋体" w:cs="宋体"/>
                <w:bCs/>
                <w:sz w:val="21"/>
                <w:szCs w:val="21"/>
                <w:lang w:val="en-US" w:eastAsia="zh-CN"/>
              </w:rPr>
            </w:pPr>
            <w:r>
              <w:rPr>
                <w:rFonts w:hint="eastAsia" w:ascii="宋体" w:hAnsi="宋体" w:eastAsia="宋体" w:cs="宋体"/>
                <w:bCs/>
                <w:sz w:val="21"/>
                <w:szCs w:val="21"/>
                <w:lang w:val="en-US" w:eastAsia="zh-CN"/>
              </w:rPr>
              <w:t>班级标志样，班级各区域空间环境及基本设施。</w:t>
            </w:r>
          </w:p>
        </w:tc>
        <w:tc>
          <w:tcPr>
            <w:tcW w:w="2024" w:type="dxa"/>
            <w:noWrap w:val="0"/>
            <w:vAlign w:val="center"/>
          </w:tcPr>
          <w:p w14:paraId="7F7F2981">
            <w:pPr>
              <w:pStyle w:val="5"/>
              <w:keepNext w:val="0"/>
              <w:keepLines w:val="0"/>
              <w:pageBreakBefore w:val="0"/>
              <w:shd w:val="clear" w:color="auto" w:fill="FFFFFF"/>
              <w:kinsoku/>
              <w:wordWrap/>
              <w:overflowPunct/>
              <w:topLinePunct w:val="0"/>
              <w:autoSpaceDE/>
              <w:autoSpaceDN/>
              <w:bidi w:val="0"/>
              <w:spacing w:before="0" w:beforeAutospacing="0" w:after="0" w:afterAutospacing="0" w:line="360" w:lineRule="exact"/>
              <w:jc w:val="cente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我的班级</w:t>
            </w:r>
          </w:p>
        </w:tc>
        <w:tc>
          <w:tcPr>
            <w:tcW w:w="3027" w:type="dxa"/>
            <w:noWrap w:val="0"/>
            <w:vAlign w:val="center"/>
          </w:tcPr>
          <w:p w14:paraId="27D50EB7">
            <w:pPr>
              <w:keepNext w:val="0"/>
              <w:keepLines w:val="0"/>
              <w:pageBreakBefore w:val="0"/>
              <w:kinsoku/>
              <w:wordWrap/>
              <w:overflowPunct/>
              <w:topLinePunct w:val="0"/>
              <w:autoSpaceDE/>
              <w:autoSpaceDN/>
              <w:bidi w:val="0"/>
              <w:spacing w:line="360" w:lineRule="exact"/>
              <w:jc w:val="both"/>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知道班级在哪里，熟悉班级环境。</w:t>
            </w:r>
          </w:p>
        </w:tc>
      </w:tr>
      <w:tr w14:paraId="456645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5" w:hRule="atLeast"/>
        </w:trPr>
        <w:tc>
          <w:tcPr>
            <w:tcW w:w="1427" w:type="dxa"/>
            <w:gridSpan w:val="2"/>
            <w:vMerge w:val="continue"/>
            <w:noWrap w:val="0"/>
            <w:vAlign w:val="center"/>
          </w:tcPr>
          <w:p w14:paraId="5AF94BEC">
            <w:pPr>
              <w:keepNext w:val="0"/>
              <w:keepLines w:val="0"/>
              <w:pageBreakBefore w:val="0"/>
              <w:kinsoku/>
              <w:wordWrap/>
              <w:overflowPunct/>
              <w:topLinePunct w:val="0"/>
              <w:autoSpaceDE/>
              <w:autoSpaceDN/>
              <w:bidi w:val="0"/>
              <w:spacing w:line="360" w:lineRule="exact"/>
              <w:jc w:val="center"/>
              <w:rPr>
                <w:rFonts w:hint="eastAsia" w:ascii="宋体" w:hAnsi="宋体" w:eastAsia="宋体" w:cs="宋体"/>
                <w:bCs/>
                <w:sz w:val="21"/>
                <w:szCs w:val="21"/>
              </w:rPr>
            </w:pPr>
          </w:p>
        </w:tc>
        <w:tc>
          <w:tcPr>
            <w:tcW w:w="3036" w:type="dxa"/>
            <w:noWrap w:val="0"/>
            <w:vAlign w:val="center"/>
          </w:tcPr>
          <w:p w14:paraId="09A68D3C">
            <w:pPr>
              <w:keepNext w:val="0"/>
              <w:keepLines w:val="0"/>
              <w:pageBreakBefore w:val="0"/>
              <w:kinsoku/>
              <w:wordWrap/>
              <w:overflowPunct/>
              <w:topLinePunct w:val="0"/>
              <w:autoSpaceDE/>
              <w:autoSpaceDN/>
              <w:bidi w:val="0"/>
              <w:spacing w:line="360" w:lineRule="exact"/>
              <w:jc w:val="both"/>
              <w:rPr>
                <w:rFonts w:hint="eastAsia" w:ascii="宋体" w:hAnsi="宋体" w:eastAsia="宋体" w:cs="宋体"/>
                <w:bCs/>
                <w:sz w:val="21"/>
                <w:szCs w:val="21"/>
                <w:lang w:val="en-US" w:eastAsia="zh-CN"/>
              </w:rPr>
            </w:pPr>
            <w:r>
              <w:rPr>
                <w:rFonts w:hint="eastAsia" w:ascii="宋体" w:hAnsi="宋体" w:eastAsia="宋体" w:cs="宋体"/>
                <w:bCs/>
                <w:sz w:val="21"/>
                <w:szCs w:val="21"/>
                <w:lang w:val="en-US" w:eastAsia="zh-CN"/>
              </w:rPr>
              <w:t>贴有幼儿照片标记的衣柜、毛巾架、水杯架等。</w:t>
            </w:r>
          </w:p>
        </w:tc>
        <w:tc>
          <w:tcPr>
            <w:tcW w:w="2024" w:type="dxa"/>
            <w:noWrap w:val="0"/>
            <w:vAlign w:val="center"/>
          </w:tcPr>
          <w:p w14:paraId="62A077F1">
            <w:pPr>
              <w:pStyle w:val="5"/>
              <w:keepNext w:val="0"/>
              <w:keepLines w:val="0"/>
              <w:pageBreakBefore w:val="0"/>
              <w:shd w:val="clear" w:color="auto" w:fill="FFFFFF"/>
              <w:kinsoku/>
              <w:wordWrap/>
              <w:overflowPunct/>
              <w:topLinePunct w:val="0"/>
              <w:autoSpaceDE/>
              <w:autoSpaceDN/>
              <w:bidi w:val="0"/>
              <w:spacing w:before="0" w:beforeAutospacing="0" w:after="0" w:afterAutospacing="0" w:line="360" w:lineRule="exact"/>
              <w:jc w:val="cente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我的小标记</w:t>
            </w:r>
          </w:p>
        </w:tc>
        <w:tc>
          <w:tcPr>
            <w:tcW w:w="3027" w:type="dxa"/>
            <w:noWrap w:val="0"/>
            <w:vAlign w:val="center"/>
          </w:tcPr>
          <w:p w14:paraId="18C596B2">
            <w:pPr>
              <w:keepNext w:val="0"/>
              <w:keepLines w:val="0"/>
              <w:pageBreakBefore w:val="0"/>
              <w:kinsoku/>
              <w:wordWrap/>
              <w:overflowPunct/>
              <w:topLinePunct w:val="0"/>
              <w:autoSpaceDE/>
              <w:autoSpaceDN/>
              <w:bidi w:val="0"/>
              <w:spacing w:line="360" w:lineRule="exact"/>
              <w:jc w:val="both"/>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能通过标记找到自己的物品。</w:t>
            </w:r>
          </w:p>
        </w:tc>
      </w:tr>
      <w:tr w14:paraId="331C5F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0" w:hRule="atLeast"/>
        </w:trPr>
        <w:tc>
          <w:tcPr>
            <w:tcW w:w="1427" w:type="dxa"/>
            <w:gridSpan w:val="2"/>
            <w:vMerge w:val="continue"/>
            <w:noWrap w:val="0"/>
            <w:vAlign w:val="center"/>
          </w:tcPr>
          <w:p w14:paraId="3AECEBC6">
            <w:pPr>
              <w:keepNext w:val="0"/>
              <w:keepLines w:val="0"/>
              <w:pageBreakBefore w:val="0"/>
              <w:kinsoku/>
              <w:wordWrap/>
              <w:overflowPunct/>
              <w:topLinePunct w:val="0"/>
              <w:autoSpaceDE/>
              <w:autoSpaceDN/>
              <w:bidi w:val="0"/>
              <w:spacing w:line="360" w:lineRule="exact"/>
              <w:jc w:val="center"/>
              <w:rPr>
                <w:rFonts w:hint="eastAsia" w:ascii="宋体" w:hAnsi="宋体" w:eastAsia="宋体" w:cs="宋体"/>
                <w:bCs/>
                <w:sz w:val="21"/>
                <w:szCs w:val="21"/>
              </w:rPr>
            </w:pPr>
          </w:p>
        </w:tc>
        <w:tc>
          <w:tcPr>
            <w:tcW w:w="3036" w:type="dxa"/>
            <w:noWrap w:val="0"/>
            <w:vAlign w:val="center"/>
          </w:tcPr>
          <w:p w14:paraId="5F4F9450">
            <w:pPr>
              <w:keepNext w:val="0"/>
              <w:keepLines w:val="0"/>
              <w:pageBreakBefore w:val="0"/>
              <w:kinsoku/>
              <w:wordWrap/>
              <w:overflowPunct/>
              <w:topLinePunct w:val="0"/>
              <w:autoSpaceDE/>
              <w:autoSpaceDN/>
              <w:bidi w:val="0"/>
              <w:spacing w:line="360" w:lineRule="exact"/>
              <w:jc w:val="both"/>
              <w:rPr>
                <w:rFonts w:hint="eastAsia" w:ascii="宋体" w:hAnsi="宋体" w:eastAsia="宋体" w:cs="宋体"/>
                <w:bCs/>
                <w:sz w:val="21"/>
                <w:szCs w:val="21"/>
                <w:lang w:val="en-US" w:eastAsia="zh-CN"/>
              </w:rPr>
            </w:pPr>
            <w:r>
              <w:rPr>
                <w:rFonts w:hint="eastAsia" w:ascii="宋体" w:hAnsi="宋体" w:eastAsia="宋体" w:cs="宋体"/>
                <w:bCs/>
                <w:sz w:val="21"/>
                <w:szCs w:val="21"/>
                <w:lang w:val="en-US" w:eastAsia="zh-CN"/>
              </w:rPr>
              <w:t>如厕图示</w:t>
            </w:r>
          </w:p>
        </w:tc>
        <w:tc>
          <w:tcPr>
            <w:tcW w:w="2024" w:type="dxa"/>
            <w:noWrap w:val="0"/>
            <w:vAlign w:val="center"/>
          </w:tcPr>
          <w:p w14:paraId="1ED86419">
            <w:pPr>
              <w:pStyle w:val="5"/>
              <w:keepNext w:val="0"/>
              <w:keepLines w:val="0"/>
              <w:pageBreakBefore w:val="0"/>
              <w:shd w:val="clear" w:color="auto" w:fill="FFFFFF"/>
              <w:kinsoku/>
              <w:wordWrap/>
              <w:overflowPunct/>
              <w:topLinePunct w:val="0"/>
              <w:autoSpaceDE/>
              <w:autoSpaceDN/>
              <w:bidi w:val="0"/>
              <w:spacing w:before="0" w:beforeAutospacing="0" w:after="0" w:afterAutospacing="0" w:line="360" w:lineRule="exact"/>
              <w:jc w:val="cente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我会上厕所</w:t>
            </w:r>
          </w:p>
        </w:tc>
        <w:tc>
          <w:tcPr>
            <w:tcW w:w="3027" w:type="dxa"/>
            <w:noWrap w:val="0"/>
            <w:vAlign w:val="center"/>
          </w:tcPr>
          <w:p w14:paraId="61038EE9">
            <w:pPr>
              <w:keepNext w:val="0"/>
              <w:keepLines w:val="0"/>
              <w:pageBreakBefore w:val="0"/>
              <w:kinsoku/>
              <w:wordWrap/>
              <w:overflowPunct/>
              <w:topLinePunct w:val="0"/>
              <w:autoSpaceDE/>
              <w:autoSpaceDN/>
              <w:bidi w:val="0"/>
              <w:spacing w:line="360" w:lineRule="exact"/>
              <w:jc w:val="both"/>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熟悉幼儿园卫生间，学会独立如厕、便后洗手。</w:t>
            </w:r>
          </w:p>
        </w:tc>
      </w:tr>
      <w:tr w14:paraId="65D262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5" w:hRule="atLeast"/>
        </w:trPr>
        <w:tc>
          <w:tcPr>
            <w:tcW w:w="1427" w:type="dxa"/>
            <w:gridSpan w:val="2"/>
            <w:vMerge w:val="continue"/>
            <w:noWrap w:val="0"/>
            <w:vAlign w:val="center"/>
          </w:tcPr>
          <w:p w14:paraId="452A28A9">
            <w:pPr>
              <w:keepNext w:val="0"/>
              <w:keepLines w:val="0"/>
              <w:pageBreakBefore w:val="0"/>
              <w:kinsoku/>
              <w:wordWrap/>
              <w:overflowPunct/>
              <w:topLinePunct w:val="0"/>
              <w:autoSpaceDE/>
              <w:autoSpaceDN/>
              <w:bidi w:val="0"/>
              <w:spacing w:line="360" w:lineRule="exact"/>
              <w:jc w:val="center"/>
              <w:rPr>
                <w:rFonts w:hint="eastAsia" w:ascii="宋体" w:hAnsi="宋体" w:eastAsia="宋体" w:cs="宋体"/>
                <w:bCs/>
                <w:sz w:val="21"/>
                <w:szCs w:val="21"/>
              </w:rPr>
            </w:pPr>
          </w:p>
        </w:tc>
        <w:tc>
          <w:tcPr>
            <w:tcW w:w="3036" w:type="dxa"/>
            <w:noWrap w:val="0"/>
            <w:vAlign w:val="center"/>
          </w:tcPr>
          <w:p w14:paraId="74CEC5FB">
            <w:pPr>
              <w:keepNext w:val="0"/>
              <w:keepLines w:val="0"/>
              <w:pageBreakBefore w:val="0"/>
              <w:kinsoku/>
              <w:wordWrap/>
              <w:overflowPunct/>
              <w:topLinePunct w:val="0"/>
              <w:autoSpaceDE/>
              <w:autoSpaceDN/>
              <w:bidi w:val="0"/>
              <w:spacing w:line="360" w:lineRule="exact"/>
              <w:jc w:val="both"/>
              <w:rPr>
                <w:rFonts w:hint="eastAsia" w:ascii="宋体" w:hAnsi="宋体" w:eastAsia="宋体" w:cs="宋体"/>
                <w:bCs/>
                <w:sz w:val="21"/>
                <w:szCs w:val="21"/>
                <w:lang w:val="en-US" w:eastAsia="zh-CN"/>
              </w:rPr>
            </w:pPr>
            <w:r>
              <w:rPr>
                <w:rFonts w:hint="eastAsia" w:ascii="宋体" w:hAnsi="宋体" w:eastAsia="宋体" w:cs="宋体"/>
                <w:bCs/>
                <w:sz w:val="21"/>
                <w:szCs w:val="21"/>
                <w:lang w:val="en-US" w:eastAsia="zh-CN"/>
              </w:rPr>
              <w:t>操场、走廊等宽阔场地。</w:t>
            </w:r>
          </w:p>
        </w:tc>
        <w:tc>
          <w:tcPr>
            <w:tcW w:w="2024" w:type="dxa"/>
            <w:noWrap w:val="0"/>
            <w:vAlign w:val="center"/>
          </w:tcPr>
          <w:p w14:paraId="703B43CB">
            <w:pPr>
              <w:pStyle w:val="5"/>
              <w:keepNext w:val="0"/>
              <w:keepLines w:val="0"/>
              <w:pageBreakBefore w:val="0"/>
              <w:shd w:val="clear" w:color="auto" w:fill="FFFFFF"/>
              <w:kinsoku/>
              <w:wordWrap/>
              <w:overflowPunct/>
              <w:topLinePunct w:val="0"/>
              <w:autoSpaceDE/>
              <w:autoSpaceDN/>
              <w:bidi w:val="0"/>
              <w:spacing w:before="0" w:beforeAutospacing="0" w:after="0" w:afterAutospacing="0" w:line="360" w:lineRule="exact"/>
              <w:jc w:val="cente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我会排排队</w:t>
            </w:r>
          </w:p>
        </w:tc>
        <w:tc>
          <w:tcPr>
            <w:tcW w:w="3027" w:type="dxa"/>
            <w:noWrap w:val="0"/>
            <w:vAlign w:val="center"/>
          </w:tcPr>
          <w:p w14:paraId="2C8441DC">
            <w:pPr>
              <w:keepNext w:val="0"/>
              <w:keepLines w:val="0"/>
              <w:pageBreakBefore w:val="0"/>
              <w:kinsoku/>
              <w:wordWrap/>
              <w:overflowPunct/>
              <w:topLinePunct w:val="0"/>
              <w:autoSpaceDE/>
              <w:autoSpaceDN/>
              <w:bidi w:val="0"/>
              <w:spacing w:line="360" w:lineRule="exact"/>
              <w:jc w:val="both"/>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能跟好前面的小伙伴，有秩序的进行。</w:t>
            </w:r>
          </w:p>
        </w:tc>
      </w:tr>
      <w:tr w14:paraId="7F3BD9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0" w:hRule="atLeast"/>
        </w:trPr>
        <w:tc>
          <w:tcPr>
            <w:tcW w:w="1427" w:type="dxa"/>
            <w:gridSpan w:val="2"/>
            <w:vMerge w:val="continue"/>
            <w:noWrap w:val="0"/>
            <w:vAlign w:val="top"/>
          </w:tcPr>
          <w:p w14:paraId="060BF284">
            <w:pPr>
              <w:keepNext w:val="0"/>
              <w:keepLines w:val="0"/>
              <w:pageBreakBefore w:val="0"/>
              <w:kinsoku/>
              <w:wordWrap/>
              <w:overflowPunct/>
              <w:topLinePunct w:val="0"/>
              <w:autoSpaceDE/>
              <w:autoSpaceDN/>
              <w:bidi w:val="0"/>
              <w:spacing w:line="360" w:lineRule="exact"/>
              <w:jc w:val="center"/>
              <w:rPr>
                <w:rFonts w:hint="eastAsia" w:ascii="宋体" w:hAnsi="宋体" w:eastAsia="宋体" w:cs="宋体"/>
                <w:bCs/>
                <w:sz w:val="21"/>
                <w:szCs w:val="21"/>
              </w:rPr>
            </w:pPr>
          </w:p>
        </w:tc>
        <w:tc>
          <w:tcPr>
            <w:tcW w:w="3036" w:type="dxa"/>
            <w:noWrap w:val="0"/>
            <w:vAlign w:val="center"/>
          </w:tcPr>
          <w:p w14:paraId="09D6113F">
            <w:pPr>
              <w:keepNext w:val="0"/>
              <w:keepLines w:val="0"/>
              <w:pageBreakBefore w:val="0"/>
              <w:kinsoku/>
              <w:wordWrap/>
              <w:overflowPunct/>
              <w:topLinePunct w:val="0"/>
              <w:autoSpaceDE/>
              <w:autoSpaceDN/>
              <w:bidi w:val="0"/>
              <w:spacing w:line="360" w:lineRule="exact"/>
              <w:jc w:val="both"/>
              <w:rPr>
                <w:rFonts w:hint="eastAsia" w:ascii="宋体" w:hAnsi="宋体" w:eastAsia="宋体" w:cs="宋体"/>
                <w:bCs/>
                <w:sz w:val="21"/>
                <w:szCs w:val="21"/>
                <w:lang w:val="en-US" w:eastAsia="zh-CN"/>
              </w:rPr>
            </w:pPr>
            <w:r>
              <w:rPr>
                <w:rFonts w:hint="eastAsia" w:ascii="宋体" w:hAnsi="宋体" w:eastAsia="宋体" w:cs="宋体"/>
                <w:bCs/>
                <w:sz w:val="21"/>
                <w:szCs w:val="21"/>
                <w:lang w:val="en-US" w:eastAsia="zh-CN"/>
              </w:rPr>
              <w:t>各种生活场景</w:t>
            </w:r>
          </w:p>
        </w:tc>
        <w:tc>
          <w:tcPr>
            <w:tcW w:w="2024" w:type="dxa"/>
            <w:noWrap w:val="0"/>
            <w:vAlign w:val="center"/>
          </w:tcPr>
          <w:p w14:paraId="6C79562E">
            <w:pPr>
              <w:keepNext w:val="0"/>
              <w:keepLines w:val="0"/>
              <w:pageBreakBefore w:val="0"/>
              <w:kinsoku/>
              <w:wordWrap/>
              <w:overflowPunct/>
              <w:topLinePunct w:val="0"/>
              <w:autoSpaceDE/>
              <w:autoSpaceDN/>
              <w:bidi w:val="0"/>
              <w:adjustRightInd w:val="0"/>
              <w:snapToGrid w:val="0"/>
              <w:spacing w:line="360" w:lineRule="exact"/>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活动：遇到困难我会说</w:t>
            </w:r>
          </w:p>
        </w:tc>
        <w:tc>
          <w:tcPr>
            <w:tcW w:w="3027" w:type="dxa"/>
            <w:noWrap w:val="0"/>
            <w:vAlign w:val="center"/>
          </w:tcPr>
          <w:p w14:paraId="440A228F">
            <w:pPr>
              <w:keepNext w:val="0"/>
              <w:keepLines w:val="0"/>
              <w:pageBreakBefore w:val="0"/>
              <w:kinsoku/>
              <w:wordWrap/>
              <w:overflowPunct/>
              <w:topLinePunct w:val="0"/>
              <w:autoSpaceDE/>
              <w:autoSpaceDN/>
              <w:bidi w:val="0"/>
              <w:adjustRightInd w:val="0"/>
              <w:snapToGrid w:val="0"/>
              <w:spacing w:line="360" w:lineRule="exact"/>
              <w:jc w:val="both"/>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遇到困难或有需求时会主动表达。</w:t>
            </w:r>
          </w:p>
        </w:tc>
      </w:tr>
      <w:tr w14:paraId="7257D9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trPr>
        <w:tc>
          <w:tcPr>
            <w:tcW w:w="534" w:type="dxa"/>
            <w:vMerge w:val="restart"/>
            <w:noWrap w:val="0"/>
            <w:vAlign w:val="top"/>
          </w:tcPr>
          <w:p w14:paraId="21980A2A">
            <w:pPr>
              <w:keepNext w:val="0"/>
              <w:keepLines w:val="0"/>
              <w:pageBreakBefore w:val="0"/>
              <w:kinsoku/>
              <w:wordWrap/>
              <w:overflowPunct/>
              <w:topLinePunct w:val="0"/>
              <w:autoSpaceDE/>
              <w:autoSpaceDN/>
              <w:bidi w:val="0"/>
              <w:spacing w:line="360" w:lineRule="exact"/>
              <w:jc w:val="center"/>
              <w:rPr>
                <w:rFonts w:hint="eastAsia" w:ascii="宋体" w:hAnsi="宋体" w:eastAsia="宋体" w:cs="宋体"/>
                <w:bCs/>
                <w:sz w:val="21"/>
                <w:szCs w:val="21"/>
              </w:rPr>
            </w:pPr>
            <w:r>
              <w:rPr>
                <w:rFonts w:hint="eastAsia" w:ascii="宋体" w:hAnsi="宋体" w:eastAsia="宋体" w:cs="宋体"/>
                <w:bCs/>
                <w:sz w:val="21"/>
                <w:szCs w:val="21"/>
              </w:rPr>
              <w:t>区域活动</w:t>
            </w:r>
          </w:p>
        </w:tc>
        <w:tc>
          <w:tcPr>
            <w:tcW w:w="893" w:type="dxa"/>
            <w:noWrap w:val="0"/>
            <w:vAlign w:val="center"/>
          </w:tcPr>
          <w:p w14:paraId="74A87C33">
            <w:pPr>
              <w:keepNext w:val="0"/>
              <w:keepLines w:val="0"/>
              <w:pageBreakBefore w:val="0"/>
              <w:kinsoku/>
              <w:wordWrap/>
              <w:overflowPunct/>
              <w:topLinePunct w:val="0"/>
              <w:autoSpaceDE/>
              <w:autoSpaceDN/>
              <w:bidi w:val="0"/>
              <w:spacing w:line="360" w:lineRule="exact"/>
              <w:jc w:val="center"/>
              <w:rPr>
                <w:rFonts w:hint="eastAsia" w:ascii="宋体" w:hAnsi="宋体" w:eastAsia="宋体" w:cs="宋体"/>
                <w:bCs/>
                <w:sz w:val="21"/>
                <w:szCs w:val="21"/>
              </w:rPr>
            </w:pPr>
            <w:r>
              <w:rPr>
                <w:rFonts w:hint="eastAsia" w:ascii="宋体" w:hAnsi="宋体" w:eastAsia="宋体" w:cs="宋体"/>
                <w:bCs/>
                <w:sz w:val="21"/>
                <w:szCs w:val="21"/>
              </w:rPr>
              <w:t>益智区</w:t>
            </w:r>
          </w:p>
        </w:tc>
        <w:tc>
          <w:tcPr>
            <w:tcW w:w="3036" w:type="dxa"/>
            <w:noWrap w:val="0"/>
            <w:vAlign w:val="top"/>
          </w:tcPr>
          <w:p w14:paraId="47096600">
            <w:pPr>
              <w:keepNext w:val="0"/>
              <w:keepLines w:val="0"/>
              <w:pageBreakBefore w:val="0"/>
              <w:kinsoku/>
              <w:wordWrap/>
              <w:overflowPunct/>
              <w:topLinePunct w:val="0"/>
              <w:autoSpaceDE/>
              <w:autoSpaceDN/>
              <w:bidi w:val="0"/>
              <w:spacing w:line="360" w:lineRule="exact"/>
              <w:rPr>
                <w:rFonts w:hint="eastAsia" w:ascii="宋体" w:hAnsi="宋体" w:eastAsia="宋体" w:cs="宋体"/>
                <w:b/>
                <w:sz w:val="21"/>
                <w:szCs w:val="21"/>
              </w:rPr>
            </w:pPr>
            <w:r>
              <w:rPr>
                <w:rFonts w:hint="eastAsia" w:ascii="宋体" w:hAnsi="宋体" w:eastAsia="宋体" w:cs="宋体"/>
                <w:b/>
                <w:sz w:val="21"/>
                <w:szCs w:val="21"/>
              </w:rPr>
              <w:t>操作材料：</w:t>
            </w:r>
          </w:p>
          <w:p w14:paraId="3746B64D">
            <w:pPr>
              <w:keepNext w:val="0"/>
              <w:keepLines w:val="0"/>
              <w:pageBreakBefore w:val="0"/>
              <w:kinsoku/>
              <w:wordWrap/>
              <w:overflowPunct/>
              <w:topLinePunct w:val="0"/>
              <w:autoSpaceDE/>
              <w:autoSpaceDN/>
              <w:bidi w:val="0"/>
              <w:spacing w:line="360" w:lineRule="exact"/>
              <w:rPr>
                <w:rFonts w:hint="eastAsia" w:ascii="宋体" w:hAnsi="宋体" w:eastAsia="宋体" w:cs="宋体"/>
                <w:sz w:val="21"/>
                <w:szCs w:val="21"/>
              </w:rPr>
            </w:pPr>
            <w:r>
              <w:rPr>
                <w:rFonts w:hint="eastAsia" w:ascii="宋体" w:hAnsi="宋体" w:eastAsia="宋体" w:cs="宋体"/>
                <w:sz w:val="21"/>
                <w:szCs w:val="21"/>
              </w:rPr>
              <w:t>亿童玩具、自制玩具等。</w:t>
            </w:r>
          </w:p>
          <w:p w14:paraId="0E08BA91">
            <w:pPr>
              <w:keepNext w:val="0"/>
              <w:keepLines w:val="0"/>
              <w:pageBreakBefore w:val="0"/>
              <w:kinsoku/>
              <w:wordWrap/>
              <w:overflowPunct/>
              <w:topLinePunct w:val="0"/>
              <w:autoSpaceDE/>
              <w:autoSpaceDN/>
              <w:bidi w:val="0"/>
              <w:spacing w:line="360" w:lineRule="exact"/>
              <w:rPr>
                <w:rFonts w:hint="eastAsia" w:ascii="宋体" w:hAnsi="宋体" w:eastAsia="宋体" w:cs="宋体"/>
                <w:b/>
                <w:sz w:val="21"/>
                <w:szCs w:val="21"/>
              </w:rPr>
            </w:pPr>
            <w:r>
              <w:rPr>
                <w:rFonts w:hint="eastAsia" w:ascii="宋体" w:hAnsi="宋体" w:eastAsia="宋体" w:cs="宋体"/>
                <w:b/>
                <w:sz w:val="21"/>
                <w:szCs w:val="21"/>
              </w:rPr>
              <w:t>辅助材料：</w:t>
            </w:r>
          </w:p>
          <w:p w14:paraId="5BCDF996">
            <w:pPr>
              <w:keepNext w:val="0"/>
              <w:keepLines w:val="0"/>
              <w:pageBreakBefore w:val="0"/>
              <w:kinsoku/>
              <w:wordWrap/>
              <w:overflowPunct/>
              <w:topLinePunct w:val="0"/>
              <w:autoSpaceDE/>
              <w:autoSpaceDN/>
              <w:bidi w:val="0"/>
              <w:spacing w:line="360" w:lineRule="exact"/>
              <w:rPr>
                <w:rFonts w:hint="eastAsia" w:ascii="宋体" w:hAnsi="宋体" w:eastAsia="宋体" w:cs="宋体"/>
                <w:b/>
                <w:sz w:val="21"/>
                <w:szCs w:val="21"/>
              </w:rPr>
            </w:pPr>
            <w:r>
              <w:rPr>
                <w:rFonts w:hint="eastAsia" w:ascii="宋体" w:hAnsi="宋体" w:eastAsia="宋体" w:cs="宋体"/>
                <w:bCs/>
                <w:sz w:val="21"/>
                <w:szCs w:val="21"/>
                <w:lang w:val="en-US" w:eastAsia="zh-CN"/>
              </w:rPr>
              <w:t>分分乐</w:t>
            </w:r>
            <w:r>
              <w:rPr>
                <w:rFonts w:hint="eastAsia" w:ascii="宋体" w:hAnsi="宋体" w:eastAsia="宋体" w:cs="宋体"/>
                <w:bCs/>
                <w:sz w:val="21"/>
                <w:szCs w:val="21"/>
              </w:rPr>
              <w:t>、</w:t>
            </w:r>
            <w:r>
              <w:rPr>
                <w:rFonts w:hint="eastAsia" w:ascii="宋体" w:hAnsi="宋体" w:eastAsia="宋体" w:cs="宋体"/>
                <w:bCs/>
                <w:sz w:val="21"/>
                <w:szCs w:val="21"/>
                <w:lang w:val="en-US" w:eastAsia="zh-CN"/>
              </w:rPr>
              <w:t>亿童玩具</w:t>
            </w:r>
            <w:r>
              <w:rPr>
                <w:rFonts w:hint="eastAsia" w:ascii="宋体" w:hAnsi="宋体" w:eastAsia="宋体" w:cs="宋体"/>
                <w:bCs/>
                <w:sz w:val="21"/>
                <w:szCs w:val="21"/>
              </w:rPr>
              <w:t>的</w:t>
            </w:r>
            <w:r>
              <w:rPr>
                <w:rFonts w:hint="eastAsia" w:ascii="宋体" w:hAnsi="宋体" w:eastAsia="宋体" w:cs="宋体"/>
                <w:sz w:val="21"/>
                <w:szCs w:val="21"/>
              </w:rPr>
              <w:t>玩法步骤图等支架性材料、配对材料、记录纸等。</w:t>
            </w:r>
          </w:p>
        </w:tc>
        <w:tc>
          <w:tcPr>
            <w:tcW w:w="2024" w:type="dxa"/>
            <w:noWrap w:val="0"/>
            <w:vAlign w:val="top"/>
          </w:tcPr>
          <w:p w14:paraId="4CA8694A">
            <w:pPr>
              <w:keepNext w:val="0"/>
              <w:keepLines w:val="0"/>
              <w:pageBreakBefore w:val="0"/>
              <w:kinsoku/>
              <w:wordWrap/>
              <w:overflowPunct/>
              <w:topLinePunct w:val="0"/>
              <w:autoSpaceDE/>
              <w:autoSpaceDN/>
              <w:bidi w:val="0"/>
              <w:adjustRightInd w:val="0"/>
              <w:snapToGrid w:val="0"/>
              <w:spacing w:line="360" w:lineRule="exact"/>
              <w:jc w:val="left"/>
              <w:rPr>
                <w:rFonts w:hint="eastAsia" w:ascii="宋体" w:hAnsi="宋体" w:eastAsia="宋体" w:cs="宋体"/>
                <w:sz w:val="21"/>
                <w:szCs w:val="21"/>
              </w:rPr>
            </w:pPr>
          </w:p>
          <w:p w14:paraId="71FC28F7">
            <w:pPr>
              <w:keepNext w:val="0"/>
              <w:keepLines w:val="0"/>
              <w:pageBreakBefore w:val="0"/>
              <w:kinsoku/>
              <w:wordWrap/>
              <w:overflowPunct/>
              <w:topLinePunct w:val="0"/>
              <w:autoSpaceDE/>
              <w:autoSpaceDN/>
              <w:bidi w:val="0"/>
              <w:adjustRightInd w:val="0"/>
              <w:snapToGrid w:val="0"/>
              <w:spacing w:line="360" w:lineRule="exact"/>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分分乐</w:t>
            </w:r>
          </w:p>
        </w:tc>
        <w:tc>
          <w:tcPr>
            <w:tcW w:w="3027" w:type="dxa"/>
            <w:noWrap w:val="0"/>
            <w:vAlign w:val="top"/>
          </w:tcPr>
          <w:p w14:paraId="48670977">
            <w:pPr>
              <w:keepNext w:val="0"/>
              <w:keepLines w:val="0"/>
              <w:pageBreakBefore w:val="0"/>
              <w:kinsoku/>
              <w:wordWrap/>
              <w:overflowPunct/>
              <w:topLinePunct w:val="0"/>
              <w:autoSpaceDE/>
              <w:autoSpaceDN/>
              <w:bidi w:val="0"/>
              <w:adjustRightInd w:val="0"/>
              <w:snapToGrid w:val="0"/>
              <w:spacing w:line="360" w:lineRule="exact"/>
              <w:jc w:val="left"/>
              <w:rPr>
                <w:rFonts w:hint="eastAsia" w:ascii="宋体" w:hAnsi="宋体" w:eastAsia="宋体" w:cs="宋体"/>
                <w:sz w:val="21"/>
                <w:szCs w:val="21"/>
              </w:rPr>
            </w:pPr>
            <w:r>
              <w:rPr>
                <w:rFonts w:hint="eastAsia" w:ascii="宋体" w:hAnsi="宋体" w:eastAsia="宋体" w:cs="宋体"/>
                <w:sz w:val="21"/>
                <w:szCs w:val="21"/>
              </w:rPr>
              <w:t>1.了解</w:t>
            </w:r>
            <w:r>
              <w:rPr>
                <w:rFonts w:hint="eastAsia" w:ascii="宋体" w:hAnsi="宋体" w:eastAsia="宋体" w:cs="宋体"/>
                <w:sz w:val="21"/>
                <w:szCs w:val="21"/>
                <w:lang w:val="en-US" w:eastAsia="zh-CN"/>
              </w:rPr>
              <w:t>分分乐</w:t>
            </w:r>
            <w:r>
              <w:rPr>
                <w:rFonts w:hint="eastAsia" w:ascii="宋体" w:hAnsi="宋体" w:eastAsia="宋体" w:cs="宋体"/>
                <w:sz w:val="21"/>
                <w:szCs w:val="21"/>
              </w:rPr>
              <w:t>的游戏玩法与规则。</w:t>
            </w:r>
          </w:p>
          <w:p w14:paraId="61C8AA3B">
            <w:pPr>
              <w:keepNext w:val="0"/>
              <w:keepLines w:val="0"/>
              <w:pageBreakBefore w:val="0"/>
              <w:kinsoku/>
              <w:wordWrap/>
              <w:overflowPunct/>
              <w:topLinePunct w:val="0"/>
              <w:autoSpaceDE/>
              <w:autoSpaceDN/>
              <w:bidi w:val="0"/>
              <w:adjustRightInd w:val="0"/>
              <w:snapToGrid w:val="0"/>
              <w:spacing w:line="360" w:lineRule="exact"/>
              <w:jc w:val="left"/>
              <w:rPr>
                <w:rFonts w:hint="eastAsia" w:ascii="宋体" w:hAnsi="宋体" w:eastAsia="宋体" w:cs="宋体"/>
                <w:sz w:val="21"/>
                <w:szCs w:val="21"/>
              </w:rPr>
            </w:pPr>
            <w:r>
              <w:rPr>
                <w:rFonts w:hint="eastAsia" w:ascii="宋体" w:hAnsi="宋体" w:eastAsia="宋体" w:cs="宋体"/>
                <w:sz w:val="21"/>
                <w:szCs w:val="21"/>
              </w:rPr>
              <w:t>2.</w:t>
            </w:r>
            <w:r>
              <w:rPr>
                <w:rFonts w:hint="eastAsia" w:ascii="宋体" w:hAnsi="宋体" w:eastAsia="宋体" w:cs="宋体"/>
                <w:sz w:val="21"/>
                <w:szCs w:val="21"/>
                <w:lang w:val="en-US" w:eastAsia="zh-CN"/>
              </w:rPr>
              <w:t>认识颜色</w:t>
            </w:r>
            <w:r>
              <w:rPr>
                <w:rFonts w:hint="eastAsia" w:ascii="宋体" w:hAnsi="宋体" w:eastAsia="宋体" w:cs="宋体"/>
                <w:sz w:val="21"/>
                <w:szCs w:val="21"/>
              </w:rPr>
              <w:t>，积极动脑</w:t>
            </w:r>
            <w:r>
              <w:rPr>
                <w:rFonts w:hint="eastAsia" w:ascii="宋体" w:hAnsi="宋体" w:eastAsia="宋体" w:cs="宋体"/>
                <w:sz w:val="21"/>
                <w:szCs w:val="21"/>
                <w:lang w:val="en-US" w:eastAsia="zh-CN"/>
              </w:rPr>
              <w:t>按照颜色分好颜色</w:t>
            </w:r>
            <w:r>
              <w:rPr>
                <w:rFonts w:hint="eastAsia" w:ascii="宋体" w:hAnsi="宋体" w:eastAsia="宋体" w:cs="宋体"/>
                <w:sz w:val="21"/>
                <w:szCs w:val="21"/>
              </w:rPr>
              <w:t>。</w:t>
            </w:r>
          </w:p>
          <w:p w14:paraId="53439021">
            <w:pPr>
              <w:keepNext w:val="0"/>
              <w:keepLines w:val="0"/>
              <w:pageBreakBefore w:val="0"/>
              <w:kinsoku/>
              <w:wordWrap/>
              <w:overflowPunct/>
              <w:topLinePunct w:val="0"/>
              <w:autoSpaceDE/>
              <w:autoSpaceDN/>
              <w:bidi w:val="0"/>
              <w:adjustRightInd w:val="0"/>
              <w:snapToGrid w:val="0"/>
              <w:spacing w:line="360" w:lineRule="exact"/>
              <w:jc w:val="left"/>
              <w:rPr>
                <w:rFonts w:hint="eastAsia" w:ascii="宋体" w:hAnsi="宋体" w:eastAsia="宋体" w:cs="宋体"/>
                <w:sz w:val="21"/>
                <w:szCs w:val="21"/>
              </w:rPr>
            </w:pPr>
          </w:p>
        </w:tc>
      </w:tr>
      <w:tr w14:paraId="1DC3FB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trPr>
        <w:tc>
          <w:tcPr>
            <w:tcW w:w="534" w:type="dxa"/>
            <w:vMerge w:val="continue"/>
            <w:noWrap w:val="0"/>
            <w:vAlign w:val="top"/>
          </w:tcPr>
          <w:p w14:paraId="2CAF1376">
            <w:pPr>
              <w:keepNext w:val="0"/>
              <w:keepLines w:val="0"/>
              <w:pageBreakBefore w:val="0"/>
              <w:kinsoku/>
              <w:wordWrap/>
              <w:overflowPunct/>
              <w:topLinePunct w:val="0"/>
              <w:autoSpaceDE/>
              <w:autoSpaceDN/>
              <w:bidi w:val="0"/>
              <w:spacing w:line="360" w:lineRule="exact"/>
              <w:rPr>
                <w:rFonts w:hint="eastAsia" w:ascii="宋体" w:hAnsi="宋体" w:eastAsia="宋体" w:cs="宋体"/>
                <w:b/>
                <w:sz w:val="21"/>
                <w:szCs w:val="21"/>
              </w:rPr>
            </w:pPr>
          </w:p>
        </w:tc>
        <w:tc>
          <w:tcPr>
            <w:tcW w:w="893" w:type="dxa"/>
            <w:noWrap w:val="0"/>
            <w:vAlign w:val="center"/>
          </w:tcPr>
          <w:p w14:paraId="5AFB3D2A">
            <w:pPr>
              <w:keepNext w:val="0"/>
              <w:keepLines w:val="0"/>
              <w:pageBreakBefore w:val="0"/>
              <w:kinsoku/>
              <w:wordWrap/>
              <w:overflowPunct/>
              <w:topLinePunct w:val="0"/>
              <w:autoSpaceDE/>
              <w:autoSpaceDN/>
              <w:bidi w:val="0"/>
              <w:spacing w:line="360" w:lineRule="exact"/>
              <w:rPr>
                <w:rFonts w:hint="eastAsia" w:ascii="宋体" w:hAnsi="宋体" w:eastAsia="宋体" w:cs="宋体"/>
                <w:b/>
                <w:sz w:val="21"/>
                <w:szCs w:val="21"/>
              </w:rPr>
            </w:pPr>
            <w:r>
              <w:rPr>
                <w:rFonts w:hint="eastAsia" w:ascii="宋体" w:hAnsi="宋体" w:eastAsia="宋体" w:cs="宋体"/>
                <w:bCs/>
                <w:sz w:val="21"/>
                <w:szCs w:val="21"/>
              </w:rPr>
              <w:t>科探区</w:t>
            </w:r>
          </w:p>
        </w:tc>
        <w:tc>
          <w:tcPr>
            <w:tcW w:w="3036" w:type="dxa"/>
            <w:noWrap w:val="0"/>
            <w:vAlign w:val="top"/>
          </w:tcPr>
          <w:p w14:paraId="7437EDEC">
            <w:pPr>
              <w:keepNext w:val="0"/>
              <w:keepLines w:val="0"/>
              <w:pageBreakBefore w:val="0"/>
              <w:kinsoku/>
              <w:wordWrap/>
              <w:overflowPunct/>
              <w:topLinePunct w:val="0"/>
              <w:autoSpaceDE/>
              <w:autoSpaceDN/>
              <w:bidi w:val="0"/>
              <w:spacing w:line="360" w:lineRule="exact"/>
              <w:rPr>
                <w:rFonts w:hint="eastAsia" w:ascii="宋体" w:hAnsi="宋体" w:eastAsia="宋体" w:cs="宋体"/>
                <w:b/>
                <w:sz w:val="21"/>
                <w:szCs w:val="21"/>
              </w:rPr>
            </w:pPr>
            <w:r>
              <w:rPr>
                <w:rFonts w:hint="eastAsia" w:ascii="宋体" w:hAnsi="宋体" w:eastAsia="宋体" w:cs="宋体"/>
                <w:b/>
                <w:sz w:val="21"/>
                <w:szCs w:val="21"/>
              </w:rPr>
              <w:t>操作材料：</w:t>
            </w:r>
          </w:p>
          <w:p w14:paraId="3E34479A">
            <w:pPr>
              <w:keepNext w:val="0"/>
              <w:keepLines w:val="0"/>
              <w:pageBreakBefore w:val="0"/>
              <w:kinsoku/>
              <w:wordWrap/>
              <w:overflowPunct/>
              <w:topLinePunct w:val="0"/>
              <w:autoSpaceDE/>
              <w:autoSpaceDN/>
              <w:bidi w:val="0"/>
              <w:spacing w:line="360" w:lineRule="exac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不透明的瓶子10个，分别装有绿豆、米、花生、小石头、棉花。</w:t>
            </w:r>
          </w:p>
          <w:p w14:paraId="5AECB1AE">
            <w:pPr>
              <w:keepNext w:val="0"/>
              <w:keepLines w:val="0"/>
              <w:pageBreakBefore w:val="0"/>
              <w:kinsoku/>
              <w:wordWrap/>
              <w:overflowPunct/>
              <w:topLinePunct w:val="0"/>
              <w:autoSpaceDE/>
              <w:autoSpaceDN/>
              <w:bidi w:val="0"/>
              <w:spacing w:line="360" w:lineRule="exact"/>
              <w:rPr>
                <w:rFonts w:hint="eastAsia" w:ascii="宋体" w:hAnsi="宋体" w:eastAsia="宋体" w:cs="宋体"/>
                <w:b/>
                <w:sz w:val="21"/>
                <w:szCs w:val="21"/>
              </w:rPr>
            </w:pPr>
            <w:r>
              <w:rPr>
                <w:rFonts w:hint="eastAsia" w:ascii="宋体" w:hAnsi="宋体" w:eastAsia="宋体" w:cs="宋体"/>
                <w:b/>
                <w:sz w:val="21"/>
                <w:szCs w:val="21"/>
              </w:rPr>
              <w:t>辅助材料：</w:t>
            </w:r>
          </w:p>
          <w:p w14:paraId="4E623F1B">
            <w:pPr>
              <w:keepNext w:val="0"/>
              <w:keepLines w:val="0"/>
              <w:pageBreakBefore w:val="0"/>
              <w:kinsoku/>
              <w:wordWrap/>
              <w:overflowPunct/>
              <w:topLinePunct w:val="0"/>
              <w:autoSpaceDE/>
              <w:autoSpaceDN/>
              <w:bidi w:val="0"/>
              <w:spacing w:line="360" w:lineRule="exact"/>
              <w:rPr>
                <w:rFonts w:hint="eastAsia" w:ascii="宋体" w:hAnsi="宋体" w:eastAsia="宋体" w:cs="宋体"/>
                <w:b/>
                <w:sz w:val="21"/>
                <w:szCs w:val="21"/>
              </w:rPr>
            </w:pPr>
            <w:r>
              <w:rPr>
                <w:rFonts w:hint="eastAsia" w:ascii="宋体" w:hAnsi="宋体" w:eastAsia="宋体" w:cs="宋体"/>
                <w:sz w:val="21"/>
                <w:szCs w:val="21"/>
                <w:lang w:val="en-US" w:eastAsia="zh-CN"/>
              </w:rPr>
              <w:t>装相同物品的瓶子底部贴上一样颜色的标记。</w:t>
            </w:r>
          </w:p>
        </w:tc>
        <w:tc>
          <w:tcPr>
            <w:tcW w:w="2024" w:type="dxa"/>
            <w:noWrap w:val="0"/>
            <w:vAlign w:val="top"/>
          </w:tcPr>
          <w:p w14:paraId="143977B9">
            <w:pPr>
              <w:keepNext w:val="0"/>
              <w:keepLines w:val="0"/>
              <w:pageBreakBefore w:val="0"/>
              <w:kinsoku/>
              <w:wordWrap/>
              <w:overflowPunct/>
              <w:topLinePunct w:val="0"/>
              <w:autoSpaceDE/>
              <w:autoSpaceDN/>
              <w:bidi w:val="0"/>
              <w:adjustRightInd w:val="0"/>
              <w:snapToGrid w:val="0"/>
              <w:spacing w:line="360" w:lineRule="exact"/>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响响瓶</w:t>
            </w:r>
          </w:p>
        </w:tc>
        <w:tc>
          <w:tcPr>
            <w:tcW w:w="3027" w:type="dxa"/>
            <w:noWrap w:val="0"/>
            <w:vAlign w:val="top"/>
          </w:tcPr>
          <w:p w14:paraId="663181C5">
            <w:pPr>
              <w:keepNext w:val="0"/>
              <w:keepLines w:val="0"/>
              <w:pageBreakBefore w:val="0"/>
              <w:numPr>
                <w:ilvl w:val="0"/>
                <w:numId w:val="0"/>
              </w:numPr>
              <w:kinsoku/>
              <w:wordWrap/>
              <w:overflowPunct/>
              <w:topLinePunct w:val="0"/>
              <w:autoSpaceDE/>
              <w:autoSpaceDN/>
              <w:bidi w:val="0"/>
              <w:adjustRightInd w:val="0"/>
              <w:snapToGrid w:val="0"/>
              <w:spacing w:line="360" w:lineRule="exact"/>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1.感知不同物品发出的声音。</w:t>
            </w:r>
          </w:p>
          <w:p w14:paraId="569C3AF4">
            <w:pPr>
              <w:keepNext w:val="0"/>
              <w:keepLines w:val="0"/>
              <w:pageBreakBefore w:val="0"/>
              <w:kinsoku/>
              <w:wordWrap/>
              <w:overflowPunct/>
              <w:topLinePunct w:val="0"/>
              <w:autoSpaceDE/>
              <w:autoSpaceDN/>
              <w:bidi w:val="0"/>
              <w:adjustRightInd w:val="0"/>
              <w:snapToGrid w:val="0"/>
              <w:spacing w:line="360" w:lineRule="exact"/>
              <w:jc w:val="left"/>
              <w:rPr>
                <w:rFonts w:hint="eastAsia" w:ascii="宋体" w:hAnsi="宋体" w:eastAsia="宋体" w:cs="宋体"/>
                <w:sz w:val="21"/>
                <w:szCs w:val="21"/>
              </w:rPr>
            </w:pPr>
            <w:r>
              <w:rPr>
                <w:rFonts w:hint="eastAsia" w:ascii="宋体" w:hAnsi="宋体" w:eastAsia="宋体" w:cs="宋体"/>
                <w:sz w:val="21"/>
                <w:szCs w:val="21"/>
                <w:lang w:val="en-US" w:eastAsia="zh-CN"/>
              </w:rPr>
              <w:t>2</w:t>
            </w:r>
            <w:r>
              <w:rPr>
                <w:rFonts w:hint="eastAsia" w:ascii="宋体" w:hAnsi="宋体" w:eastAsia="宋体" w:cs="宋体"/>
                <w:sz w:val="21"/>
                <w:szCs w:val="21"/>
              </w:rPr>
              <w:t>.</w:t>
            </w:r>
            <w:r>
              <w:rPr>
                <w:rFonts w:hint="eastAsia" w:ascii="宋体" w:hAnsi="宋体" w:eastAsia="宋体" w:cs="宋体"/>
                <w:sz w:val="21"/>
                <w:szCs w:val="21"/>
                <w:lang w:val="en-US" w:eastAsia="zh-CN"/>
              </w:rPr>
              <w:t>仔细观察感兴趣的事物，感知软硬、粗糙光滑等特征</w:t>
            </w:r>
            <w:r>
              <w:rPr>
                <w:rFonts w:hint="eastAsia" w:ascii="宋体" w:hAnsi="宋体" w:eastAsia="宋体" w:cs="宋体"/>
                <w:sz w:val="21"/>
                <w:szCs w:val="21"/>
              </w:rPr>
              <w:t>。</w:t>
            </w:r>
          </w:p>
        </w:tc>
      </w:tr>
      <w:tr w14:paraId="421C32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vMerge w:val="continue"/>
            <w:noWrap w:val="0"/>
            <w:vAlign w:val="top"/>
          </w:tcPr>
          <w:p w14:paraId="3F95C613">
            <w:pPr>
              <w:keepNext w:val="0"/>
              <w:keepLines w:val="0"/>
              <w:pageBreakBefore w:val="0"/>
              <w:kinsoku/>
              <w:wordWrap/>
              <w:overflowPunct/>
              <w:topLinePunct w:val="0"/>
              <w:autoSpaceDE/>
              <w:autoSpaceDN/>
              <w:bidi w:val="0"/>
              <w:spacing w:line="360" w:lineRule="exact"/>
              <w:rPr>
                <w:rFonts w:hint="eastAsia" w:ascii="宋体" w:hAnsi="宋体" w:eastAsia="宋体" w:cs="宋体"/>
                <w:b/>
                <w:sz w:val="21"/>
                <w:szCs w:val="21"/>
              </w:rPr>
            </w:pPr>
          </w:p>
        </w:tc>
        <w:tc>
          <w:tcPr>
            <w:tcW w:w="893" w:type="dxa"/>
            <w:noWrap w:val="0"/>
            <w:vAlign w:val="center"/>
          </w:tcPr>
          <w:p w14:paraId="5EA09F68">
            <w:pPr>
              <w:keepNext w:val="0"/>
              <w:keepLines w:val="0"/>
              <w:pageBreakBefore w:val="0"/>
              <w:kinsoku/>
              <w:wordWrap/>
              <w:overflowPunct/>
              <w:topLinePunct w:val="0"/>
              <w:autoSpaceDE/>
              <w:autoSpaceDN/>
              <w:bidi w:val="0"/>
              <w:spacing w:line="360" w:lineRule="exact"/>
              <w:rPr>
                <w:rFonts w:hint="eastAsia" w:ascii="宋体" w:hAnsi="宋体" w:eastAsia="宋体" w:cs="宋体"/>
                <w:b/>
                <w:sz w:val="21"/>
                <w:szCs w:val="21"/>
              </w:rPr>
            </w:pPr>
            <w:r>
              <w:rPr>
                <w:rFonts w:hint="eastAsia" w:ascii="宋体" w:hAnsi="宋体" w:eastAsia="宋体" w:cs="宋体"/>
                <w:bCs/>
                <w:sz w:val="21"/>
                <w:szCs w:val="21"/>
              </w:rPr>
              <w:t>美工区</w:t>
            </w:r>
          </w:p>
        </w:tc>
        <w:tc>
          <w:tcPr>
            <w:tcW w:w="3036" w:type="dxa"/>
            <w:noWrap w:val="0"/>
            <w:vAlign w:val="top"/>
          </w:tcPr>
          <w:p w14:paraId="616A3812">
            <w:pPr>
              <w:keepNext w:val="0"/>
              <w:keepLines w:val="0"/>
              <w:pageBreakBefore w:val="0"/>
              <w:kinsoku/>
              <w:wordWrap/>
              <w:overflowPunct/>
              <w:topLinePunct w:val="0"/>
              <w:autoSpaceDE/>
              <w:autoSpaceDN/>
              <w:bidi w:val="0"/>
              <w:spacing w:line="360" w:lineRule="exact"/>
              <w:rPr>
                <w:rFonts w:hint="eastAsia" w:ascii="宋体" w:hAnsi="宋体" w:eastAsia="宋体" w:cs="宋体"/>
                <w:b/>
                <w:sz w:val="21"/>
                <w:szCs w:val="21"/>
              </w:rPr>
            </w:pPr>
            <w:r>
              <w:rPr>
                <w:rFonts w:hint="eastAsia" w:ascii="宋体" w:hAnsi="宋体" w:eastAsia="宋体" w:cs="宋体"/>
                <w:b/>
                <w:sz w:val="21"/>
                <w:szCs w:val="21"/>
              </w:rPr>
              <w:t>操作材料：</w:t>
            </w:r>
          </w:p>
          <w:p w14:paraId="0CBD04E5">
            <w:pPr>
              <w:keepNext w:val="0"/>
              <w:keepLines w:val="0"/>
              <w:pageBreakBefore w:val="0"/>
              <w:kinsoku/>
              <w:wordWrap/>
              <w:overflowPunct/>
              <w:topLinePunct w:val="0"/>
              <w:autoSpaceDE/>
              <w:autoSpaceDN/>
              <w:bidi w:val="0"/>
              <w:spacing w:line="360" w:lineRule="exac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松散材料：盘子、碗、罐子、瓶子等</w:t>
            </w:r>
          </w:p>
          <w:p w14:paraId="5475E54B">
            <w:pPr>
              <w:keepNext w:val="0"/>
              <w:keepLines w:val="0"/>
              <w:pageBreakBefore w:val="0"/>
              <w:kinsoku/>
              <w:wordWrap/>
              <w:overflowPunct/>
              <w:topLinePunct w:val="0"/>
              <w:autoSpaceDE/>
              <w:autoSpaceDN/>
              <w:bidi w:val="0"/>
              <w:spacing w:line="360" w:lineRule="exact"/>
              <w:rPr>
                <w:rFonts w:hint="eastAsia" w:ascii="宋体" w:hAnsi="宋体" w:eastAsia="宋体" w:cs="宋体"/>
                <w:b/>
                <w:sz w:val="21"/>
                <w:szCs w:val="21"/>
              </w:rPr>
            </w:pPr>
            <w:r>
              <w:rPr>
                <w:rFonts w:hint="eastAsia" w:ascii="宋体" w:hAnsi="宋体" w:eastAsia="宋体" w:cs="宋体"/>
                <w:b/>
                <w:sz w:val="21"/>
                <w:szCs w:val="21"/>
              </w:rPr>
              <w:t>辅助材料：</w:t>
            </w:r>
          </w:p>
          <w:p w14:paraId="6DB2C10A">
            <w:pPr>
              <w:keepNext w:val="0"/>
              <w:keepLines w:val="0"/>
              <w:pageBreakBefore w:val="0"/>
              <w:kinsoku/>
              <w:wordWrap/>
              <w:overflowPunct/>
              <w:topLinePunct w:val="0"/>
              <w:autoSpaceDE/>
              <w:autoSpaceDN/>
              <w:bidi w:val="0"/>
              <w:spacing w:line="360" w:lineRule="exact"/>
              <w:rPr>
                <w:rFonts w:hint="eastAsia" w:ascii="宋体" w:hAnsi="宋体" w:eastAsia="宋体" w:cs="宋体"/>
                <w:sz w:val="21"/>
                <w:szCs w:val="21"/>
              </w:rPr>
            </w:pPr>
            <w:r>
              <w:rPr>
                <w:rFonts w:hint="eastAsia" w:ascii="宋体" w:hAnsi="宋体" w:eastAsia="宋体" w:cs="宋体"/>
                <w:sz w:val="21"/>
                <w:szCs w:val="21"/>
                <w:lang w:val="en-US" w:eastAsia="zh-CN"/>
              </w:rPr>
              <w:t>工具：油画棒、画纸、各色超轻粘土、各种模具、泥工板等</w:t>
            </w:r>
            <w:r>
              <w:rPr>
                <w:rFonts w:hint="eastAsia" w:ascii="宋体" w:hAnsi="宋体" w:eastAsia="宋体" w:cs="宋体"/>
                <w:sz w:val="21"/>
                <w:szCs w:val="21"/>
              </w:rPr>
              <w:t>。</w:t>
            </w:r>
          </w:p>
          <w:p w14:paraId="05C6BFE7">
            <w:pPr>
              <w:keepNext w:val="0"/>
              <w:keepLines w:val="0"/>
              <w:pageBreakBefore w:val="0"/>
              <w:kinsoku/>
              <w:wordWrap/>
              <w:overflowPunct/>
              <w:topLinePunct w:val="0"/>
              <w:autoSpaceDE/>
              <w:autoSpaceDN/>
              <w:bidi w:val="0"/>
              <w:spacing w:line="360" w:lineRule="exact"/>
              <w:rPr>
                <w:rFonts w:hint="eastAsia" w:ascii="宋体" w:hAnsi="宋体" w:eastAsia="宋体" w:cs="宋体"/>
                <w:b/>
                <w:sz w:val="21"/>
                <w:szCs w:val="21"/>
              </w:rPr>
            </w:pPr>
            <w:r>
              <w:rPr>
                <w:rFonts w:hint="eastAsia" w:ascii="宋体" w:hAnsi="宋体" w:eastAsia="宋体" w:cs="宋体"/>
                <w:b/>
                <w:sz w:val="21"/>
                <w:szCs w:val="21"/>
              </w:rPr>
              <w:t>作品展示：</w:t>
            </w:r>
          </w:p>
          <w:p w14:paraId="663CCDAE">
            <w:pPr>
              <w:keepNext w:val="0"/>
              <w:keepLines w:val="0"/>
              <w:pageBreakBefore w:val="0"/>
              <w:kinsoku/>
              <w:wordWrap/>
              <w:overflowPunct/>
              <w:topLinePunct w:val="0"/>
              <w:autoSpaceDE/>
              <w:autoSpaceDN/>
              <w:bidi w:val="0"/>
              <w:spacing w:line="360" w:lineRule="exact"/>
              <w:rPr>
                <w:rFonts w:hint="eastAsia" w:ascii="宋体" w:hAnsi="宋体" w:eastAsia="宋体" w:cs="宋体"/>
                <w:b/>
                <w:sz w:val="21"/>
                <w:szCs w:val="21"/>
              </w:rPr>
            </w:pPr>
            <w:r>
              <w:rPr>
                <w:rFonts w:hint="eastAsia" w:ascii="宋体" w:hAnsi="宋体" w:eastAsia="宋体" w:cs="宋体"/>
                <w:sz w:val="21"/>
                <w:szCs w:val="21"/>
                <w:lang w:val="en-US" w:eastAsia="zh-CN"/>
              </w:rPr>
              <w:t>彩色丸子</w:t>
            </w:r>
            <w:r>
              <w:rPr>
                <w:rFonts w:hint="eastAsia" w:ascii="宋体" w:hAnsi="宋体" w:eastAsia="宋体" w:cs="宋体"/>
                <w:sz w:val="21"/>
                <w:szCs w:val="21"/>
              </w:rPr>
              <w:t>。</w:t>
            </w:r>
          </w:p>
        </w:tc>
        <w:tc>
          <w:tcPr>
            <w:tcW w:w="2024" w:type="dxa"/>
            <w:noWrap w:val="0"/>
            <w:vAlign w:val="top"/>
          </w:tcPr>
          <w:p w14:paraId="6227519A">
            <w:pPr>
              <w:keepNext w:val="0"/>
              <w:keepLines w:val="0"/>
              <w:pageBreakBefore w:val="0"/>
              <w:kinsoku/>
              <w:wordWrap/>
              <w:overflowPunct/>
              <w:topLinePunct w:val="0"/>
              <w:autoSpaceDE/>
              <w:autoSpaceDN/>
              <w:bidi w:val="0"/>
              <w:adjustRightInd w:val="0"/>
              <w:snapToGrid w:val="0"/>
              <w:spacing w:line="360" w:lineRule="exact"/>
              <w:jc w:val="left"/>
              <w:rPr>
                <w:rFonts w:hint="eastAsia" w:ascii="宋体" w:hAnsi="宋体" w:eastAsia="宋体" w:cs="宋体"/>
                <w:color w:val="0000FF"/>
                <w:sz w:val="21"/>
                <w:szCs w:val="21"/>
              </w:rPr>
            </w:pPr>
            <w:r>
              <w:rPr>
                <w:rFonts w:hint="eastAsia" w:ascii="宋体" w:hAnsi="宋体" w:eastAsia="宋体" w:cs="宋体"/>
                <w:sz w:val="21"/>
                <w:szCs w:val="21"/>
              </w:rPr>
              <w:t>创意美术：我的幼儿园</w:t>
            </w:r>
          </w:p>
        </w:tc>
        <w:tc>
          <w:tcPr>
            <w:tcW w:w="3027" w:type="dxa"/>
            <w:noWrap w:val="0"/>
            <w:vAlign w:val="top"/>
          </w:tcPr>
          <w:p w14:paraId="7D27EF49">
            <w:pPr>
              <w:keepNext w:val="0"/>
              <w:keepLines w:val="0"/>
              <w:pageBreakBefore w:val="0"/>
              <w:numPr>
                <w:ilvl w:val="0"/>
                <w:numId w:val="3"/>
              </w:numPr>
              <w:kinsoku/>
              <w:wordWrap/>
              <w:overflowPunct/>
              <w:topLinePunct w:val="0"/>
              <w:autoSpaceDE/>
              <w:autoSpaceDN/>
              <w:bidi w:val="0"/>
              <w:adjustRightInd w:val="0"/>
              <w:snapToGrid w:val="0"/>
              <w:spacing w:line="360" w:lineRule="exact"/>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认识常见的美工材料，能说出它们的名称，找到它们摆放的位置。</w:t>
            </w:r>
          </w:p>
          <w:p w14:paraId="1CE63C0C">
            <w:pPr>
              <w:keepNext w:val="0"/>
              <w:keepLines w:val="0"/>
              <w:pageBreakBefore w:val="0"/>
              <w:numPr>
                <w:ilvl w:val="0"/>
                <w:numId w:val="3"/>
              </w:numPr>
              <w:kinsoku/>
              <w:wordWrap/>
              <w:overflowPunct/>
              <w:topLinePunct w:val="0"/>
              <w:autoSpaceDE/>
              <w:autoSpaceDN/>
              <w:bidi w:val="0"/>
              <w:adjustRightInd w:val="0"/>
              <w:snapToGrid w:val="0"/>
              <w:spacing w:line="360" w:lineRule="exact"/>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能用搓、压等方式玩泥工，乐意涂涂画画。</w:t>
            </w:r>
          </w:p>
        </w:tc>
      </w:tr>
      <w:tr w14:paraId="4377DC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vMerge w:val="continue"/>
            <w:noWrap w:val="0"/>
            <w:vAlign w:val="top"/>
          </w:tcPr>
          <w:p w14:paraId="072F89B2">
            <w:pPr>
              <w:keepNext w:val="0"/>
              <w:keepLines w:val="0"/>
              <w:pageBreakBefore w:val="0"/>
              <w:kinsoku/>
              <w:wordWrap/>
              <w:overflowPunct/>
              <w:topLinePunct w:val="0"/>
              <w:autoSpaceDE/>
              <w:autoSpaceDN/>
              <w:bidi w:val="0"/>
              <w:spacing w:line="360" w:lineRule="exact"/>
              <w:rPr>
                <w:rFonts w:hint="eastAsia" w:ascii="宋体" w:hAnsi="宋体" w:eastAsia="宋体" w:cs="宋体"/>
                <w:b/>
                <w:sz w:val="21"/>
                <w:szCs w:val="21"/>
              </w:rPr>
            </w:pPr>
          </w:p>
        </w:tc>
        <w:tc>
          <w:tcPr>
            <w:tcW w:w="893" w:type="dxa"/>
            <w:noWrap w:val="0"/>
            <w:vAlign w:val="center"/>
          </w:tcPr>
          <w:p w14:paraId="1BC2353B">
            <w:pPr>
              <w:keepNext w:val="0"/>
              <w:keepLines w:val="0"/>
              <w:pageBreakBefore w:val="0"/>
              <w:kinsoku/>
              <w:wordWrap/>
              <w:overflowPunct/>
              <w:topLinePunct w:val="0"/>
              <w:autoSpaceDE/>
              <w:autoSpaceDN/>
              <w:bidi w:val="0"/>
              <w:spacing w:line="360" w:lineRule="exact"/>
              <w:rPr>
                <w:rFonts w:hint="eastAsia" w:ascii="宋体" w:hAnsi="宋体" w:eastAsia="宋体" w:cs="宋体"/>
                <w:bCs/>
                <w:sz w:val="21"/>
                <w:szCs w:val="21"/>
              </w:rPr>
            </w:pPr>
            <w:r>
              <w:rPr>
                <w:rFonts w:hint="eastAsia" w:ascii="宋体" w:hAnsi="宋体" w:eastAsia="宋体" w:cs="宋体"/>
                <w:bCs/>
                <w:sz w:val="21"/>
                <w:szCs w:val="21"/>
              </w:rPr>
              <w:t>图书区</w:t>
            </w:r>
          </w:p>
        </w:tc>
        <w:tc>
          <w:tcPr>
            <w:tcW w:w="3036" w:type="dxa"/>
            <w:noWrap w:val="0"/>
            <w:vAlign w:val="top"/>
          </w:tcPr>
          <w:p w14:paraId="331135BD">
            <w:pPr>
              <w:keepNext w:val="0"/>
              <w:keepLines w:val="0"/>
              <w:pageBreakBefore w:val="0"/>
              <w:kinsoku/>
              <w:wordWrap/>
              <w:overflowPunct/>
              <w:topLinePunct w:val="0"/>
              <w:autoSpaceDE/>
              <w:autoSpaceDN/>
              <w:bidi w:val="0"/>
              <w:spacing w:line="360" w:lineRule="exact"/>
              <w:rPr>
                <w:rFonts w:hint="eastAsia" w:ascii="宋体" w:hAnsi="宋体" w:eastAsia="宋体" w:cs="宋体"/>
                <w:b/>
                <w:sz w:val="21"/>
                <w:szCs w:val="21"/>
              </w:rPr>
            </w:pPr>
            <w:r>
              <w:rPr>
                <w:rFonts w:hint="eastAsia" w:ascii="宋体" w:hAnsi="宋体" w:eastAsia="宋体" w:cs="宋体"/>
                <w:b/>
                <w:sz w:val="21"/>
                <w:szCs w:val="21"/>
              </w:rPr>
              <w:t>操作材料：</w:t>
            </w:r>
          </w:p>
          <w:p w14:paraId="45B0EF62">
            <w:pPr>
              <w:keepNext w:val="0"/>
              <w:keepLines w:val="0"/>
              <w:pageBreakBefore w:val="0"/>
              <w:kinsoku/>
              <w:wordWrap/>
              <w:overflowPunct/>
              <w:topLinePunct w:val="0"/>
              <w:autoSpaceDE/>
              <w:autoSpaceDN/>
              <w:bidi w:val="0"/>
              <w:spacing w:line="360" w:lineRule="exact"/>
              <w:rPr>
                <w:rFonts w:hint="eastAsia" w:ascii="宋体" w:hAnsi="宋体" w:eastAsia="宋体" w:cs="宋体"/>
                <w:sz w:val="21"/>
                <w:szCs w:val="21"/>
              </w:rPr>
            </w:pPr>
            <w:r>
              <w:rPr>
                <w:rFonts w:hint="eastAsia" w:ascii="宋体" w:hAnsi="宋体" w:eastAsia="宋体" w:cs="宋体"/>
                <w:bCs/>
                <w:sz w:val="21"/>
                <w:szCs w:val="21"/>
                <w:lang w:val="en-US" w:eastAsia="zh-CN"/>
              </w:rPr>
              <w:t>幼儿生活照若干，做成班级全家福</w:t>
            </w:r>
            <w:r>
              <w:rPr>
                <w:rFonts w:hint="eastAsia" w:ascii="宋体" w:hAnsi="宋体" w:eastAsia="宋体" w:cs="宋体"/>
                <w:bCs/>
                <w:sz w:val="21"/>
                <w:szCs w:val="21"/>
              </w:rPr>
              <w:t>等。</w:t>
            </w:r>
          </w:p>
          <w:p w14:paraId="68A438E0">
            <w:pPr>
              <w:keepNext w:val="0"/>
              <w:keepLines w:val="0"/>
              <w:pageBreakBefore w:val="0"/>
              <w:kinsoku/>
              <w:wordWrap/>
              <w:overflowPunct/>
              <w:topLinePunct w:val="0"/>
              <w:autoSpaceDE/>
              <w:autoSpaceDN/>
              <w:bidi w:val="0"/>
              <w:spacing w:line="360" w:lineRule="exact"/>
              <w:rPr>
                <w:rFonts w:hint="eastAsia" w:ascii="宋体" w:hAnsi="宋体" w:eastAsia="宋体" w:cs="宋体"/>
                <w:b/>
                <w:sz w:val="21"/>
                <w:szCs w:val="21"/>
              </w:rPr>
            </w:pPr>
            <w:r>
              <w:rPr>
                <w:rFonts w:hint="eastAsia" w:ascii="宋体" w:hAnsi="宋体" w:eastAsia="宋体" w:cs="宋体"/>
                <w:b/>
                <w:sz w:val="21"/>
                <w:szCs w:val="21"/>
              </w:rPr>
              <w:t>辅助材料:</w:t>
            </w:r>
          </w:p>
          <w:p w14:paraId="5EF6AB23">
            <w:pPr>
              <w:keepNext w:val="0"/>
              <w:keepLines w:val="0"/>
              <w:pageBreakBefore w:val="0"/>
              <w:kinsoku/>
              <w:wordWrap/>
              <w:overflowPunct/>
              <w:topLinePunct w:val="0"/>
              <w:autoSpaceDE/>
              <w:autoSpaceDN/>
              <w:bidi w:val="0"/>
              <w:spacing w:line="360" w:lineRule="exact"/>
              <w:rPr>
                <w:rFonts w:hint="eastAsia" w:ascii="宋体" w:hAnsi="宋体" w:eastAsia="宋体" w:cs="宋体"/>
                <w:b/>
                <w:sz w:val="21"/>
                <w:szCs w:val="21"/>
              </w:rPr>
            </w:pPr>
            <w:r>
              <w:rPr>
                <w:rFonts w:hint="eastAsia" w:ascii="宋体" w:hAnsi="宋体" w:eastAsia="宋体" w:cs="宋体"/>
                <w:sz w:val="21"/>
                <w:szCs w:val="21"/>
                <w:lang w:val="en-US" w:eastAsia="zh-CN"/>
              </w:rPr>
              <w:t>各种绘本、图画书，如《我爱幼儿园》《你好幼儿园》等，以及故事音频</w:t>
            </w:r>
            <w:r>
              <w:rPr>
                <w:rFonts w:hint="eastAsia" w:ascii="宋体" w:hAnsi="宋体" w:eastAsia="宋体" w:cs="宋体"/>
                <w:sz w:val="21"/>
                <w:szCs w:val="21"/>
              </w:rPr>
              <w:t xml:space="preserve">。 </w:t>
            </w:r>
          </w:p>
        </w:tc>
        <w:tc>
          <w:tcPr>
            <w:tcW w:w="2024" w:type="dxa"/>
            <w:noWrap w:val="0"/>
            <w:vAlign w:val="top"/>
          </w:tcPr>
          <w:p w14:paraId="432B233A">
            <w:pPr>
              <w:keepNext w:val="0"/>
              <w:keepLines w:val="0"/>
              <w:pageBreakBefore w:val="0"/>
              <w:kinsoku/>
              <w:wordWrap/>
              <w:overflowPunct/>
              <w:topLinePunct w:val="0"/>
              <w:autoSpaceDE/>
              <w:autoSpaceDN/>
              <w:bidi w:val="0"/>
              <w:adjustRightInd w:val="0"/>
              <w:snapToGrid w:val="0"/>
              <w:spacing w:line="360" w:lineRule="exact"/>
              <w:jc w:val="left"/>
              <w:rPr>
                <w:rFonts w:hint="eastAsia" w:ascii="宋体" w:hAnsi="宋体" w:eastAsia="宋体" w:cs="宋体"/>
                <w:sz w:val="21"/>
                <w:szCs w:val="21"/>
              </w:rPr>
            </w:pPr>
            <w:r>
              <w:rPr>
                <w:rFonts w:hint="eastAsia" w:ascii="宋体" w:hAnsi="宋体" w:eastAsia="宋体" w:cs="宋体"/>
                <w:sz w:val="21"/>
                <w:szCs w:val="21"/>
              </w:rPr>
              <w:t>绘本：《</w:t>
            </w:r>
            <w:r>
              <w:rPr>
                <w:rFonts w:hint="eastAsia" w:ascii="宋体" w:hAnsi="宋体" w:eastAsia="宋体" w:cs="宋体"/>
                <w:sz w:val="21"/>
                <w:szCs w:val="21"/>
                <w:lang w:val="en-US" w:eastAsia="zh-CN"/>
              </w:rPr>
              <w:t>我爱幼儿园</w:t>
            </w:r>
            <w:r>
              <w:rPr>
                <w:rFonts w:hint="eastAsia" w:ascii="宋体" w:hAnsi="宋体" w:eastAsia="宋体" w:cs="宋体"/>
                <w:sz w:val="21"/>
                <w:szCs w:val="21"/>
              </w:rPr>
              <w:t>》</w:t>
            </w:r>
          </w:p>
        </w:tc>
        <w:tc>
          <w:tcPr>
            <w:tcW w:w="3027" w:type="dxa"/>
            <w:noWrap w:val="0"/>
            <w:vAlign w:val="top"/>
          </w:tcPr>
          <w:p w14:paraId="3292BD34">
            <w:pPr>
              <w:keepNext w:val="0"/>
              <w:keepLines w:val="0"/>
              <w:pageBreakBefore w:val="0"/>
              <w:kinsoku/>
              <w:wordWrap/>
              <w:overflowPunct/>
              <w:topLinePunct w:val="0"/>
              <w:autoSpaceDE/>
              <w:autoSpaceDN/>
              <w:bidi w:val="0"/>
              <w:adjustRightInd w:val="0"/>
              <w:snapToGrid w:val="0"/>
              <w:spacing w:line="360" w:lineRule="exact"/>
              <w:jc w:val="left"/>
              <w:rPr>
                <w:rFonts w:hint="eastAsia" w:ascii="宋体" w:hAnsi="宋体" w:eastAsia="宋体" w:cs="宋体"/>
                <w:sz w:val="21"/>
                <w:szCs w:val="21"/>
              </w:rPr>
            </w:pPr>
            <w:r>
              <w:rPr>
                <w:rFonts w:hint="eastAsia" w:ascii="宋体" w:hAnsi="宋体" w:eastAsia="宋体" w:cs="宋体"/>
                <w:sz w:val="21"/>
                <w:szCs w:val="21"/>
              </w:rPr>
              <w:t>1.</w:t>
            </w:r>
            <w:r>
              <w:rPr>
                <w:rFonts w:hint="eastAsia" w:ascii="宋体" w:hAnsi="宋体" w:eastAsia="宋体" w:cs="宋体"/>
                <w:sz w:val="21"/>
                <w:szCs w:val="21"/>
                <w:lang w:val="en-US" w:eastAsia="zh-CN"/>
              </w:rPr>
              <w:t>喜欢看绘本，愿意说说图中有谁、发生了什么事</w:t>
            </w:r>
            <w:r>
              <w:rPr>
                <w:rFonts w:hint="eastAsia" w:ascii="宋体" w:hAnsi="宋体" w:eastAsia="宋体" w:cs="宋体"/>
                <w:sz w:val="21"/>
                <w:szCs w:val="21"/>
              </w:rPr>
              <w:t>。</w:t>
            </w:r>
          </w:p>
          <w:p w14:paraId="5B1B4BC8">
            <w:pPr>
              <w:keepNext w:val="0"/>
              <w:keepLines w:val="0"/>
              <w:pageBreakBefore w:val="0"/>
              <w:kinsoku/>
              <w:wordWrap/>
              <w:overflowPunct/>
              <w:topLinePunct w:val="0"/>
              <w:autoSpaceDE/>
              <w:autoSpaceDN/>
              <w:bidi w:val="0"/>
              <w:adjustRightInd w:val="0"/>
              <w:snapToGrid w:val="0"/>
              <w:spacing w:line="360" w:lineRule="exact"/>
              <w:jc w:val="left"/>
              <w:rPr>
                <w:rFonts w:hint="eastAsia" w:ascii="宋体" w:hAnsi="宋体" w:eastAsia="宋体" w:cs="宋体"/>
                <w:sz w:val="21"/>
                <w:szCs w:val="21"/>
              </w:rPr>
            </w:pPr>
            <w:r>
              <w:rPr>
                <w:rFonts w:hint="eastAsia" w:ascii="宋体" w:hAnsi="宋体" w:eastAsia="宋体" w:cs="宋体"/>
                <w:sz w:val="21"/>
                <w:szCs w:val="21"/>
              </w:rPr>
              <w:t>2.</w:t>
            </w:r>
            <w:r>
              <w:rPr>
                <w:rFonts w:hint="eastAsia" w:ascii="宋体" w:hAnsi="宋体" w:eastAsia="宋体" w:cs="宋体"/>
                <w:sz w:val="21"/>
                <w:szCs w:val="21"/>
                <w:lang w:val="en-US" w:eastAsia="zh-CN"/>
              </w:rPr>
              <w:t>能逐页、有序地翻书，爱惜图书</w:t>
            </w:r>
            <w:r>
              <w:rPr>
                <w:rFonts w:hint="eastAsia" w:ascii="宋体" w:hAnsi="宋体" w:eastAsia="宋体" w:cs="宋体"/>
                <w:sz w:val="21"/>
                <w:szCs w:val="21"/>
              </w:rPr>
              <w:t>。</w:t>
            </w:r>
          </w:p>
        </w:tc>
      </w:tr>
      <w:tr w14:paraId="3564C5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vMerge w:val="continue"/>
            <w:noWrap w:val="0"/>
            <w:vAlign w:val="top"/>
          </w:tcPr>
          <w:p w14:paraId="61F79C98">
            <w:pPr>
              <w:keepNext w:val="0"/>
              <w:keepLines w:val="0"/>
              <w:pageBreakBefore w:val="0"/>
              <w:kinsoku/>
              <w:wordWrap/>
              <w:overflowPunct/>
              <w:topLinePunct w:val="0"/>
              <w:autoSpaceDE/>
              <w:autoSpaceDN/>
              <w:bidi w:val="0"/>
              <w:spacing w:line="360" w:lineRule="exact"/>
              <w:rPr>
                <w:rFonts w:hint="eastAsia" w:ascii="宋体" w:hAnsi="宋体" w:eastAsia="宋体" w:cs="宋体"/>
                <w:b/>
                <w:sz w:val="21"/>
                <w:szCs w:val="21"/>
              </w:rPr>
            </w:pPr>
          </w:p>
        </w:tc>
        <w:tc>
          <w:tcPr>
            <w:tcW w:w="893" w:type="dxa"/>
            <w:noWrap w:val="0"/>
            <w:vAlign w:val="center"/>
          </w:tcPr>
          <w:p w14:paraId="6F76EB13">
            <w:pPr>
              <w:keepNext w:val="0"/>
              <w:keepLines w:val="0"/>
              <w:pageBreakBefore w:val="0"/>
              <w:kinsoku/>
              <w:wordWrap/>
              <w:overflowPunct/>
              <w:topLinePunct w:val="0"/>
              <w:autoSpaceDE/>
              <w:autoSpaceDN/>
              <w:bidi w:val="0"/>
              <w:spacing w:line="360" w:lineRule="exact"/>
              <w:rPr>
                <w:rFonts w:hint="eastAsia" w:ascii="宋体" w:hAnsi="宋体" w:eastAsia="宋体" w:cs="宋体"/>
                <w:bCs/>
                <w:sz w:val="21"/>
                <w:szCs w:val="21"/>
              </w:rPr>
            </w:pPr>
            <w:r>
              <w:rPr>
                <w:rFonts w:hint="eastAsia" w:ascii="宋体" w:hAnsi="宋体" w:eastAsia="宋体" w:cs="宋体"/>
                <w:bCs/>
                <w:sz w:val="21"/>
                <w:szCs w:val="21"/>
              </w:rPr>
              <w:t>建构区</w:t>
            </w:r>
          </w:p>
        </w:tc>
        <w:tc>
          <w:tcPr>
            <w:tcW w:w="3036" w:type="dxa"/>
            <w:noWrap w:val="0"/>
            <w:vAlign w:val="top"/>
          </w:tcPr>
          <w:p w14:paraId="16A46DD6">
            <w:pPr>
              <w:keepNext w:val="0"/>
              <w:keepLines w:val="0"/>
              <w:pageBreakBefore w:val="0"/>
              <w:kinsoku/>
              <w:wordWrap/>
              <w:overflowPunct/>
              <w:topLinePunct w:val="0"/>
              <w:autoSpaceDE/>
              <w:autoSpaceDN/>
              <w:bidi w:val="0"/>
              <w:spacing w:line="360" w:lineRule="exact"/>
              <w:rPr>
                <w:rFonts w:hint="eastAsia" w:ascii="宋体" w:hAnsi="宋体" w:eastAsia="宋体" w:cs="宋体"/>
                <w:sz w:val="21"/>
                <w:szCs w:val="21"/>
              </w:rPr>
            </w:pPr>
            <w:r>
              <w:rPr>
                <w:rFonts w:hint="eastAsia" w:ascii="宋体" w:hAnsi="宋体" w:eastAsia="宋体" w:cs="宋体"/>
                <w:b/>
                <w:sz w:val="21"/>
                <w:szCs w:val="21"/>
              </w:rPr>
              <w:t>操作材料</w:t>
            </w:r>
            <w:r>
              <w:rPr>
                <w:rFonts w:hint="eastAsia" w:ascii="宋体" w:hAnsi="宋体" w:eastAsia="宋体" w:cs="宋体"/>
                <w:sz w:val="21"/>
                <w:szCs w:val="21"/>
              </w:rPr>
              <w:t>：</w:t>
            </w:r>
          </w:p>
          <w:p w14:paraId="59EEE039">
            <w:pPr>
              <w:keepNext w:val="0"/>
              <w:keepLines w:val="0"/>
              <w:pageBreakBefore w:val="0"/>
              <w:kinsoku/>
              <w:wordWrap/>
              <w:overflowPunct/>
              <w:topLinePunct w:val="0"/>
              <w:autoSpaceDE/>
              <w:autoSpaceDN/>
              <w:bidi w:val="0"/>
              <w:spacing w:line="360" w:lineRule="exact"/>
              <w:rPr>
                <w:rFonts w:hint="eastAsia" w:ascii="宋体" w:hAnsi="宋体" w:eastAsia="宋体" w:cs="宋体"/>
                <w:sz w:val="21"/>
                <w:szCs w:val="21"/>
              </w:rPr>
            </w:pPr>
            <w:r>
              <w:rPr>
                <w:rFonts w:hint="eastAsia" w:ascii="宋体" w:hAnsi="宋体" w:eastAsia="宋体" w:cs="宋体"/>
                <w:sz w:val="21"/>
                <w:szCs w:val="21"/>
              </w:rPr>
              <w:t>地面：单元积木。</w:t>
            </w:r>
          </w:p>
          <w:p w14:paraId="3DF33858">
            <w:pPr>
              <w:keepNext w:val="0"/>
              <w:keepLines w:val="0"/>
              <w:pageBreakBefore w:val="0"/>
              <w:kinsoku/>
              <w:wordWrap/>
              <w:overflowPunct/>
              <w:topLinePunct w:val="0"/>
              <w:autoSpaceDE/>
              <w:autoSpaceDN/>
              <w:bidi w:val="0"/>
              <w:spacing w:line="360" w:lineRule="exact"/>
              <w:rPr>
                <w:rFonts w:hint="eastAsia" w:ascii="宋体" w:hAnsi="宋体" w:eastAsia="宋体" w:cs="宋体"/>
                <w:sz w:val="21"/>
                <w:szCs w:val="21"/>
              </w:rPr>
            </w:pPr>
            <w:r>
              <w:rPr>
                <w:rFonts w:hint="eastAsia" w:ascii="宋体" w:hAnsi="宋体" w:eastAsia="宋体" w:cs="宋体"/>
                <w:sz w:val="21"/>
                <w:szCs w:val="21"/>
              </w:rPr>
              <w:t>桌面：雪花片。</w:t>
            </w:r>
          </w:p>
          <w:p w14:paraId="74B24BE8">
            <w:pPr>
              <w:keepNext w:val="0"/>
              <w:keepLines w:val="0"/>
              <w:pageBreakBefore w:val="0"/>
              <w:kinsoku/>
              <w:wordWrap/>
              <w:overflowPunct/>
              <w:topLinePunct w:val="0"/>
              <w:autoSpaceDE/>
              <w:autoSpaceDN/>
              <w:bidi w:val="0"/>
              <w:spacing w:line="360" w:lineRule="exact"/>
              <w:rPr>
                <w:rFonts w:hint="eastAsia" w:ascii="宋体" w:hAnsi="宋体" w:eastAsia="宋体" w:cs="宋体"/>
                <w:b/>
                <w:sz w:val="21"/>
                <w:szCs w:val="21"/>
              </w:rPr>
            </w:pPr>
            <w:r>
              <w:rPr>
                <w:rFonts w:hint="eastAsia" w:ascii="宋体" w:hAnsi="宋体" w:eastAsia="宋体" w:cs="宋体"/>
                <w:b/>
                <w:sz w:val="21"/>
                <w:szCs w:val="21"/>
              </w:rPr>
              <w:t>辅助材料</w:t>
            </w:r>
            <w:r>
              <w:rPr>
                <w:rFonts w:hint="eastAsia" w:ascii="宋体" w:hAnsi="宋体" w:eastAsia="宋体" w:cs="宋体"/>
                <w:sz w:val="21"/>
                <w:szCs w:val="21"/>
              </w:rPr>
              <w:t>：</w:t>
            </w:r>
            <w:r>
              <w:rPr>
                <w:rFonts w:hint="eastAsia" w:ascii="宋体" w:hAnsi="宋体" w:eastAsia="宋体" w:cs="宋体"/>
                <w:sz w:val="21"/>
                <w:szCs w:val="21"/>
                <w:lang w:val="en-US" w:eastAsia="zh-CN"/>
              </w:rPr>
              <w:t>小树、小花等辅助材料</w:t>
            </w:r>
            <w:r>
              <w:rPr>
                <w:rFonts w:hint="eastAsia" w:ascii="宋体" w:hAnsi="宋体" w:eastAsia="宋体" w:cs="宋体"/>
                <w:sz w:val="21"/>
                <w:szCs w:val="21"/>
              </w:rPr>
              <w:t>等。</w:t>
            </w:r>
          </w:p>
        </w:tc>
        <w:tc>
          <w:tcPr>
            <w:tcW w:w="2024" w:type="dxa"/>
            <w:noWrap w:val="0"/>
            <w:vAlign w:val="top"/>
          </w:tcPr>
          <w:p w14:paraId="6095339C">
            <w:pPr>
              <w:keepNext w:val="0"/>
              <w:keepLines w:val="0"/>
              <w:pageBreakBefore w:val="0"/>
              <w:kinsoku/>
              <w:wordWrap/>
              <w:overflowPunct/>
              <w:topLinePunct w:val="0"/>
              <w:autoSpaceDE/>
              <w:autoSpaceDN/>
              <w:bidi w:val="0"/>
              <w:adjustRightInd w:val="0"/>
              <w:snapToGrid w:val="0"/>
              <w:spacing w:line="360" w:lineRule="exact"/>
              <w:jc w:val="left"/>
              <w:rPr>
                <w:rFonts w:hint="eastAsia" w:ascii="宋体" w:hAnsi="宋体" w:eastAsia="宋体" w:cs="宋体"/>
                <w:sz w:val="21"/>
                <w:szCs w:val="21"/>
              </w:rPr>
            </w:pPr>
            <w:r>
              <w:rPr>
                <w:rFonts w:hint="eastAsia" w:ascii="宋体" w:hAnsi="宋体" w:eastAsia="宋体" w:cs="宋体"/>
                <w:sz w:val="21"/>
                <w:szCs w:val="21"/>
              </w:rPr>
              <w:t>《</w:t>
            </w:r>
            <w:r>
              <w:rPr>
                <w:rFonts w:hint="eastAsia" w:ascii="宋体" w:hAnsi="宋体" w:eastAsia="宋体" w:cs="宋体"/>
                <w:sz w:val="21"/>
                <w:szCs w:val="21"/>
                <w:lang w:val="en-US" w:eastAsia="zh-CN"/>
              </w:rPr>
              <w:t>幼儿园的小花</w:t>
            </w:r>
            <w:r>
              <w:rPr>
                <w:rFonts w:hint="eastAsia" w:ascii="宋体" w:hAnsi="宋体" w:eastAsia="宋体" w:cs="宋体"/>
                <w:sz w:val="21"/>
                <w:szCs w:val="21"/>
              </w:rPr>
              <w:t>》</w:t>
            </w:r>
          </w:p>
        </w:tc>
        <w:tc>
          <w:tcPr>
            <w:tcW w:w="3027" w:type="dxa"/>
            <w:noWrap w:val="0"/>
            <w:vAlign w:val="top"/>
          </w:tcPr>
          <w:p w14:paraId="027DBB1E">
            <w:pPr>
              <w:keepNext w:val="0"/>
              <w:keepLines w:val="0"/>
              <w:pageBreakBefore w:val="0"/>
              <w:kinsoku/>
              <w:wordWrap/>
              <w:overflowPunct/>
              <w:topLinePunct w:val="0"/>
              <w:autoSpaceDE/>
              <w:autoSpaceDN/>
              <w:bidi w:val="0"/>
              <w:adjustRightInd w:val="0"/>
              <w:snapToGrid w:val="0"/>
              <w:spacing w:line="360" w:lineRule="exact"/>
              <w:jc w:val="left"/>
              <w:rPr>
                <w:rFonts w:hint="eastAsia" w:ascii="宋体" w:hAnsi="宋体" w:eastAsia="宋体" w:cs="宋体"/>
                <w:sz w:val="21"/>
                <w:szCs w:val="21"/>
              </w:rPr>
            </w:pPr>
            <w:r>
              <w:rPr>
                <w:rFonts w:hint="eastAsia" w:ascii="宋体" w:hAnsi="宋体" w:eastAsia="宋体" w:cs="宋体"/>
                <w:sz w:val="21"/>
                <w:szCs w:val="21"/>
              </w:rPr>
              <w:t>1.</w:t>
            </w:r>
            <w:r>
              <w:rPr>
                <w:rFonts w:hint="eastAsia" w:ascii="宋体" w:hAnsi="宋体" w:eastAsia="宋体" w:cs="宋体"/>
                <w:sz w:val="21"/>
                <w:szCs w:val="21"/>
                <w:lang w:val="en-US" w:eastAsia="zh-CN"/>
              </w:rPr>
              <w:t>尝试用“一字插”“十字插”的方法插雪花片</w:t>
            </w:r>
            <w:r>
              <w:rPr>
                <w:rFonts w:hint="eastAsia" w:ascii="宋体" w:hAnsi="宋体" w:eastAsia="宋体" w:cs="宋体"/>
                <w:sz w:val="21"/>
                <w:szCs w:val="21"/>
              </w:rPr>
              <w:t>。</w:t>
            </w:r>
          </w:p>
          <w:p w14:paraId="26B24B59">
            <w:pPr>
              <w:keepNext w:val="0"/>
              <w:keepLines w:val="0"/>
              <w:pageBreakBefore w:val="0"/>
              <w:kinsoku/>
              <w:wordWrap/>
              <w:overflowPunct/>
              <w:topLinePunct w:val="0"/>
              <w:autoSpaceDE/>
              <w:autoSpaceDN/>
              <w:bidi w:val="0"/>
              <w:adjustRightInd w:val="0"/>
              <w:snapToGrid w:val="0"/>
              <w:spacing w:line="360" w:lineRule="exact"/>
              <w:jc w:val="left"/>
              <w:rPr>
                <w:rFonts w:hint="eastAsia" w:ascii="宋体" w:hAnsi="宋体" w:eastAsia="宋体" w:cs="宋体"/>
                <w:sz w:val="21"/>
                <w:szCs w:val="21"/>
              </w:rPr>
            </w:pPr>
            <w:r>
              <w:rPr>
                <w:rFonts w:hint="eastAsia" w:ascii="宋体" w:hAnsi="宋体" w:eastAsia="宋体" w:cs="宋体"/>
                <w:sz w:val="21"/>
                <w:szCs w:val="21"/>
              </w:rPr>
              <w:t>2.</w:t>
            </w:r>
            <w:r>
              <w:rPr>
                <w:rFonts w:hint="eastAsia" w:ascii="宋体" w:hAnsi="宋体" w:eastAsia="宋体" w:cs="宋体"/>
                <w:sz w:val="21"/>
                <w:szCs w:val="21"/>
                <w:lang w:val="en-US" w:eastAsia="zh-CN"/>
              </w:rPr>
              <w:t>知道积木摆放的位置，游戏结束后会将积木送回家</w:t>
            </w:r>
            <w:r>
              <w:rPr>
                <w:rFonts w:hint="eastAsia" w:ascii="宋体" w:hAnsi="宋体" w:eastAsia="宋体" w:cs="宋体"/>
                <w:sz w:val="21"/>
                <w:szCs w:val="21"/>
              </w:rPr>
              <w:t>。</w:t>
            </w:r>
          </w:p>
          <w:p w14:paraId="0C663249">
            <w:pPr>
              <w:keepNext w:val="0"/>
              <w:keepLines w:val="0"/>
              <w:pageBreakBefore w:val="0"/>
              <w:kinsoku/>
              <w:wordWrap/>
              <w:overflowPunct/>
              <w:topLinePunct w:val="0"/>
              <w:autoSpaceDE/>
              <w:autoSpaceDN/>
              <w:bidi w:val="0"/>
              <w:adjustRightInd w:val="0"/>
              <w:snapToGrid w:val="0"/>
              <w:spacing w:line="360" w:lineRule="exact"/>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3.尝试用平铺、连接等方法搭建幼儿园的围墙。</w:t>
            </w:r>
          </w:p>
        </w:tc>
      </w:tr>
      <w:tr w14:paraId="3DD3E4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7" w:type="dxa"/>
            <w:gridSpan w:val="2"/>
            <w:vMerge w:val="restart"/>
            <w:noWrap w:val="0"/>
            <w:vAlign w:val="center"/>
          </w:tcPr>
          <w:p w14:paraId="697B5A13">
            <w:pPr>
              <w:keepNext w:val="0"/>
              <w:keepLines w:val="0"/>
              <w:pageBreakBefore w:val="0"/>
              <w:kinsoku/>
              <w:wordWrap/>
              <w:overflowPunct/>
              <w:topLinePunct w:val="0"/>
              <w:autoSpaceDE/>
              <w:autoSpaceDN/>
              <w:bidi w:val="0"/>
              <w:spacing w:line="360" w:lineRule="exact"/>
              <w:jc w:val="center"/>
              <w:rPr>
                <w:rFonts w:hint="eastAsia" w:ascii="宋体" w:hAnsi="宋体" w:eastAsia="宋体" w:cs="宋体"/>
                <w:bCs/>
                <w:sz w:val="21"/>
                <w:szCs w:val="21"/>
                <w:lang w:val="en-US" w:eastAsia="zh-CN"/>
              </w:rPr>
            </w:pPr>
            <w:r>
              <w:rPr>
                <w:rFonts w:hint="eastAsia" w:ascii="宋体" w:hAnsi="宋体" w:eastAsia="宋体" w:cs="宋体"/>
                <w:bCs/>
                <w:sz w:val="21"/>
                <w:szCs w:val="21"/>
              </w:rPr>
              <w:t>集体</w:t>
            </w:r>
            <w:r>
              <w:rPr>
                <w:rFonts w:hint="eastAsia" w:ascii="宋体" w:hAnsi="宋体" w:eastAsia="宋体" w:cs="宋体"/>
                <w:bCs/>
                <w:sz w:val="21"/>
                <w:szCs w:val="21"/>
                <w:lang w:val="en-US" w:eastAsia="zh-CN"/>
              </w:rPr>
              <w:t>活动</w:t>
            </w:r>
          </w:p>
        </w:tc>
        <w:tc>
          <w:tcPr>
            <w:tcW w:w="3036" w:type="dxa"/>
            <w:noWrap w:val="0"/>
            <w:vAlign w:val="top"/>
          </w:tcPr>
          <w:p w14:paraId="5F6DF80D">
            <w:pPr>
              <w:keepNext w:val="0"/>
              <w:keepLines w:val="0"/>
              <w:pageBreakBefore w:val="0"/>
              <w:widowControl/>
              <w:kinsoku/>
              <w:wordWrap/>
              <w:overflowPunct/>
              <w:topLinePunct w:val="0"/>
              <w:autoSpaceDE/>
              <w:autoSpaceDN/>
              <w:bidi w:val="0"/>
              <w:spacing w:line="360" w:lineRule="exact"/>
              <w:jc w:val="left"/>
              <w:rPr>
                <w:rFonts w:hint="eastAsia" w:ascii="宋体" w:hAnsi="宋体" w:eastAsia="宋体" w:cs="宋体"/>
                <w:b w:val="0"/>
                <w:bCs/>
                <w:sz w:val="21"/>
                <w:szCs w:val="21"/>
                <w:lang w:val="en-US" w:eastAsia="zh-CN"/>
              </w:rPr>
            </w:pPr>
            <w:r>
              <w:rPr>
                <w:rFonts w:hint="eastAsia" w:ascii="宋体" w:hAnsi="宋体" w:eastAsia="宋体" w:cs="宋体"/>
                <w:b w:val="0"/>
                <w:bCs/>
                <w:sz w:val="21"/>
                <w:szCs w:val="21"/>
                <w:lang w:val="en-US" w:eastAsia="zh-CN"/>
              </w:rPr>
              <w:t>手偶娃娃</w:t>
            </w:r>
          </w:p>
          <w:p w14:paraId="3D9BF3B5">
            <w:pPr>
              <w:keepNext w:val="0"/>
              <w:keepLines w:val="0"/>
              <w:pageBreakBefore w:val="0"/>
              <w:widowControl/>
              <w:kinsoku/>
              <w:wordWrap/>
              <w:overflowPunct/>
              <w:topLinePunct w:val="0"/>
              <w:autoSpaceDE/>
              <w:autoSpaceDN/>
              <w:bidi w:val="0"/>
              <w:spacing w:line="360" w:lineRule="exact"/>
              <w:jc w:val="left"/>
              <w:rPr>
                <w:rFonts w:hint="eastAsia" w:ascii="宋体" w:hAnsi="宋体" w:eastAsia="宋体" w:cs="宋体"/>
                <w:b w:val="0"/>
                <w:bCs/>
                <w:sz w:val="21"/>
                <w:szCs w:val="21"/>
                <w:lang w:val="en-US" w:eastAsia="zh-CN"/>
              </w:rPr>
            </w:pPr>
            <w:r>
              <w:rPr>
                <w:rFonts w:hint="eastAsia" w:ascii="宋体" w:hAnsi="宋体" w:eastAsia="宋体" w:cs="宋体"/>
                <w:b w:val="0"/>
                <w:bCs/>
                <w:sz w:val="21"/>
                <w:szCs w:val="21"/>
                <w:lang w:val="en-US" w:eastAsia="zh-CN"/>
              </w:rPr>
              <w:t>《我爱我的幼儿园歌曲》</w:t>
            </w:r>
          </w:p>
        </w:tc>
        <w:tc>
          <w:tcPr>
            <w:tcW w:w="2024" w:type="dxa"/>
            <w:noWrap w:val="0"/>
            <w:vAlign w:val="center"/>
          </w:tcPr>
          <w:p w14:paraId="59F08DE9">
            <w:pPr>
              <w:keepNext w:val="0"/>
              <w:keepLines w:val="0"/>
              <w:pageBreakBefore w:val="0"/>
              <w:kinsoku/>
              <w:wordWrap/>
              <w:overflowPunct/>
              <w:topLinePunct w:val="0"/>
              <w:autoSpaceDE/>
              <w:autoSpaceDN/>
              <w:bidi w:val="0"/>
              <w:spacing w:line="360" w:lineRule="exac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歌曲：我爱我的幼儿园</w:t>
            </w:r>
          </w:p>
        </w:tc>
        <w:tc>
          <w:tcPr>
            <w:tcW w:w="3027" w:type="dxa"/>
            <w:noWrap w:val="0"/>
            <w:vAlign w:val="center"/>
          </w:tcPr>
          <w:p w14:paraId="67A32FFD">
            <w:pPr>
              <w:keepNext w:val="0"/>
              <w:keepLines w:val="0"/>
              <w:pageBreakBefore w:val="0"/>
              <w:kinsoku/>
              <w:wordWrap/>
              <w:overflowPunct/>
              <w:topLinePunct w:val="0"/>
              <w:autoSpaceDE/>
              <w:autoSpaceDN/>
              <w:bidi w:val="0"/>
              <w:spacing w:line="360" w:lineRule="exact"/>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喜欢唱歌，能用自然的声音演唱歌曲。</w:t>
            </w:r>
          </w:p>
          <w:p w14:paraId="41E9510A">
            <w:pPr>
              <w:keepNext w:val="0"/>
              <w:keepLines w:val="0"/>
              <w:pageBreakBefore w:val="0"/>
              <w:kinsoku/>
              <w:wordWrap/>
              <w:overflowPunct/>
              <w:topLinePunct w:val="0"/>
              <w:autoSpaceDE/>
              <w:autoSpaceDN/>
              <w:bidi w:val="0"/>
              <w:spacing w:line="360" w:lineRule="exact"/>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愿意和同伴一起边唱歌边游戏，感受唱歌的乐趣。</w:t>
            </w:r>
          </w:p>
        </w:tc>
      </w:tr>
      <w:tr w14:paraId="1794C8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7" w:type="dxa"/>
            <w:gridSpan w:val="2"/>
            <w:vMerge w:val="continue"/>
            <w:noWrap w:val="0"/>
            <w:vAlign w:val="center"/>
          </w:tcPr>
          <w:p w14:paraId="54D3E69A">
            <w:pPr>
              <w:keepNext w:val="0"/>
              <w:keepLines w:val="0"/>
              <w:pageBreakBefore w:val="0"/>
              <w:kinsoku/>
              <w:wordWrap/>
              <w:overflowPunct/>
              <w:topLinePunct w:val="0"/>
              <w:autoSpaceDE/>
              <w:autoSpaceDN/>
              <w:bidi w:val="0"/>
              <w:spacing w:line="360" w:lineRule="exact"/>
              <w:jc w:val="center"/>
              <w:rPr>
                <w:rFonts w:hint="eastAsia" w:ascii="宋体" w:hAnsi="宋体" w:eastAsia="宋体" w:cs="宋体"/>
                <w:bCs/>
                <w:sz w:val="21"/>
                <w:szCs w:val="21"/>
              </w:rPr>
            </w:pPr>
          </w:p>
        </w:tc>
        <w:tc>
          <w:tcPr>
            <w:tcW w:w="3036" w:type="dxa"/>
            <w:noWrap w:val="0"/>
            <w:vAlign w:val="top"/>
          </w:tcPr>
          <w:p w14:paraId="3CCC522F">
            <w:pPr>
              <w:keepNext w:val="0"/>
              <w:keepLines w:val="0"/>
              <w:pageBreakBefore w:val="0"/>
              <w:widowControl/>
              <w:kinsoku/>
              <w:wordWrap/>
              <w:overflowPunct/>
              <w:topLinePunct w:val="0"/>
              <w:autoSpaceDE/>
              <w:autoSpaceDN/>
              <w:bidi w:val="0"/>
              <w:spacing w:line="360" w:lineRule="exact"/>
              <w:jc w:val="left"/>
              <w:rPr>
                <w:rFonts w:hint="eastAsia" w:ascii="宋体" w:hAnsi="宋体" w:eastAsia="宋体" w:cs="宋体"/>
                <w:b w:val="0"/>
                <w:bCs/>
                <w:sz w:val="21"/>
                <w:szCs w:val="21"/>
                <w:lang w:val="en-US" w:eastAsia="zh-CN"/>
              </w:rPr>
            </w:pPr>
            <w:r>
              <w:rPr>
                <w:rFonts w:hint="eastAsia" w:ascii="宋体" w:hAnsi="宋体" w:eastAsia="宋体" w:cs="宋体"/>
                <w:b w:val="0"/>
                <w:bCs/>
                <w:sz w:val="21"/>
                <w:szCs w:val="21"/>
                <w:lang w:val="en-US" w:eastAsia="zh-CN"/>
              </w:rPr>
              <w:t>玩具若干</w:t>
            </w:r>
          </w:p>
          <w:p w14:paraId="402E4EC6">
            <w:pPr>
              <w:keepNext w:val="0"/>
              <w:keepLines w:val="0"/>
              <w:pageBreakBefore w:val="0"/>
              <w:widowControl/>
              <w:kinsoku/>
              <w:wordWrap/>
              <w:overflowPunct/>
              <w:topLinePunct w:val="0"/>
              <w:autoSpaceDE/>
              <w:autoSpaceDN/>
              <w:bidi w:val="0"/>
              <w:spacing w:line="360" w:lineRule="exact"/>
              <w:jc w:val="left"/>
              <w:rPr>
                <w:rFonts w:hint="eastAsia" w:ascii="宋体" w:hAnsi="宋体" w:eastAsia="宋体" w:cs="宋体"/>
                <w:b w:val="0"/>
                <w:bCs/>
                <w:sz w:val="21"/>
                <w:szCs w:val="21"/>
                <w:lang w:val="en-US" w:eastAsia="zh-CN"/>
              </w:rPr>
            </w:pPr>
            <w:r>
              <w:rPr>
                <w:rFonts w:hint="eastAsia" w:ascii="宋体" w:hAnsi="宋体" w:eastAsia="宋体" w:cs="宋体"/>
                <w:b w:val="0"/>
                <w:bCs/>
                <w:sz w:val="21"/>
                <w:szCs w:val="21"/>
                <w:lang w:val="en-US" w:eastAsia="zh-CN"/>
              </w:rPr>
              <w:t>贴有实物标记的箩筐、玩具柜</w:t>
            </w:r>
          </w:p>
        </w:tc>
        <w:tc>
          <w:tcPr>
            <w:tcW w:w="2024" w:type="dxa"/>
            <w:noWrap w:val="0"/>
            <w:vAlign w:val="center"/>
          </w:tcPr>
          <w:p w14:paraId="390BE740">
            <w:pPr>
              <w:keepNext w:val="0"/>
              <w:keepLines w:val="0"/>
              <w:pageBreakBefore w:val="0"/>
              <w:kinsoku/>
              <w:wordWrap/>
              <w:overflowPunct/>
              <w:topLinePunct w:val="0"/>
              <w:autoSpaceDE/>
              <w:autoSpaceDN/>
              <w:bidi w:val="0"/>
              <w:spacing w:line="360" w:lineRule="exac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数学：玩具找家</w:t>
            </w:r>
          </w:p>
        </w:tc>
        <w:tc>
          <w:tcPr>
            <w:tcW w:w="3027" w:type="dxa"/>
            <w:noWrap w:val="0"/>
            <w:vAlign w:val="center"/>
          </w:tcPr>
          <w:p w14:paraId="79D82B80">
            <w:pPr>
              <w:keepNext w:val="0"/>
              <w:keepLines w:val="0"/>
              <w:pageBreakBefore w:val="0"/>
              <w:kinsoku/>
              <w:wordWrap/>
              <w:overflowPunct/>
              <w:topLinePunct w:val="0"/>
              <w:autoSpaceDE/>
              <w:autoSpaceDN/>
              <w:bidi w:val="0"/>
              <w:spacing w:line="360" w:lineRule="exact"/>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认识实物标记，尝试按标记将玩具归类。</w:t>
            </w:r>
          </w:p>
          <w:p w14:paraId="3B4A4B3F">
            <w:pPr>
              <w:keepNext w:val="0"/>
              <w:keepLines w:val="0"/>
              <w:pageBreakBefore w:val="0"/>
              <w:kinsoku/>
              <w:wordWrap/>
              <w:overflowPunct/>
              <w:topLinePunct w:val="0"/>
              <w:autoSpaceDE/>
              <w:autoSpaceDN/>
              <w:bidi w:val="0"/>
              <w:spacing w:line="360" w:lineRule="exact"/>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愿意和同伴一起游戏，学习收拾整理玩具。</w:t>
            </w:r>
          </w:p>
        </w:tc>
      </w:tr>
      <w:tr w14:paraId="773C73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7" w:type="dxa"/>
            <w:gridSpan w:val="2"/>
            <w:vMerge w:val="continue"/>
            <w:noWrap w:val="0"/>
            <w:vAlign w:val="center"/>
          </w:tcPr>
          <w:p w14:paraId="02FC2FDB">
            <w:pPr>
              <w:keepNext w:val="0"/>
              <w:keepLines w:val="0"/>
              <w:pageBreakBefore w:val="0"/>
              <w:kinsoku/>
              <w:wordWrap/>
              <w:overflowPunct/>
              <w:topLinePunct w:val="0"/>
              <w:autoSpaceDE/>
              <w:autoSpaceDN/>
              <w:bidi w:val="0"/>
              <w:spacing w:line="360" w:lineRule="exact"/>
              <w:jc w:val="center"/>
              <w:rPr>
                <w:rFonts w:hint="eastAsia" w:ascii="宋体" w:hAnsi="宋体" w:eastAsia="宋体" w:cs="宋体"/>
                <w:bCs/>
                <w:sz w:val="21"/>
                <w:szCs w:val="21"/>
              </w:rPr>
            </w:pPr>
          </w:p>
        </w:tc>
        <w:tc>
          <w:tcPr>
            <w:tcW w:w="3036" w:type="dxa"/>
            <w:noWrap w:val="0"/>
            <w:vAlign w:val="top"/>
          </w:tcPr>
          <w:p w14:paraId="5541D4A4">
            <w:pPr>
              <w:keepNext w:val="0"/>
              <w:keepLines w:val="0"/>
              <w:pageBreakBefore w:val="0"/>
              <w:widowControl/>
              <w:kinsoku/>
              <w:wordWrap/>
              <w:overflowPunct/>
              <w:topLinePunct w:val="0"/>
              <w:autoSpaceDE/>
              <w:autoSpaceDN/>
              <w:bidi w:val="0"/>
              <w:spacing w:line="360" w:lineRule="exact"/>
              <w:jc w:val="left"/>
              <w:rPr>
                <w:rFonts w:hint="eastAsia" w:ascii="宋体" w:hAnsi="宋体" w:eastAsia="宋体" w:cs="宋体"/>
                <w:b w:val="0"/>
                <w:bCs/>
                <w:sz w:val="21"/>
                <w:szCs w:val="21"/>
                <w:lang w:val="en-US" w:eastAsia="zh-CN"/>
              </w:rPr>
            </w:pPr>
            <w:r>
              <w:rPr>
                <w:rFonts w:hint="eastAsia" w:ascii="宋体" w:hAnsi="宋体" w:eastAsia="宋体" w:cs="宋体"/>
                <w:b w:val="0"/>
                <w:bCs/>
                <w:sz w:val="21"/>
                <w:szCs w:val="21"/>
                <w:lang w:val="en-US" w:eastAsia="zh-CN"/>
              </w:rPr>
              <w:t>幼儿园工作人员</w:t>
            </w:r>
          </w:p>
        </w:tc>
        <w:tc>
          <w:tcPr>
            <w:tcW w:w="2024" w:type="dxa"/>
            <w:noWrap w:val="0"/>
            <w:vAlign w:val="center"/>
          </w:tcPr>
          <w:p w14:paraId="6724A198">
            <w:pPr>
              <w:keepNext w:val="0"/>
              <w:keepLines w:val="0"/>
              <w:pageBreakBefore w:val="0"/>
              <w:kinsoku/>
              <w:wordWrap/>
              <w:overflowPunct/>
              <w:topLinePunct w:val="0"/>
              <w:autoSpaceDE/>
              <w:autoSpaceDN/>
              <w:bidi w:val="0"/>
              <w:spacing w:line="360" w:lineRule="exac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社会：幼儿园里的叔叔阿姨</w:t>
            </w:r>
          </w:p>
        </w:tc>
        <w:tc>
          <w:tcPr>
            <w:tcW w:w="3027" w:type="dxa"/>
            <w:noWrap w:val="0"/>
            <w:vAlign w:val="center"/>
          </w:tcPr>
          <w:p w14:paraId="5F2D38C8">
            <w:pPr>
              <w:keepNext w:val="0"/>
              <w:keepLines w:val="0"/>
              <w:pageBreakBefore w:val="0"/>
              <w:kinsoku/>
              <w:wordWrap/>
              <w:overflowPunct/>
              <w:topLinePunct w:val="0"/>
              <w:autoSpaceDE/>
              <w:autoSpaceDN/>
              <w:bidi w:val="0"/>
              <w:spacing w:line="360" w:lineRule="exact"/>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认识幼儿园叔叔阿姨，知道他们的称呼。</w:t>
            </w:r>
          </w:p>
          <w:p w14:paraId="19B2E50C">
            <w:pPr>
              <w:keepNext w:val="0"/>
              <w:keepLines w:val="0"/>
              <w:pageBreakBefore w:val="0"/>
              <w:kinsoku/>
              <w:wordWrap/>
              <w:overflowPunct/>
              <w:topLinePunct w:val="0"/>
              <w:autoSpaceDE/>
              <w:autoSpaceDN/>
              <w:bidi w:val="0"/>
              <w:spacing w:line="360" w:lineRule="exact"/>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常使用“你好”“谢谢”等礼貌用语与叔叔阿姨打招呼。</w:t>
            </w:r>
          </w:p>
        </w:tc>
      </w:tr>
      <w:tr w14:paraId="4F357F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7" w:type="dxa"/>
            <w:gridSpan w:val="2"/>
            <w:vMerge w:val="continue"/>
            <w:noWrap w:val="0"/>
            <w:vAlign w:val="center"/>
          </w:tcPr>
          <w:p w14:paraId="287355BA">
            <w:pPr>
              <w:keepNext w:val="0"/>
              <w:keepLines w:val="0"/>
              <w:pageBreakBefore w:val="0"/>
              <w:kinsoku/>
              <w:wordWrap/>
              <w:overflowPunct/>
              <w:topLinePunct w:val="0"/>
              <w:autoSpaceDE/>
              <w:autoSpaceDN/>
              <w:bidi w:val="0"/>
              <w:spacing w:line="360" w:lineRule="exact"/>
              <w:jc w:val="center"/>
              <w:rPr>
                <w:rFonts w:hint="eastAsia" w:ascii="宋体" w:hAnsi="宋体" w:eastAsia="宋体" w:cs="宋体"/>
                <w:bCs/>
                <w:sz w:val="21"/>
                <w:szCs w:val="21"/>
              </w:rPr>
            </w:pPr>
          </w:p>
        </w:tc>
        <w:tc>
          <w:tcPr>
            <w:tcW w:w="3036" w:type="dxa"/>
            <w:noWrap w:val="0"/>
            <w:vAlign w:val="top"/>
          </w:tcPr>
          <w:p w14:paraId="15B8BFEA">
            <w:pPr>
              <w:keepNext w:val="0"/>
              <w:keepLines w:val="0"/>
              <w:pageBreakBefore w:val="0"/>
              <w:widowControl/>
              <w:kinsoku/>
              <w:wordWrap/>
              <w:overflowPunct/>
              <w:topLinePunct w:val="0"/>
              <w:autoSpaceDE/>
              <w:autoSpaceDN/>
              <w:bidi w:val="0"/>
              <w:spacing w:line="360" w:lineRule="exact"/>
              <w:jc w:val="left"/>
              <w:rPr>
                <w:rFonts w:hint="eastAsia" w:ascii="宋体" w:hAnsi="宋体" w:eastAsia="宋体" w:cs="宋体"/>
                <w:b w:val="0"/>
                <w:bCs/>
                <w:sz w:val="21"/>
                <w:szCs w:val="21"/>
                <w:lang w:val="en-US" w:eastAsia="zh-CN"/>
              </w:rPr>
            </w:pPr>
            <w:r>
              <w:rPr>
                <w:rFonts w:hint="eastAsia" w:ascii="宋体" w:hAnsi="宋体" w:eastAsia="宋体" w:cs="宋体"/>
                <w:b w:val="0"/>
                <w:bCs/>
                <w:sz w:val="21"/>
                <w:szCs w:val="21"/>
                <w:lang w:val="en-US" w:eastAsia="zh-CN"/>
              </w:rPr>
              <w:t>七步洗手视频及步骤图</w:t>
            </w:r>
          </w:p>
          <w:p w14:paraId="49672B29">
            <w:pPr>
              <w:keepNext w:val="0"/>
              <w:keepLines w:val="0"/>
              <w:pageBreakBefore w:val="0"/>
              <w:widowControl/>
              <w:kinsoku/>
              <w:wordWrap/>
              <w:overflowPunct/>
              <w:topLinePunct w:val="0"/>
              <w:autoSpaceDE/>
              <w:autoSpaceDN/>
              <w:bidi w:val="0"/>
              <w:spacing w:line="360" w:lineRule="exact"/>
              <w:jc w:val="left"/>
              <w:rPr>
                <w:rFonts w:hint="eastAsia" w:ascii="宋体" w:hAnsi="宋体" w:eastAsia="宋体" w:cs="宋体"/>
                <w:b w:val="0"/>
                <w:bCs/>
                <w:sz w:val="21"/>
                <w:szCs w:val="21"/>
                <w:lang w:val="en-US" w:eastAsia="zh-CN"/>
              </w:rPr>
            </w:pPr>
            <w:r>
              <w:rPr>
                <w:rFonts w:hint="eastAsia" w:ascii="宋体" w:hAnsi="宋体" w:eastAsia="宋体" w:cs="宋体"/>
                <w:b w:val="0"/>
                <w:bCs/>
                <w:sz w:val="21"/>
                <w:szCs w:val="21"/>
                <w:lang w:val="en-US" w:eastAsia="zh-CN"/>
              </w:rPr>
              <w:t>《洗手歌》音频</w:t>
            </w:r>
          </w:p>
        </w:tc>
        <w:tc>
          <w:tcPr>
            <w:tcW w:w="2024" w:type="dxa"/>
            <w:noWrap w:val="0"/>
            <w:vAlign w:val="center"/>
          </w:tcPr>
          <w:p w14:paraId="63B661F0">
            <w:pPr>
              <w:keepNext w:val="0"/>
              <w:keepLines w:val="0"/>
              <w:pageBreakBefore w:val="0"/>
              <w:kinsoku/>
              <w:wordWrap/>
              <w:overflowPunct/>
              <w:topLinePunct w:val="0"/>
              <w:autoSpaceDE/>
              <w:autoSpaceDN/>
              <w:bidi w:val="0"/>
              <w:spacing w:line="360" w:lineRule="exac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健康：我的小手真能干</w:t>
            </w:r>
          </w:p>
        </w:tc>
        <w:tc>
          <w:tcPr>
            <w:tcW w:w="3027" w:type="dxa"/>
            <w:noWrap w:val="0"/>
            <w:vAlign w:val="center"/>
          </w:tcPr>
          <w:p w14:paraId="06853834">
            <w:pPr>
              <w:keepNext w:val="0"/>
              <w:keepLines w:val="0"/>
              <w:pageBreakBefore w:val="0"/>
              <w:kinsoku/>
              <w:wordWrap/>
              <w:overflowPunct/>
              <w:topLinePunct w:val="0"/>
              <w:autoSpaceDE/>
              <w:autoSpaceDN/>
              <w:bidi w:val="0"/>
              <w:spacing w:line="360" w:lineRule="exact"/>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了解七步洗手法，在成人提醒下会正确洗手。</w:t>
            </w:r>
          </w:p>
          <w:p w14:paraId="32F6C43E">
            <w:pPr>
              <w:keepNext w:val="0"/>
              <w:keepLines w:val="0"/>
              <w:pageBreakBefore w:val="0"/>
              <w:kinsoku/>
              <w:wordWrap/>
              <w:overflowPunct/>
              <w:topLinePunct w:val="0"/>
              <w:autoSpaceDE/>
              <w:autoSpaceDN/>
              <w:bidi w:val="0"/>
              <w:spacing w:line="360" w:lineRule="exact"/>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懂得洗手的重要性，养成良好的卫生习惯。</w:t>
            </w:r>
          </w:p>
        </w:tc>
      </w:tr>
      <w:tr w14:paraId="45E6E9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0" w:hRule="atLeast"/>
        </w:trPr>
        <w:tc>
          <w:tcPr>
            <w:tcW w:w="1427" w:type="dxa"/>
            <w:gridSpan w:val="2"/>
            <w:vMerge w:val="continue"/>
            <w:noWrap w:val="0"/>
            <w:vAlign w:val="center"/>
          </w:tcPr>
          <w:p w14:paraId="167B67B0">
            <w:pPr>
              <w:keepNext w:val="0"/>
              <w:keepLines w:val="0"/>
              <w:pageBreakBefore w:val="0"/>
              <w:kinsoku/>
              <w:wordWrap/>
              <w:overflowPunct/>
              <w:topLinePunct w:val="0"/>
              <w:autoSpaceDE/>
              <w:autoSpaceDN/>
              <w:bidi w:val="0"/>
              <w:spacing w:line="360" w:lineRule="exact"/>
              <w:jc w:val="center"/>
              <w:rPr>
                <w:rFonts w:hint="eastAsia" w:ascii="宋体" w:hAnsi="宋体" w:eastAsia="宋体" w:cs="宋体"/>
                <w:bCs/>
                <w:sz w:val="21"/>
                <w:szCs w:val="21"/>
              </w:rPr>
            </w:pPr>
          </w:p>
        </w:tc>
        <w:tc>
          <w:tcPr>
            <w:tcW w:w="3036" w:type="dxa"/>
            <w:noWrap w:val="0"/>
            <w:vAlign w:val="top"/>
          </w:tcPr>
          <w:p w14:paraId="5CD216D4">
            <w:pPr>
              <w:keepNext w:val="0"/>
              <w:keepLines w:val="0"/>
              <w:pageBreakBefore w:val="0"/>
              <w:widowControl/>
              <w:kinsoku/>
              <w:wordWrap/>
              <w:overflowPunct/>
              <w:topLinePunct w:val="0"/>
              <w:autoSpaceDE/>
              <w:autoSpaceDN/>
              <w:bidi w:val="0"/>
              <w:spacing w:line="360" w:lineRule="exact"/>
              <w:jc w:val="left"/>
              <w:rPr>
                <w:rFonts w:hint="eastAsia" w:ascii="宋体" w:hAnsi="宋体" w:eastAsia="宋体" w:cs="宋体"/>
                <w:b w:val="0"/>
                <w:bCs/>
                <w:sz w:val="21"/>
                <w:szCs w:val="21"/>
                <w:lang w:val="en-US" w:eastAsia="zh-CN"/>
              </w:rPr>
            </w:pPr>
            <w:r>
              <w:rPr>
                <w:rFonts w:hint="eastAsia" w:ascii="宋体" w:hAnsi="宋体" w:eastAsia="宋体" w:cs="宋体"/>
                <w:b w:val="0"/>
                <w:bCs/>
                <w:sz w:val="21"/>
                <w:szCs w:val="21"/>
                <w:lang w:val="en-US" w:eastAsia="zh-CN"/>
              </w:rPr>
              <w:t>丁丁玩偶，幼儿园一日生活图片。</w:t>
            </w:r>
          </w:p>
          <w:p w14:paraId="03AECAB1">
            <w:pPr>
              <w:keepNext w:val="0"/>
              <w:keepLines w:val="0"/>
              <w:pageBreakBefore w:val="0"/>
              <w:widowControl/>
              <w:kinsoku/>
              <w:wordWrap/>
              <w:overflowPunct/>
              <w:topLinePunct w:val="0"/>
              <w:autoSpaceDE/>
              <w:autoSpaceDN/>
              <w:bidi w:val="0"/>
              <w:spacing w:line="360" w:lineRule="exact"/>
              <w:jc w:val="left"/>
              <w:rPr>
                <w:rFonts w:hint="eastAsia" w:ascii="宋体" w:hAnsi="宋体" w:eastAsia="宋体" w:cs="宋体"/>
                <w:b w:val="0"/>
                <w:bCs/>
                <w:sz w:val="21"/>
                <w:szCs w:val="21"/>
                <w:lang w:val="en-US" w:eastAsia="zh-CN"/>
              </w:rPr>
            </w:pPr>
            <w:r>
              <w:rPr>
                <w:rFonts w:hint="eastAsia" w:ascii="宋体" w:hAnsi="宋体" w:eastAsia="宋体" w:cs="宋体"/>
                <w:b w:val="0"/>
                <w:bCs/>
                <w:sz w:val="21"/>
                <w:szCs w:val="21"/>
                <w:lang w:val="en-US" w:eastAsia="zh-CN"/>
              </w:rPr>
              <w:t>各种可当做电话的玩具</w:t>
            </w:r>
          </w:p>
        </w:tc>
        <w:tc>
          <w:tcPr>
            <w:tcW w:w="2024" w:type="dxa"/>
            <w:noWrap w:val="0"/>
            <w:vAlign w:val="center"/>
          </w:tcPr>
          <w:p w14:paraId="09E2A4BB">
            <w:pPr>
              <w:keepNext w:val="0"/>
              <w:keepLines w:val="0"/>
              <w:pageBreakBefore w:val="0"/>
              <w:kinsoku/>
              <w:wordWrap/>
              <w:overflowPunct/>
              <w:topLinePunct w:val="0"/>
              <w:autoSpaceDE/>
              <w:autoSpaceDN/>
              <w:bidi w:val="0"/>
              <w:spacing w:line="360" w:lineRule="exac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语言：丁丁的一天</w:t>
            </w:r>
          </w:p>
        </w:tc>
        <w:tc>
          <w:tcPr>
            <w:tcW w:w="3027" w:type="dxa"/>
            <w:noWrap w:val="0"/>
            <w:vAlign w:val="center"/>
          </w:tcPr>
          <w:p w14:paraId="3A215C0D">
            <w:pPr>
              <w:keepNext w:val="0"/>
              <w:keepLines w:val="0"/>
              <w:pageBreakBefore w:val="0"/>
              <w:kinsoku/>
              <w:wordWrap/>
              <w:overflowPunct/>
              <w:topLinePunct w:val="0"/>
              <w:autoSpaceDE/>
              <w:autoSpaceDN/>
              <w:bidi w:val="0"/>
              <w:spacing w:line="360" w:lineRule="exact"/>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观察画面，初步理解画面内容。</w:t>
            </w:r>
          </w:p>
          <w:p w14:paraId="48AA38FE">
            <w:pPr>
              <w:keepNext w:val="0"/>
              <w:keepLines w:val="0"/>
              <w:pageBreakBefore w:val="0"/>
              <w:kinsoku/>
              <w:wordWrap/>
              <w:overflowPunct/>
              <w:topLinePunct w:val="0"/>
              <w:autoSpaceDE/>
              <w:autoSpaceDN/>
              <w:bidi w:val="0"/>
              <w:spacing w:line="360" w:lineRule="exact"/>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了解幼儿园的一天，喜欢上幼儿园</w:t>
            </w:r>
          </w:p>
        </w:tc>
      </w:tr>
      <w:tr w14:paraId="7C9AD9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7" w:type="dxa"/>
            <w:gridSpan w:val="2"/>
            <w:vMerge w:val="continue"/>
            <w:noWrap w:val="0"/>
            <w:vAlign w:val="center"/>
          </w:tcPr>
          <w:p w14:paraId="3FF711F4">
            <w:pPr>
              <w:keepNext w:val="0"/>
              <w:keepLines w:val="0"/>
              <w:pageBreakBefore w:val="0"/>
              <w:kinsoku/>
              <w:wordWrap/>
              <w:overflowPunct/>
              <w:topLinePunct w:val="0"/>
              <w:autoSpaceDE/>
              <w:autoSpaceDN/>
              <w:bidi w:val="0"/>
              <w:spacing w:line="360" w:lineRule="exact"/>
              <w:jc w:val="center"/>
              <w:rPr>
                <w:rFonts w:hint="eastAsia" w:ascii="宋体" w:hAnsi="宋体" w:eastAsia="宋体" w:cs="宋体"/>
                <w:bCs/>
                <w:sz w:val="21"/>
                <w:szCs w:val="21"/>
              </w:rPr>
            </w:pPr>
          </w:p>
        </w:tc>
        <w:tc>
          <w:tcPr>
            <w:tcW w:w="3036" w:type="dxa"/>
            <w:noWrap w:val="0"/>
            <w:vAlign w:val="top"/>
          </w:tcPr>
          <w:p w14:paraId="7E30BA1A">
            <w:pPr>
              <w:keepNext w:val="0"/>
              <w:keepLines w:val="0"/>
              <w:pageBreakBefore w:val="0"/>
              <w:widowControl/>
              <w:kinsoku/>
              <w:wordWrap/>
              <w:overflowPunct/>
              <w:topLinePunct w:val="0"/>
              <w:autoSpaceDE/>
              <w:autoSpaceDN/>
              <w:bidi w:val="0"/>
              <w:spacing w:line="360" w:lineRule="exact"/>
              <w:jc w:val="left"/>
              <w:rPr>
                <w:rFonts w:hint="eastAsia" w:ascii="宋体" w:hAnsi="宋体" w:eastAsia="宋体" w:cs="宋体"/>
                <w:b w:val="0"/>
                <w:bCs/>
                <w:sz w:val="21"/>
                <w:szCs w:val="21"/>
                <w:lang w:val="en-US" w:eastAsia="zh-CN"/>
              </w:rPr>
            </w:pPr>
            <w:r>
              <w:rPr>
                <w:rFonts w:hint="eastAsia" w:ascii="宋体" w:hAnsi="宋体" w:eastAsia="宋体" w:cs="宋体"/>
                <w:b w:val="0"/>
                <w:bCs/>
                <w:sz w:val="21"/>
                <w:szCs w:val="21"/>
                <w:lang w:val="en-US" w:eastAsia="zh-CN"/>
              </w:rPr>
              <w:t>手偶娃娃</w:t>
            </w:r>
          </w:p>
          <w:p w14:paraId="1DD65922">
            <w:pPr>
              <w:keepNext w:val="0"/>
              <w:keepLines w:val="0"/>
              <w:pageBreakBefore w:val="0"/>
              <w:widowControl/>
              <w:kinsoku/>
              <w:wordWrap/>
              <w:overflowPunct/>
              <w:topLinePunct w:val="0"/>
              <w:autoSpaceDE/>
              <w:autoSpaceDN/>
              <w:bidi w:val="0"/>
              <w:spacing w:line="360" w:lineRule="exact"/>
              <w:jc w:val="left"/>
              <w:rPr>
                <w:rFonts w:hint="eastAsia" w:ascii="宋体" w:hAnsi="宋体" w:eastAsia="宋体" w:cs="宋体"/>
                <w:b w:val="0"/>
                <w:bCs/>
                <w:sz w:val="21"/>
                <w:szCs w:val="21"/>
                <w:lang w:val="en-US" w:eastAsia="zh-CN"/>
              </w:rPr>
            </w:pPr>
            <w:r>
              <w:rPr>
                <w:rFonts w:hint="eastAsia" w:ascii="宋体" w:hAnsi="宋体" w:eastAsia="宋体" w:cs="宋体"/>
                <w:b w:val="0"/>
                <w:bCs/>
                <w:sz w:val="21"/>
                <w:szCs w:val="21"/>
                <w:lang w:val="en-US" w:eastAsia="zh-CN"/>
              </w:rPr>
              <w:t>音乐：找个朋友</w:t>
            </w:r>
          </w:p>
        </w:tc>
        <w:tc>
          <w:tcPr>
            <w:tcW w:w="2024" w:type="dxa"/>
            <w:noWrap w:val="0"/>
            <w:vAlign w:val="center"/>
          </w:tcPr>
          <w:p w14:paraId="30F0E01F">
            <w:pPr>
              <w:keepNext w:val="0"/>
              <w:keepLines w:val="0"/>
              <w:pageBreakBefore w:val="0"/>
              <w:kinsoku/>
              <w:wordWrap/>
              <w:overflowPunct/>
              <w:topLinePunct w:val="0"/>
              <w:autoSpaceDE/>
              <w:autoSpaceDN/>
              <w:bidi w:val="0"/>
              <w:spacing w:line="360" w:lineRule="exac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音乐：找朋友</w:t>
            </w:r>
          </w:p>
        </w:tc>
        <w:tc>
          <w:tcPr>
            <w:tcW w:w="3027" w:type="dxa"/>
            <w:noWrap w:val="0"/>
            <w:vAlign w:val="center"/>
          </w:tcPr>
          <w:p w14:paraId="27E9CFA2">
            <w:pPr>
              <w:keepNext w:val="0"/>
              <w:keepLines w:val="0"/>
              <w:pageBreakBefore w:val="0"/>
              <w:kinsoku/>
              <w:wordWrap/>
              <w:overflowPunct/>
              <w:topLinePunct w:val="0"/>
              <w:autoSpaceDE/>
              <w:autoSpaceDN/>
              <w:bidi w:val="0"/>
              <w:spacing w:line="360" w:lineRule="exact"/>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熟悉歌曲内容，能一边歌唱一边找朋友</w:t>
            </w:r>
          </w:p>
          <w:p w14:paraId="392762F9">
            <w:pPr>
              <w:keepNext w:val="0"/>
              <w:keepLines w:val="0"/>
              <w:pageBreakBefore w:val="0"/>
              <w:kinsoku/>
              <w:wordWrap/>
              <w:overflowPunct/>
              <w:topLinePunct w:val="0"/>
              <w:autoSpaceDE/>
              <w:autoSpaceDN/>
              <w:bidi w:val="0"/>
              <w:spacing w:line="360" w:lineRule="exact"/>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愿意和同伴一起玩，感受游戏的快乐。</w:t>
            </w:r>
          </w:p>
        </w:tc>
      </w:tr>
      <w:tr w14:paraId="7DDF22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5" w:hRule="atLeast"/>
        </w:trPr>
        <w:tc>
          <w:tcPr>
            <w:tcW w:w="1427" w:type="dxa"/>
            <w:gridSpan w:val="2"/>
            <w:vMerge w:val="continue"/>
            <w:noWrap w:val="0"/>
            <w:vAlign w:val="center"/>
          </w:tcPr>
          <w:p w14:paraId="129C6F91">
            <w:pPr>
              <w:keepNext w:val="0"/>
              <w:keepLines w:val="0"/>
              <w:pageBreakBefore w:val="0"/>
              <w:kinsoku/>
              <w:wordWrap/>
              <w:overflowPunct/>
              <w:topLinePunct w:val="0"/>
              <w:autoSpaceDE/>
              <w:autoSpaceDN/>
              <w:bidi w:val="0"/>
              <w:spacing w:line="360" w:lineRule="exact"/>
              <w:jc w:val="center"/>
              <w:rPr>
                <w:rFonts w:hint="eastAsia" w:ascii="宋体" w:hAnsi="宋体" w:eastAsia="宋体" w:cs="宋体"/>
                <w:bCs/>
                <w:sz w:val="21"/>
                <w:szCs w:val="21"/>
              </w:rPr>
            </w:pPr>
          </w:p>
        </w:tc>
        <w:tc>
          <w:tcPr>
            <w:tcW w:w="3036" w:type="dxa"/>
            <w:noWrap w:val="0"/>
            <w:vAlign w:val="top"/>
          </w:tcPr>
          <w:p w14:paraId="483E559A">
            <w:pPr>
              <w:keepNext w:val="0"/>
              <w:keepLines w:val="0"/>
              <w:pageBreakBefore w:val="0"/>
              <w:widowControl/>
              <w:kinsoku/>
              <w:wordWrap/>
              <w:overflowPunct/>
              <w:topLinePunct w:val="0"/>
              <w:autoSpaceDE/>
              <w:autoSpaceDN/>
              <w:bidi w:val="0"/>
              <w:spacing w:line="360" w:lineRule="exact"/>
              <w:jc w:val="left"/>
              <w:rPr>
                <w:rFonts w:hint="eastAsia" w:ascii="宋体" w:hAnsi="宋体" w:eastAsia="宋体" w:cs="宋体"/>
                <w:b w:val="0"/>
                <w:bCs/>
                <w:sz w:val="21"/>
                <w:szCs w:val="21"/>
                <w:lang w:val="en-US" w:eastAsia="zh-CN"/>
              </w:rPr>
            </w:pPr>
            <w:r>
              <w:rPr>
                <w:rFonts w:hint="eastAsia" w:ascii="宋体" w:hAnsi="宋体" w:eastAsia="宋体" w:cs="宋体"/>
                <w:b w:val="0"/>
                <w:bCs/>
                <w:sz w:val="21"/>
                <w:szCs w:val="21"/>
                <w:lang w:val="en-US" w:eastAsia="zh-CN"/>
              </w:rPr>
              <w:t>丁丁玩偶，家的模型</w:t>
            </w:r>
          </w:p>
          <w:p w14:paraId="760D5BFB">
            <w:pPr>
              <w:keepNext w:val="0"/>
              <w:keepLines w:val="0"/>
              <w:pageBreakBefore w:val="0"/>
              <w:widowControl/>
              <w:kinsoku/>
              <w:wordWrap/>
              <w:overflowPunct/>
              <w:topLinePunct w:val="0"/>
              <w:autoSpaceDE/>
              <w:autoSpaceDN/>
              <w:bidi w:val="0"/>
              <w:spacing w:line="360" w:lineRule="exact"/>
              <w:jc w:val="left"/>
              <w:rPr>
                <w:rFonts w:hint="eastAsia" w:ascii="宋体" w:hAnsi="宋体" w:eastAsia="宋体" w:cs="宋体"/>
                <w:b w:val="0"/>
                <w:bCs/>
                <w:sz w:val="21"/>
                <w:szCs w:val="21"/>
                <w:lang w:val="en-US" w:eastAsia="zh-CN"/>
              </w:rPr>
            </w:pPr>
            <w:r>
              <w:rPr>
                <w:rFonts w:hint="eastAsia" w:ascii="宋体" w:hAnsi="宋体" w:eastAsia="宋体" w:cs="宋体"/>
                <w:b w:val="0"/>
                <w:bCs/>
                <w:sz w:val="21"/>
                <w:szCs w:val="21"/>
                <w:lang w:val="en-US" w:eastAsia="zh-CN"/>
              </w:rPr>
              <w:t>儿歌相关内容图片</w:t>
            </w:r>
          </w:p>
        </w:tc>
        <w:tc>
          <w:tcPr>
            <w:tcW w:w="2024" w:type="dxa"/>
            <w:noWrap w:val="0"/>
            <w:vAlign w:val="center"/>
          </w:tcPr>
          <w:p w14:paraId="0B099C89">
            <w:pPr>
              <w:keepNext w:val="0"/>
              <w:keepLines w:val="0"/>
              <w:pageBreakBefore w:val="0"/>
              <w:kinsoku/>
              <w:wordWrap/>
              <w:overflowPunct/>
              <w:topLinePunct w:val="0"/>
              <w:autoSpaceDE/>
              <w:autoSpaceDN/>
              <w:bidi w:val="0"/>
              <w:spacing w:line="360" w:lineRule="exac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语言：幼儿园也是我的家</w:t>
            </w:r>
          </w:p>
        </w:tc>
        <w:tc>
          <w:tcPr>
            <w:tcW w:w="3027" w:type="dxa"/>
            <w:noWrap w:val="0"/>
            <w:vAlign w:val="center"/>
          </w:tcPr>
          <w:p w14:paraId="1C072D1D">
            <w:pPr>
              <w:keepNext w:val="0"/>
              <w:keepLines w:val="0"/>
              <w:pageBreakBefore w:val="0"/>
              <w:kinsoku/>
              <w:wordWrap/>
              <w:overflowPunct/>
              <w:topLinePunct w:val="0"/>
              <w:autoSpaceDE/>
              <w:autoSpaceDN/>
              <w:bidi w:val="0"/>
              <w:spacing w:line="360" w:lineRule="exact"/>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欣赏儿歌，愿意边念儿歌边做动作，感受儿歌欢快的韵律。</w:t>
            </w:r>
          </w:p>
        </w:tc>
      </w:tr>
      <w:tr w14:paraId="2B0F58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7" w:type="dxa"/>
            <w:gridSpan w:val="2"/>
            <w:vMerge w:val="continue"/>
            <w:noWrap w:val="0"/>
            <w:vAlign w:val="center"/>
          </w:tcPr>
          <w:p w14:paraId="0AD5522F">
            <w:pPr>
              <w:keepNext w:val="0"/>
              <w:keepLines w:val="0"/>
              <w:pageBreakBefore w:val="0"/>
              <w:kinsoku/>
              <w:wordWrap/>
              <w:overflowPunct/>
              <w:topLinePunct w:val="0"/>
              <w:autoSpaceDE/>
              <w:autoSpaceDN/>
              <w:bidi w:val="0"/>
              <w:spacing w:line="360" w:lineRule="exact"/>
              <w:jc w:val="center"/>
              <w:rPr>
                <w:rFonts w:hint="eastAsia" w:ascii="宋体" w:hAnsi="宋体" w:eastAsia="宋体" w:cs="宋体"/>
                <w:bCs/>
                <w:sz w:val="21"/>
                <w:szCs w:val="21"/>
              </w:rPr>
            </w:pPr>
          </w:p>
        </w:tc>
        <w:tc>
          <w:tcPr>
            <w:tcW w:w="3036" w:type="dxa"/>
            <w:noWrap w:val="0"/>
            <w:vAlign w:val="top"/>
          </w:tcPr>
          <w:p w14:paraId="3CD49E08">
            <w:pPr>
              <w:keepNext w:val="0"/>
              <w:keepLines w:val="0"/>
              <w:pageBreakBefore w:val="0"/>
              <w:kinsoku/>
              <w:wordWrap/>
              <w:overflowPunct/>
              <w:topLinePunct w:val="0"/>
              <w:autoSpaceDE/>
              <w:autoSpaceDN/>
              <w:bidi w:val="0"/>
              <w:spacing w:line="360" w:lineRule="exact"/>
              <w:rPr>
                <w:rFonts w:hint="eastAsia" w:ascii="宋体" w:hAnsi="宋体" w:eastAsia="宋体" w:cs="宋体"/>
                <w:b w:val="0"/>
                <w:bCs/>
                <w:sz w:val="21"/>
                <w:szCs w:val="21"/>
                <w:lang w:val="en-US" w:eastAsia="zh-CN"/>
              </w:rPr>
            </w:pPr>
            <w:r>
              <w:rPr>
                <w:rFonts w:hint="eastAsia" w:ascii="宋体" w:hAnsi="宋体" w:eastAsia="宋体" w:cs="宋体"/>
                <w:b w:val="0"/>
                <w:bCs/>
                <w:sz w:val="21"/>
                <w:szCs w:val="21"/>
                <w:lang w:val="en-US" w:eastAsia="zh-CN"/>
              </w:rPr>
              <w:t>6色油画棒</w:t>
            </w:r>
          </w:p>
          <w:p w14:paraId="2D4A2015">
            <w:pPr>
              <w:keepNext w:val="0"/>
              <w:keepLines w:val="0"/>
              <w:pageBreakBefore w:val="0"/>
              <w:kinsoku/>
              <w:wordWrap/>
              <w:overflowPunct/>
              <w:topLinePunct w:val="0"/>
              <w:autoSpaceDE/>
              <w:autoSpaceDN/>
              <w:bidi w:val="0"/>
              <w:spacing w:line="360" w:lineRule="exact"/>
              <w:rPr>
                <w:rFonts w:hint="eastAsia" w:ascii="宋体" w:hAnsi="宋体" w:eastAsia="宋体" w:cs="宋体"/>
                <w:b w:val="0"/>
                <w:bCs/>
                <w:sz w:val="21"/>
                <w:szCs w:val="21"/>
                <w:lang w:val="en-US" w:eastAsia="zh-CN"/>
              </w:rPr>
            </w:pPr>
            <w:r>
              <w:rPr>
                <w:rFonts w:hint="eastAsia" w:ascii="宋体" w:hAnsi="宋体" w:eastAsia="宋体" w:cs="宋体"/>
                <w:b w:val="0"/>
                <w:bCs/>
                <w:sz w:val="21"/>
                <w:szCs w:val="21"/>
                <w:lang w:val="en-US" w:eastAsia="zh-CN"/>
              </w:rPr>
              <w:t>有幼儿园轮廓的白纸</w:t>
            </w:r>
          </w:p>
          <w:p w14:paraId="7B0FA2C2">
            <w:pPr>
              <w:keepNext w:val="0"/>
              <w:keepLines w:val="0"/>
              <w:pageBreakBefore w:val="0"/>
              <w:kinsoku/>
              <w:wordWrap/>
              <w:overflowPunct/>
              <w:topLinePunct w:val="0"/>
              <w:autoSpaceDE/>
              <w:autoSpaceDN/>
              <w:bidi w:val="0"/>
              <w:spacing w:line="360" w:lineRule="exact"/>
              <w:rPr>
                <w:rFonts w:hint="eastAsia" w:ascii="宋体" w:hAnsi="宋体" w:eastAsia="宋体" w:cs="宋体"/>
                <w:b w:val="0"/>
                <w:bCs/>
                <w:sz w:val="21"/>
                <w:szCs w:val="21"/>
                <w:lang w:val="en-US" w:eastAsia="zh-CN"/>
              </w:rPr>
            </w:pPr>
            <w:r>
              <w:rPr>
                <w:rFonts w:hint="eastAsia" w:ascii="宋体" w:hAnsi="宋体" w:eastAsia="宋体" w:cs="宋体"/>
                <w:b w:val="0"/>
                <w:bCs/>
                <w:sz w:val="21"/>
                <w:szCs w:val="21"/>
                <w:lang w:val="en-US" w:eastAsia="zh-CN"/>
              </w:rPr>
              <w:t>油画棒作品</w:t>
            </w:r>
          </w:p>
        </w:tc>
        <w:tc>
          <w:tcPr>
            <w:tcW w:w="2024" w:type="dxa"/>
            <w:noWrap w:val="0"/>
            <w:vAlign w:val="center"/>
          </w:tcPr>
          <w:p w14:paraId="2214ECA7">
            <w:pPr>
              <w:keepNext w:val="0"/>
              <w:keepLines w:val="0"/>
              <w:pageBreakBefore w:val="0"/>
              <w:kinsoku/>
              <w:wordWrap/>
              <w:overflowPunct/>
              <w:topLinePunct w:val="0"/>
              <w:autoSpaceDE/>
              <w:autoSpaceDN/>
              <w:bidi w:val="0"/>
              <w:spacing w:line="360" w:lineRule="exac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美术：我的幼儿园</w:t>
            </w:r>
          </w:p>
        </w:tc>
        <w:tc>
          <w:tcPr>
            <w:tcW w:w="3027" w:type="dxa"/>
            <w:noWrap w:val="0"/>
            <w:vAlign w:val="center"/>
          </w:tcPr>
          <w:p w14:paraId="38F87D8C">
            <w:pPr>
              <w:keepNext w:val="0"/>
              <w:keepLines w:val="0"/>
              <w:pageBreakBefore w:val="0"/>
              <w:kinsoku/>
              <w:wordWrap/>
              <w:overflowPunct/>
              <w:topLinePunct w:val="0"/>
              <w:autoSpaceDE/>
              <w:autoSpaceDN/>
              <w:bidi w:val="0"/>
              <w:spacing w:line="360" w:lineRule="exact"/>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认识油画棒，会正确使用并收放油画棒。</w:t>
            </w:r>
          </w:p>
          <w:p w14:paraId="2908FBDD">
            <w:pPr>
              <w:keepNext w:val="0"/>
              <w:keepLines w:val="0"/>
              <w:pageBreakBefore w:val="0"/>
              <w:kinsoku/>
              <w:wordWrap/>
              <w:overflowPunct/>
              <w:topLinePunct w:val="0"/>
              <w:autoSpaceDE/>
              <w:autoSpaceDN/>
              <w:bidi w:val="0"/>
              <w:spacing w:line="360" w:lineRule="exact"/>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用油画棒大胆涂鸦幼儿园画面，感受涂鸦的乐趣。</w:t>
            </w:r>
          </w:p>
        </w:tc>
      </w:tr>
    </w:tbl>
    <w:p w14:paraId="094ABB0F">
      <w:pPr>
        <w:spacing w:line="360" w:lineRule="exact"/>
        <w:ind w:firstLine="422" w:firstLineChars="200"/>
        <w:jc w:val="left"/>
        <w:rPr>
          <w:rFonts w:hint="eastAsia" w:ascii="宋体" w:hAnsi="宋体" w:eastAsia="宋体" w:cs="宋体"/>
          <w:b/>
          <w:bCs/>
          <w:sz w:val="21"/>
          <w:szCs w:val="21"/>
        </w:rPr>
      </w:pPr>
    </w:p>
    <w:p w14:paraId="06F1CBCC">
      <w:pPr>
        <w:spacing w:line="360" w:lineRule="exact"/>
        <w:ind w:firstLine="422" w:firstLineChars="200"/>
        <w:jc w:val="left"/>
        <w:rPr>
          <w:rFonts w:hint="eastAsia" w:ascii="宋体" w:hAnsi="宋体" w:eastAsia="宋体" w:cs="宋体"/>
          <w:b/>
          <w:bCs/>
          <w:sz w:val="21"/>
          <w:szCs w:val="21"/>
        </w:rPr>
      </w:pPr>
      <w:r>
        <w:rPr>
          <w:rFonts w:hint="eastAsia" w:ascii="宋体" w:hAnsi="宋体" w:eastAsia="宋体" w:cs="宋体"/>
          <w:b/>
          <w:bCs/>
          <w:sz w:val="21"/>
          <w:szCs w:val="21"/>
        </w:rPr>
        <w:t>六、环境创设</w:t>
      </w:r>
    </w:p>
    <w:p w14:paraId="76B47EDD">
      <w:pPr>
        <w:spacing w:line="360" w:lineRule="exact"/>
        <w:ind w:firstLine="420" w:firstLineChars="200"/>
        <w:jc w:val="left"/>
        <w:rPr>
          <w:rFonts w:hint="eastAsia" w:ascii="宋体" w:hAnsi="宋体" w:eastAsia="宋体" w:cs="宋体"/>
          <w:sz w:val="21"/>
          <w:szCs w:val="21"/>
        </w:rPr>
      </w:pPr>
      <w:r>
        <w:rPr>
          <w:rFonts w:hint="eastAsia" w:ascii="宋体" w:hAnsi="宋体" w:eastAsia="宋体" w:cs="宋体"/>
          <w:sz w:val="21"/>
          <w:szCs w:val="21"/>
        </w:rPr>
        <w:t>1.主题环境</w:t>
      </w:r>
    </w:p>
    <w:p w14:paraId="3E904854">
      <w:pPr>
        <w:spacing w:line="360" w:lineRule="exact"/>
        <w:ind w:firstLine="420" w:firstLineChars="200"/>
        <w:jc w:val="left"/>
        <w:rPr>
          <w:rFonts w:hint="eastAsia" w:ascii="宋体" w:hAnsi="宋体" w:eastAsia="宋体" w:cs="宋体"/>
          <w:sz w:val="21"/>
          <w:szCs w:val="21"/>
        </w:rPr>
      </w:pPr>
      <w:r>
        <w:rPr>
          <w:rFonts w:hint="eastAsia" w:ascii="宋体" w:hAnsi="宋体" w:eastAsia="宋体" w:cs="宋体"/>
          <w:sz w:val="21"/>
          <w:szCs w:val="21"/>
        </w:rPr>
        <w:t>（1）</w:t>
      </w:r>
      <w:r>
        <w:rPr>
          <w:rFonts w:hint="eastAsia" w:ascii="宋体" w:hAnsi="宋体" w:eastAsia="宋体" w:cs="宋体"/>
          <w:color w:val="000000"/>
          <w:sz w:val="21"/>
          <w:szCs w:val="21"/>
        </w:rPr>
        <w:t>活动室内装饰色彩明亮风格统一的</w:t>
      </w:r>
      <w:r>
        <w:rPr>
          <w:rFonts w:hint="eastAsia" w:ascii="宋体" w:hAnsi="宋体" w:eastAsia="宋体" w:cs="宋体"/>
          <w:color w:val="000000"/>
          <w:sz w:val="21"/>
          <w:szCs w:val="21"/>
          <w:lang w:val="en-US" w:eastAsia="zh-CN"/>
        </w:rPr>
        <w:t>粉色</w:t>
      </w:r>
      <w:r>
        <w:rPr>
          <w:rFonts w:hint="eastAsia" w:ascii="宋体" w:hAnsi="宋体" w:eastAsia="宋体" w:cs="宋体"/>
          <w:color w:val="000000"/>
          <w:sz w:val="21"/>
          <w:szCs w:val="21"/>
        </w:rPr>
        <w:t>装饰，营造一个温磬可爱的环境氛围。</w:t>
      </w:r>
    </w:p>
    <w:p w14:paraId="2429F383">
      <w:pPr>
        <w:spacing w:line="360" w:lineRule="exact"/>
        <w:ind w:firstLine="420" w:firstLineChars="200"/>
        <w:jc w:val="left"/>
        <w:rPr>
          <w:rFonts w:hint="eastAsia" w:ascii="宋体" w:hAnsi="宋体" w:eastAsia="宋体" w:cs="宋体"/>
          <w:sz w:val="21"/>
          <w:szCs w:val="21"/>
        </w:rPr>
      </w:pPr>
      <w:r>
        <w:rPr>
          <w:rFonts w:hint="eastAsia" w:ascii="宋体" w:hAnsi="宋体" w:eastAsia="宋体" w:cs="宋体"/>
          <w:sz w:val="21"/>
          <w:szCs w:val="21"/>
        </w:rPr>
        <w:t>（2）</w:t>
      </w:r>
      <w:r>
        <w:rPr>
          <w:rFonts w:hint="eastAsia" w:ascii="宋体" w:hAnsi="宋体" w:eastAsia="宋体" w:cs="宋体"/>
          <w:color w:val="000000"/>
          <w:sz w:val="21"/>
          <w:szCs w:val="21"/>
        </w:rPr>
        <w:t>在主题墙上布置《</w:t>
      </w:r>
      <w:r>
        <w:rPr>
          <w:rFonts w:hint="eastAsia" w:ascii="宋体" w:hAnsi="宋体" w:eastAsia="宋体" w:cs="宋体"/>
          <w:color w:val="000000"/>
          <w:sz w:val="21"/>
          <w:szCs w:val="21"/>
          <w:lang w:val="en-US" w:eastAsia="zh-CN"/>
        </w:rPr>
        <w:t>开开心心上幼儿园</w:t>
      </w:r>
      <w:r>
        <w:rPr>
          <w:rFonts w:hint="eastAsia" w:ascii="宋体" w:hAnsi="宋体" w:eastAsia="宋体" w:cs="宋体"/>
          <w:color w:val="000000"/>
          <w:sz w:val="21"/>
          <w:szCs w:val="21"/>
        </w:rPr>
        <w:t>》的板块，如：为什么我哭了，幼儿园真好玩，我会做，和哥哥姐姐一起玩等活动的互动内容和剪影。</w:t>
      </w:r>
    </w:p>
    <w:p w14:paraId="5BABCB4D">
      <w:pPr>
        <w:spacing w:line="360" w:lineRule="exact"/>
        <w:ind w:firstLine="420" w:firstLineChars="200"/>
        <w:jc w:val="left"/>
        <w:rPr>
          <w:rFonts w:hint="eastAsia" w:ascii="宋体" w:hAnsi="宋体" w:eastAsia="宋体" w:cs="宋体"/>
          <w:color w:val="000000"/>
          <w:sz w:val="21"/>
          <w:szCs w:val="21"/>
        </w:rPr>
      </w:pPr>
      <w:r>
        <w:rPr>
          <w:rFonts w:hint="eastAsia" w:ascii="宋体" w:hAnsi="宋体" w:eastAsia="宋体" w:cs="宋体"/>
          <w:sz w:val="21"/>
          <w:szCs w:val="21"/>
        </w:rPr>
        <w:t>（3）</w:t>
      </w:r>
      <w:r>
        <w:rPr>
          <w:rFonts w:hint="eastAsia" w:ascii="宋体" w:hAnsi="宋体" w:eastAsia="宋体" w:cs="宋体"/>
          <w:color w:val="000000"/>
          <w:sz w:val="21"/>
          <w:szCs w:val="21"/>
        </w:rPr>
        <w:t>设置娃娃家、图书角、建构区、美工区、生活区等区域，创设班级公约、我的一日生活、今天你喝牛奶了吗、今天我来了等互动墙面帮助幼儿尽快适应幼儿园的活动。</w:t>
      </w:r>
    </w:p>
    <w:p w14:paraId="42B340F1">
      <w:pPr>
        <w:spacing w:line="360" w:lineRule="exact"/>
        <w:ind w:firstLine="420" w:firstLineChars="200"/>
        <w:jc w:val="left"/>
        <w:rPr>
          <w:rFonts w:hint="eastAsia" w:ascii="宋体" w:hAnsi="宋体" w:eastAsia="宋体" w:cs="宋体"/>
          <w:sz w:val="21"/>
          <w:szCs w:val="21"/>
          <w:lang w:val="en-US" w:eastAsia="zh-CN"/>
        </w:rPr>
      </w:pPr>
      <w:r>
        <w:rPr>
          <w:rFonts w:hint="eastAsia" w:ascii="宋体" w:hAnsi="宋体" w:eastAsia="宋体" w:cs="宋体"/>
          <w:sz w:val="21"/>
          <w:szCs w:val="21"/>
        </w:rPr>
        <w:t>（4）将幼儿的作品《一篮蔬菜》、《蔬菜宝宝》、《朋友穿新衣》等创设在美工区供幼儿展示欣赏丰富班级环境。</w:t>
      </w:r>
    </w:p>
    <w:p w14:paraId="56DBB53B">
      <w:pPr>
        <w:spacing w:line="360" w:lineRule="exact"/>
        <w:ind w:firstLine="420" w:firstLineChars="200"/>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2.区域游戏</w:t>
      </w:r>
    </w:p>
    <w:p w14:paraId="2F609BB2">
      <w:pPr>
        <w:pStyle w:val="6"/>
        <w:jc w:val="left"/>
        <w:rPr>
          <w:rFonts w:hint="eastAsia"/>
          <w:lang w:val="en-US" w:eastAsia="zh-Hans"/>
        </w:rPr>
        <w:sectPr>
          <w:headerReference r:id="rId3" w:type="default"/>
          <w:footerReference r:id="rId4" w:type="default"/>
          <w:pgSz w:w="11906" w:h="16838"/>
          <w:pgMar w:top="1417" w:right="1304" w:bottom="1247" w:left="1304" w:header="851" w:footer="992" w:gutter="0"/>
          <w:cols w:space="720" w:num="1"/>
          <w:docGrid w:type="lines" w:linePitch="312" w:charSpace="0"/>
        </w:sectPr>
      </w:pPr>
    </w:p>
    <w:tbl>
      <w:tblPr>
        <w:tblStyle w:val="7"/>
        <w:tblpPr w:leftFromText="180" w:rightFromText="180" w:vertAnchor="text" w:horzAnchor="page" w:tblpXSpec="center" w:tblpY="273"/>
        <w:tblOverlap w:val="never"/>
        <w:tblW w:w="1024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7"/>
        <w:gridCol w:w="1536"/>
        <w:gridCol w:w="1252"/>
        <w:gridCol w:w="1530"/>
        <w:gridCol w:w="1447"/>
        <w:gridCol w:w="1725"/>
        <w:gridCol w:w="2070"/>
      </w:tblGrid>
      <w:tr w14:paraId="7DD66F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87" w:type="dxa"/>
            <w:noWrap w:val="0"/>
            <w:vAlign w:val="center"/>
          </w:tcPr>
          <w:p w14:paraId="2ADCF72A">
            <w:pPr>
              <w:jc w:val="center"/>
              <w:rPr>
                <w:rFonts w:hint="eastAsia" w:ascii="宋体" w:hAnsi="宋体" w:eastAsia="宋体" w:cs="宋体"/>
                <w:b/>
                <w:bCs/>
              </w:rPr>
            </w:pPr>
            <w:r>
              <w:rPr>
                <w:rFonts w:hint="eastAsia" w:ascii="宋体" w:hAnsi="宋体" w:eastAsia="宋体" w:cs="宋体"/>
                <w:b/>
                <w:bCs/>
              </w:rPr>
              <w:t>区域名称</w:t>
            </w:r>
          </w:p>
        </w:tc>
        <w:tc>
          <w:tcPr>
            <w:tcW w:w="1536" w:type="dxa"/>
            <w:noWrap w:val="0"/>
            <w:vAlign w:val="center"/>
          </w:tcPr>
          <w:p w14:paraId="60CF313A">
            <w:pPr>
              <w:jc w:val="center"/>
              <w:rPr>
                <w:rFonts w:hint="eastAsia" w:ascii="宋体" w:hAnsi="宋体" w:eastAsia="宋体" w:cs="宋体"/>
                <w:b/>
                <w:bCs/>
              </w:rPr>
            </w:pPr>
            <w:r>
              <w:rPr>
                <w:rFonts w:hint="eastAsia" w:ascii="宋体" w:hAnsi="宋体" w:eastAsia="宋体" w:cs="宋体"/>
                <w:b/>
                <w:bCs/>
              </w:rPr>
              <w:t>核心经验</w:t>
            </w:r>
          </w:p>
        </w:tc>
        <w:tc>
          <w:tcPr>
            <w:tcW w:w="1252" w:type="dxa"/>
            <w:noWrap w:val="0"/>
            <w:vAlign w:val="center"/>
          </w:tcPr>
          <w:p w14:paraId="3577F175">
            <w:pPr>
              <w:jc w:val="center"/>
              <w:rPr>
                <w:rFonts w:hint="eastAsia" w:ascii="宋体" w:hAnsi="宋体" w:eastAsia="宋体" w:cs="宋体"/>
                <w:b/>
                <w:bCs/>
              </w:rPr>
            </w:pPr>
            <w:r>
              <w:rPr>
                <w:rFonts w:hint="eastAsia" w:ascii="宋体" w:hAnsi="宋体" w:eastAsia="宋体" w:cs="宋体"/>
                <w:b/>
                <w:bCs/>
              </w:rPr>
              <w:t>游戏内容</w:t>
            </w:r>
          </w:p>
        </w:tc>
        <w:tc>
          <w:tcPr>
            <w:tcW w:w="1530" w:type="dxa"/>
            <w:noWrap w:val="0"/>
            <w:vAlign w:val="center"/>
          </w:tcPr>
          <w:p w14:paraId="5DBEED57">
            <w:pPr>
              <w:jc w:val="center"/>
              <w:rPr>
                <w:rFonts w:hint="eastAsia" w:ascii="宋体" w:hAnsi="宋体" w:eastAsia="宋体" w:cs="宋体"/>
                <w:b/>
                <w:bCs/>
              </w:rPr>
            </w:pPr>
            <w:r>
              <w:rPr>
                <w:rFonts w:hint="eastAsia" w:ascii="宋体" w:hAnsi="宋体" w:eastAsia="宋体" w:cs="宋体"/>
                <w:b/>
                <w:bCs/>
              </w:rPr>
              <w:t>游戏材料</w:t>
            </w:r>
          </w:p>
        </w:tc>
        <w:tc>
          <w:tcPr>
            <w:tcW w:w="1447" w:type="dxa"/>
            <w:noWrap w:val="0"/>
            <w:vAlign w:val="center"/>
          </w:tcPr>
          <w:p w14:paraId="02CE8330">
            <w:pPr>
              <w:jc w:val="center"/>
              <w:rPr>
                <w:rFonts w:hint="eastAsia" w:ascii="宋体" w:hAnsi="宋体" w:eastAsia="宋体" w:cs="宋体"/>
                <w:b/>
                <w:bCs/>
              </w:rPr>
            </w:pPr>
            <w:r>
              <w:rPr>
                <w:rFonts w:hint="eastAsia" w:ascii="宋体" w:hAnsi="宋体" w:eastAsia="宋体" w:cs="宋体"/>
                <w:b/>
                <w:bCs/>
              </w:rPr>
              <w:t>预设玩法</w:t>
            </w:r>
          </w:p>
        </w:tc>
        <w:tc>
          <w:tcPr>
            <w:tcW w:w="1725" w:type="dxa"/>
            <w:noWrap w:val="0"/>
            <w:vAlign w:val="center"/>
          </w:tcPr>
          <w:p w14:paraId="7C7CBC0B">
            <w:pPr>
              <w:jc w:val="center"/>
              <w:rPr>
                <w:rFonts w:hint="eastAsia" w:ascii="宋体" w:hAnsi="宋体" w:eastAsia="宋体" w:cs="宋体"/>
                <w:b/>
                <w:bCs/>
              </w:rPr>
            </w:pPr>
            <w:r>
              <w:rPr>
                <w:rFonts w:hint="eastAsia" w:ascii="宋体" w:hAnsi="宋体" w:eastAsia="宋体" w:cs="宋体"/>
                <w:b/>
                <w:bCs/>
              </w:rPr>
              <w:t>指导要点</w:t>
            </w:r>
          </w:p>
        </w:tc>
        <w:tc>
          <w:tcPr>
            <w:tcW w:w="2070" w:type="dxa"/>
            <w:noWrap w:val="0"/>
            <w:vAlign w:val="center"/>
          </w:tcPr>
          <w:p w14:paraId="49584C38">
            <w:pPr>
              <w:jc w:val="center"/>
              <w:rPr>
                <w:rFonts w:hint="eastAsia" w:ascii="宋体" w:hAnsi="宋体" w:eastAsia="宋体" w:cs="宋体"/>
                <w:b/>
                <w:bCs/>
              </w:rPr>
            </w:pPr>
            <w:r>
              <w:rPr>
                <w:rFonts w:hint="eastAsia" w:ascii="宋体" w:hAnsi="宋体" w:eastAsia="宋体" w:cs="宋体"/>
                <w:b/>
                <w:bCs/>
              </w:rPr>
              <w:t>游戏照片</w:t>
            </w:r>
          </w:p>
        </w:tc>
      </w:tr>
      <w:tr w14:paraId="3C644B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69" w:hRule="atLeast"/>
          <w:jc w:val="center"/>
        </w:trPr>
        <w:tc>
          <w:tcPr>
            <w:tcW w:w="687" w:type="dxa"/>
            <w:vMerge w:val="restart"/>
            <w:noWrap w:val="0"/>
            <w:vAlign w:val="center"/>
          </w:tcPr>
          <w:p w14:paraId="0555AFDE">
            <w:pPr>
              <w:jc w:val="center"/>
              <w:rPr>
                <w:rFonts w:hint="eastAsia" w:ascii="宋体" w:hAnsi="宋体" w:eastAsia="宋体" w:cs="宋体"/>
                <w:b/>
                <w:bCs/>
                <w:lang w:val="en-US" w:eastAsia="zh-CN"/>
              </w:rPr>
            </w:pPr>
            <w:r>
              <w:rPr>
                <w:rFonts w:hint="eastAsia" w:ascii="宋体" w:hAnsi="宋体" w:eastAsia="宋体" w:cs="宋体"/>
                <w:b/>
                <w:bCs/>
                <w:lang w:val="en-US" w:eastAsia="zh-CN"/>
              </w:rPr>
              <w:t>建构区</w:t>
            </w:r>
          </w:p>
        </w:tc>
        <w:tc>
          <w:tcPr>
            <w:tcW w:w="1536" w:type="dxa"/>
            <w:vMerge w:val="restart"/>
            <w:noWrap w:val="0"/>
            <w:vAlign w:val="center"/>
          </w:tcPr>
          <w:p w14:paraId="0CE393B9">
            <w:pPr>
              <w:keepNext w:val="0"/>
              <w:keepLines w:val="0"/>
              <w:suppressLineNumbers w:val="0"/>
              <w:snapToGrid/>
              <w:spacing w:before="0" w:beforeAutospacing="0" w:after="0" w:afterAutospacing="0" w:line="240" w:lineRule="auto"/>
              <w:ind w:left="0" w:right="0"/>
              <w:jc w:val="both"/>
              <w:rPr>
                <w:rFonts w:hint="eastAsia" w:ascii="宋体" w:hAnsi="宋体" w:eastAsia="宋体" w:cs="宋体"/>
              </w:rPr>
            </w:pPr>
            <w:r>
              <w:rPr>
                <w:rFonts w:hint="eastAsia" w:ascii="宋体" w:hAnsi="宋体" w:eastAsia="宋体" w:cs="宋体"/>
                <w:b/>
                <w:i w:val="0"/>
                <w:strike w:val="0"/>
                <w:color w:val="000000"/>
                <w:sz w:val="21"/>
                <w:u w:val="none"/>
              </w:rPr>
              <w:t>1.建构技巧：</w:t>
            </w:r>
          </w:p>
          <w:p w14:paraId="3228A108">
            <w:pPr>
              <w:keepNext w:val="0"/>
              <w:keepLines w:val="0"/>
              <w:suppressLineNumbers w:val="0"/>
              <w:snapToGrid/>
              <w:spacing w:before="0" w:beforeAutospacing="0" w:after="0" w:afterAutospacing="0" w:line="240" w:lineRule="auto"/>
              <w:ind w:left="0" w:right="0"/>
              <w:jc w:val="both"/>
              <w:rPr>
                <w:rFonts w:hint="eastAsia" w:ascii="宋体" w:hAnsi="宋体" w:eastAsia="宋体" w:cs="宋体"/>
              </w:rPr>
            </w:pPr>
            <w:r>
              <w:rPr>
                <w:rFonts w:hint="eastAsia" w:ascii="宋体" w:hAnsi="宋体" w:eastAsia="宋体" w:cs="宋体"/>
                <w:i w:val="0"/>
                <w:strike w:val="0"/>
                <w:color w:val="000000"/>
                <w:sz w:val="21"/>
                <w:u w:val="none"/>
              </w:rPr>
              <w:t>（1）初步认识各种形状的积木；</w:t>
            </w:r>
          </w:p>
          <w:p w14:paraId="36FF6098">
            <w:pPr>
              <w:keepNext w:val="0"/>
              <w:keepLines w:val="0"/>
              <w:suppressLineNumbers w:val="0"/>
              <w:snapToGrid/>
              <w:spacing w:before="0" w:beforeAutospacing="0" w:after="0" w:afterAutospacing="0" w:line="240" w:lineRule="auto"/>
              <w:ind w:left="0" w:right="0"/>
              <w:jc w:val="both"/>
              <w:rPr>
                <w:rFonts w:hint="eastAsia" w:ascii="宋体" w:hAnsi="宋体" w:eastAsia="宋体" w:cs="宋体"/>
              </w:rPr>
            </w:pPr>
            <w:r>
              <w:rPr>
                <w:rFonts w:hint="eastAsia" w:ascii="宋体" w:hAnsi="宋体" w:eastAsia="宋体" w:cs="宋体"/>
                <w:i w:val="0"/>
                <w:strike w:val="0"/>
                <w:color w:val="000000"/>
                <w:sz w:val="21"/>
                <w:u w:val="none"/>
              </w:rPr>
              <w:t>了解各种拼擦玩具的名称；</w:t>
            </w:r>
          </w:p>
          <w:p w14:paraId="3053CFBE">
            <w:pPr>
              <w:keepNext w:val="0"/>
              <w:keepLines w:val="0"/>
              <w:suppressLineNumbers w:val="0"/>
              <w:snapToGrid/>
              <w:spacing w:before="0" w:beforeAutospacing="0" w:after="0" w:afterAutospacing="0" w:line="240" w:lineRule="auto"/>
              <w:ind w:left="0" w:right="0"/>
              <w:jc w:val="both"/>
              <w:rPr>
                <w:rFonts w:hint="eastAsia" w:ascii="宋体" w:hAnsi="宋体" w:eastAsia="宋体" w:cs="宋体"/>
              </w:rPr>
            </w:pPr>
            <w:r>
              <w:rPr>
                <w:rFonts w:hint="eastAsia" w:ascii="宋体" w:hAnsi="宋体" w:eastAsia="宋体" w:cs="宋体"/>
                <w:i w:val="0"/>
                <w:strike w:val="0"/>
                <w:color w:val="000000"/>
                <w:sz w:val="21"/>
                <w:u w:val="none"/>
              </w:rPr>
              <w:t>（2）学会简单的堆叠、平铺、垒高、围封技能。</w:t>
            </w:r>
          </w:p>
          <w:p w14:paraId="787153CF">
            <w:pPr>
              <w:keepNext w:val="0"/>
              <w:keepLines w:val="0"/>
              <w:suppressLineNumbers w:val="0"/>
              <w:snapToGrid/>
              <w:spacing w:before="0" w:beforeAutospacing="0" w:after="0" w:afterAutospacing="0" w:line="240" w:lineRule="auto"/>
              <w:ind w:left="0" w:right="0"/>
              <w:jc w:val="both"/>
              <w:rPr>
                <w:rFonts w:hint="eastAsia" w:ascii="宋体" w:hAnsi="宋体" w:eastAsia="宋体" w:cs="宋体"/>
              </w:rPr>
            </w:pPr>
            <w:r>
              <w:rPr>
                <w:rFonts w:hint="eastAsia" w:ascii="宋体" w:hAnsi="宋体" w:eastAsia="宋体" w:cs="宋体"/>
                <w:b/>
                <w:i w:val="0"/>
                <w:strike w:val="0"/>
                <w:color w:val="000000"/>
                <w:sz w:val="21"/>
                <w:u w:val="none"/>
              </w:rPr>
              <w:t>2.建构兴趣与交往合作：</w:t>
            </w:r>
          </w:p>
          <w:p w14:paraId="66B05721">
            <w:pPr>
              <w:keepNext w:val="0"/>
              <w:keepLines w:val="0"/>
              <w:suppressLineNumbers w:val="0"/>
              <w:snapToGrid/>
              <w:spacing w:before="0" w:beforeAutospacing="0" w:after="0" w:afterAutospacing="0" w:line="240" w:lineRule="auto"/>
              <w:ind w:left="0" w:right="0"/>
              <w:jc w:val="both"/>
              <w:rPr>
                <w:rFonts w:hint="eastAsia" w:ascii="宋体" w:hAnsi="宋体" w:eastAsia="宋体" w:cs="宋体"/>
              </w:rPr>
            </w:pPr>
            <w:r>
              <w:rPr>
                <w:rFonts w:hint="eastAsia" w:ascii="宋体" w:hAnsi="宋体" w:eastAsia="宋体" w:cs="宋体"/>
                <w:i w:val="0"/>
                <w:strike w:val="0"/>
                <w:color w:val="000000"/>
                <w:sz w:val="21"/>
                <w:u w:val="none"/>
              </w:rPr>
              <w:t>（1）喜欢搭建，能独立进行搭建活动；</w:t>
            </w:r>
          </w:p>
          <w:p w14:paraId="05498B0A">
            <w:pPr>
              <w:keepNext w:val="0"/>
              <w:keepLines w:val="0"/>
              <w:suppressLineNumbers w:val="0"/>
              <w:snapToGrid/>
              <w:spacing w:before="0" w:beforeAutospacing="0" w:after="0" w:afterAutospacing="0" w:line="240" w:lineRule="auto"/>
              <w:ind w:left="0" w:right="0"/>
              <w:jc w:val="both"/>
              <w:rPr>
                <w:rFonts w:hint="eastAsia" w:ascii="宋体" w:hAnsi="宋体" w:eastAsia="宋体" w:cs="宋体"/>
              </w:rPr>
            </w:pPr>
            <w:r>
              <w:rPr>
                <w:rFonts w:hint="eastAsia" w:ascii="宋体" w:hAnsi="宋体" w:eastAsia="宋体" w:cs="宋体"/>
                <w:i w:val="0"/>
                <w:strike w:val="0"/>
                <w:color w:val="000000"/>
                <w:sz w:val="21"/>
                <w:u w:val="none"/>
              </w:rPr>
              <w:t>在游戏中能运用语言进行交往；</w:t>
            </w:r>
          </w:p>
          <w:p w14:paraId="3F274CE9">
            <w:pPr>
              <w:keepNext w:val="0"/>
              <w:keepLines w:val="0"/>
              <w:suppressLineNumbers w:val="0"/>
              <w:snapToGrid/>
              <w:spacing w:before="0" w:beforeAutospacing="0" w:after="0" w:afterAutospacing="0" w:line="240" w:lineRule="auto"/>
              <w:ind w:left="0" w:right="0"/>
              <w:jc w:val="both"/>
              <w:rPr>
                <w:rFonts w:hint="eastAsia" w:ascii="宋体" w:hAnsi="宋体" w:eastAsia="宋体" w:cs="宋体"/>
              </w:rPr>
            </w:pPr>
            <w:r>
              <w:rPr>
                <w:rFonts w:hint="eastAsia" w:ascii="宋体" w:hAnsi="宋体" w:eastAsia="宋体" w:cs="宋体"/>
                <w:i w:val="0"/>
                <w:strike w:val="0"/>
                <w:color w:val="000000"/>
                <w:sz w:val="21"/>
                <w:u w:val="none"/>
              </w:rPr>
              <w:t>（2）能简单介绍自己作品的名称，与同伴分享搭建的乐趣。</w:t>
            </w:r>
          </w:p>
          <w:p w14:paraId="430F5A64">
            <w:pPr>
              <w:keepNext w:val="0"/>
              <w:keepLines w:val="0"/>
              <w:suppressLineNumbers w:val="0"/>
              <w:snapToGrid/>
              <w:spacing w:before="0" w:beforeAutospacing="0" w:after="0" w:afterAutospacing="0" w:line="240" w:lineRule="auto"/>
              <w:ind w:left="0" w:right="0"/>
              <w:jc w:val="both"/>
              <w:rPr>
                <w:rFonts w:hint="eastAsia" w:ascii="宋体" w:hAnsi="宋体" w:eastAsia="宋体" w:cs="宋体"/>
              </w:rPr>
            </w:pPr>
            <w:r>
              <w:rPr>
                <w:rFonts w:hint="eastAsia" w:ascii="宋体" w:hAnsi="宋体" w:eastAsia="宋体" w:cs="宋体"/>
                <w:b/>
                <w:i w:val="0"/>
                <w:strike w:val="0"/>
                <w:color w:val="000000"/>
                <w:sz w:val="21"/>
                <w:u w:val="none"/>
              </w:rPr>
              <w:t>3.建构常规：</w:t>
            </w:r>
          </w:p>
          <w:p w14:paraId="2483AA11">
            <w:pPr>
              <w:keepNext w:val="0"/>
              <w:keepLines w:val="0"/>
              <w:suppressLineNumbers w:val="0"/>
              <w:snapToGrid/>
              <w:spacing w:before="0" w:beforeAutospacing="0" w:after="0" w:afterAutospacing="0" w:line="240" w:lineRule="auto"/>
              <w:ind w:left="0" w:right="0"/>
              <w:jc w:val="both"/>
              <w:rPr>
                <w:rFonts w:hint="eastAsia" w:ascii="宋体" w:hAnsi="宋体" w:eastAsia="宋体" w:cs="宋体"/>
              </w:rPr>
            </w:pPr>
            <w:r>
              <w:rPr>
                <w:rFonts w:hint="eastAsia" w:ascii="宋体" w:hAnsi="宋体" w:eastAsia="宋体" w:cs="宋体"/>
                <w:i w:val="0"/>
                <w:strike w:val="0"/>
                <w:color w:val="000000"/>
                <w:sz w:val="21"/>
                <w:u w:val="none"/>
              </w:rPr>
              <w:t>（1）能主动整理各种积木；</w:t>
            </w:r>
          </w:p>
          <w:p w14:paraId="3D9218C5">
            <w:pPr>
              <w:keepNext w:val="0"/>
              <w:keepLines w:val="0"/>
              <w:suppressLineNumbers w:val="0"/>
              <w:snapToGrid/>
              <w:spacing w:before="0" w:beforeAutospacing="0" w:after="0" w:afterAutospacing="0" w:line="240" w:lineRule="auto"/>
              <w:ind w:left="0" w:right="0"/>
              <w:jc w:val="both"/>
              <w:rPr>
                <w:rFonts w:hint="eastAsia" w:ascii="宋体" w:hAnsi="宋体" w:eastAsia="宋体" w:cs="宋体"/>
              </w:rPr>
            </w:pPr>
            <w:r>
              <w:rPr>
                <w:rFonts w:hint="eastAsia" w:ascii="宋体" w:hAnsi="宋体" w:eastAsia="宋体" w:cs="宋体"/>
                <w:i w:val="0"/>
                <w:strike w:val="0"/>
                <w:color w:val="000000"/>
                <w:sz w:val="21"/>
                <w:u w:val="none"/>
              </w:rPr>
              <w:t>（2）进入区域把鞋子摆放在固定位置；</w:t>
            </w:r>
          </w:p>
          <w:p w14:paraId="6815574D">
            <w:pPr>
              <w:keepNext w:val="0"/>
              <w:keepLines w:val="0"/>
              <w:suppressLineNumbers w:val="0"/>
              <w:snapToGrid/>
              <w:spacing w:before="0" w:beforeAutospacing="0" w:after="0" w:afterAutospacing="0" w:line="240" w:lineRule="auto"/>
              <w:ind w:left="0" w:right="0"/>
              <w:jc w:val="both"/>
              <w:rPr>
                <w:rFonts w:hint="eastAsia" w:ascii="宋体" w:hAnsi="宋体" w:eastAsia="宋体" w:cs="宋体"/>
              </w:rPr>
            </w:pPr>
            <w:r>
              <w:rPr>
                <w:rFonts w:hint="eastAsia" w:ascii="宋体" w:hAnsi="宋体" w:eastAsia="宋体" w:cs="宋体"/>
                <w:i w:val="0"/>
                <w:strike w:val="0"/>
                <w:color w:val="000000"/>
                <w:sz w:val="21"/>
                <w:u w:val="none"/>
              </w:rPr>
              <w:t>（3）不敲打积木，胡乱扔积木；</w:t>
            </w:r>
          </w:p>
          <w:p w14:paraId="7847CCB7">
            <w:pPr>
              <w:pBdr>
                <w:bottom w:val="none" w:color="auto" w:sz="0" w:space="0"/>
              </w:pBdr>
              <w:snapToGrid/>
              <w:spacing w:before="0" w:after="0" w:line="240" w:lineRule="auto"/>
              <w:ind w:left="0" w:right="0"/>
              <w:jc w:val="both"/>
              <w:rPr>
                <w:rFonts w:hint="eastAsia" w:ascii="宋体" w:hAnsi="宋体" w:eastAsia="宋体" w:cs="宋体"/>
              </w:rPr>
            </w:pPr>
            <w:r>
              <w:rPr>
                <w:rFonts w:hint="eastAsia" w:ascii="宋体" w:hAnsi="宋体" w:eastAsia="宋体" w:cs="宋体"/>
                <w:i w:val="0"/>
                <w:strike w:val="0"/>
                <w:color w:val="000000"/>
                <w:sz w:val="21"/>
                <w:u w:val="none"/>
              </w:rPr>
              <w:t>（4）在游戏中不争抢，不打闹。</w:t>
            </w:r>
          </w:p>
        </w:tc>
        <w:tc>
          <w:tcPr>
            <w:tcW w:w="1252" w:type="dxa"/>
            <w:noWrap w:val="0"/>
            <w:vAlign w:val="center"/>
          </w:tcPr>
          <w:p w14:paraId="3A9D381B">
            <w:pPr>
              <w:pBdr>
                <w:bottom w:val="none" w:color="auto" w:sz="0" w:space="0"/>
              </w:pBdr>
              <w:jc w:val="center"/>
              <w:rPr>
                <w:rFonts w:hint="default" w:ascii="宋体" w:hAnsi="宋体" w:eastAsia="宋体" w:cs="宋体"/>
                <w:lang w:val="en-US" w:eastAsia="zh-CN"/>
              </w:rPr>
            </w:pPr>
            <w:r>
              <w:rPr>
                <w:rFonts w:hint="eastAsia" w:ascii="宋体" w:hAnsi="宋体" w:eastAsia="宋体" w:cs="宋体"/>
                <w:lang w:val="en-US" w:eastAsia="zh-CN"/>
              </w:rPr>
              <w:t>地面建构：马路</w:t>
            </w:r>
          </w:p>
        </w:tc>
        <w:tc>
          <w:tcPr>
            <w:tcW w:w="1530" w:type="dxa"/>
            <w:noWrap w:val="0"/>
            <w:vAlign w:val="center"/>
          </w:tcPr>
          <w:p w14:paraId="551E9BBA">
            <w:pPr>
              <w:rPr>
                <w:rFonts w:hint="eastAsia" w:ascii="宋体" w:hAnsi="宋体" w:eastAsia="宋体" w:cs="宋体"/>
                <w:lang w:val="en-US" w:eastAsia="zh-CN"/>
              </w:rPr>
            </w:pPr>
            <w:r>
              <w:rPr>
                <w:rFonts w:hint="eastAsia" w:ascii="宋体" w:hAnsi="宋体" w:eastAsia="宋体" w:cs="宋体"/>
                <w:lang w:val="en-US" w:eastAsia="zh-CN"/>
              </w:rPr>
              <w:t>单元积木、小车玩具、动物积木</w:t>
            </w:r>
          </w:p>
        </w:tc>
        <w:tc>
          <w:tcPr>
            <w:tcW w:w="1447" w:type="dxa"/>
            <w:noWrap w:val="0"/>
            <w:vAlign w:val="center"/>
          </w:tcPr>
          <w:p w14:paraId="2D21A105">
            <w:pPr>
              <w:pBdr>
                <w:bottom w:val="none" w:color="auto" w:sz="0" w:space="0"/>
              </w:pBdr>
              <w:snapToGrid/>
              <w:spacing w:before="0" w:after="0" w:line="240" w:lineRule="auto"/>
              <w:ind w:left="0" w:right="0"/>
              <w:jc w:val="both"/>
              <w:rPr>
                <w:rFonts w:hint="eastAsia" w:ascii="宋体" w:hAnsi="宋体" w:eastAsia="宋体" w:cs="宋体"/>
                <w:lang w:val="en-US" w:eastAsia="zh-CN"/>
              </w:rPr>
            </w:pPr>
            <w:r>
              <w:rPr>
                <w:rFonts w:hint="eastAsia" w:ascii="宋体" w:hAnsi="宋体" w:eastAsia="宋体" w:cs="宋体"/>
                <w:lang w:val="en-US" w:eastAsia="zh-CN"/>
              </w:rPr>
              <w:t>运用平铺、垒高的技能进行建构。</w:t>
            </w:r>
          </w:p>
        </w:tc>
        <w:tc>
          <w:tcPr>
            <w:tcW w:w="1725" w:type="dxa"/>
            <w:noWrap w:val="0"/>
            <w:vAlign w:val="center"/>
          </w:tcPr>
          <w:p w14:paraId="2CCDD460">
            <w:pPr>
              <w:snapToGrid/>
              <w:spacing w:before="0" w:after="0" w:line="240" w:lineRule="auto"/>
              <w:ind w:left="0" w:right="0"/>
              <w:jc w:val="both"/>
              <w:rPr>
                <w:rFonts w:hint="eastAsia" w:ascii="宋体" w:hAnsi="宋体" w:eastAsia="宋体" w:cs="宋体"/>
              </w:rPr>
            </w:pPr>
            <w:r>
              <w:rPr>
                <w:rFonts w:hint="eastAsia" w:ascii="宋体" w:hAnsi="宋体" w:eastAsia="宋体" w:cs="宋体"/>
                <w:i w:val="0"/>
                <w:strike w:val="0"/>
                <w:color w:val="000000"/>
                <w:sz w:val="21"/>
                <w:u w:val="none"/>
              </w:rPr>
              <w:t>鼓励幼儿观看支架性图片，让幼儿初步感知在建构的过程中运用的各种搭建技能，如堆叠、平铺等。</w:t>
            </w:r>
          </w:p>
        </w:tc>
        <w:tc>
          <w:tcPr>
            <w:tcW w:w="2070" w:type="dxa"/>
            <w:noWrap w:val="0"/>
            <w:vAlign w:val="center"/>
          </w:tcPr>
          <w:p w14:paraId="48C8C956">
            <w:pPr>
              <w:rPr>
                <w:rFonts w:hint="eastAsia" w:ascii="宋体" w:hAnsi="宋体" w:eastAsia="宋体" w:cs="宋体"/>
                <w:lang w:eastAsia="zh-CN"/>
              </w:rPr>
            </w:pPr>
          </w:p>
        </w:tc>
      </w:tr>
      <w:tr w14:paraId="21E21B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40" w:hRule="atLeast"/>
          <w:jc w:val="center"/>
        </w:trPr>
        <w:tc>
          <w:tcPr>
            <w:tcW w:w="687" w:type="dxa"/>
            <w:vMerge w:val="continue"/>
            <w:noWrap w:val="0"/>
            <w:vAlign w:val="center"/>
          </w:tcPr>
          <w:p w14:paraId="0D0163D4">
            <w:pPr>
              <w:jc w:val="center"/>
              <w:rPr>
                <w:rFonts w:hint="eastAsia" w:ascii="宋体" w:hAnsi="宋体" w:eastAsia="宋体" w:cs="宋体"/>
                <w:b/>
                <w:bCs/>
              </w:rPr>
            </w:pPr>
          </w:p>
        </w:tc>
        <w:tc>
          <w:tcPr>
            <w:tcW w:w="1536" w:type="dxa"/>
            <w:vMerge w:val="continue"/>
            <w:noWrap w:val="0"/>
            <w:vAlign w:val="center"/>
          </w:tcPr>
          <w:p w14:paraId="7D6A7BAD">
            <w:pPr>
              <w:jc w:val="center"/>
              <w:rPr>
                <w:rFonts w:hint="eastAsia" w:ascii="宋体" w:hAnsi="宋体" w:eastAsia="宋体" w:cs="宋体"/>
                <w:b/>
                <w:bCs/>
              </w:rPr>
            </w:pPr>
          </w:p>
        </w:tc>
        <w:tc>
          <w:tcPr>
            <w:tcW w:w="1252" w:type="dxa"/>
            <w:noWrap w:val="0"/>
            <w:vAlign w:val="center"/>
          </w:tcPr>
          <w:p w14:paraId="6364CC4A">
            <w:pPr>
              <w:pBdr>
                <w:bottom w:val="none" w:color="auto" w:sz="0" w:space="0"/>
              </w:pBdr>
              <w:jc w:val="center"/>
              <w:rPr>
                <w:rFonts w:hint="eastAsia" w:ascii="宋体" w:hAnsi="宋体" w:eastAsia="宋体" w:cs="宋体"/>
                <w:lang w:val="en-US" w:eastAsia="zh-CN"/>
              </w:rPr>
            </w:pPr>
            <w:r>
              <w:rPr>
                <w:rFonts w:hint="eastAsia" w:ascii="宋体" w:hAnsi="宋体" w:eastAsia="宋体" w:cs="宋体"/>
                <w:lang w:val="en-US" w:eastAsia="zh-CN"/>
              </w:rPr>
              <w:t>雪花建构：小花</w:t>
            </w:r>
          </w:p>
        </w:tc>
        <w:tc>
          <w:tcPr>
            <w:tcW w:w="1530" w:type="dxa"/>
            <w:noWrap w:val="0"/>
            <w:vAlign w:val="center"/>
          </w:tcPr>
          <w:p w14:paraId="19DBECDB">
            <w:pPr>
              <w:rPr>
                <w:rFonts w:hint="eastAsia" w:ascii="宋体" w:hAnsi="宋体" w:eastAsia="宋体" w:cs="宋体"/>
                <w:lang w:val="en-US" w:eastAsia="zh-CN"/>
              </w:rPr>
            </w:pPr>
            <w:r>
              <w:rPr>
                <w:rFonts w:hint="eastAsia" w:ascii="宋体" w:hAnsi="宋体" w:eastAsia="宋体" w:cs="宋体"/>
                <w:lang w:val="en-US" w:eastAsia="zh-CN"/>
              </w:rPr>
              <w:t>雪花片、插塑积木</w:t>
            </w:r>
          </w:p>
        </w:tc>
        <w:tc>
          <w:tcPr>
            <w:tcW w:w="1447" w:type="dxa"/>
            <w:noWrap w:val="0"/>
            <w:vAlign w:val="center"/>
          </w:tcPr>
          <w:p w14:paraId="2604C356">
            <w:pPr>
              <w:snapToGrid/>
              <w:spacing w:before="0" w:after="0" w:line="240" w:lineRule="auto"/>
              <w:ind w:left="0" w:right="0"/>
              <w:jc w:val="both"/>
              <w:rPr>
                <w:rFonts w:hint="eastAsia" w:ascii="宋体" w:hAnsi="宋体" w:eastAsia="宋体" w:cs="宋体"/>
              </w:rPr>
            </w:pPr>
            <w:r>
              <w:rPr>
                <w:rFonts w:hint="eastAsia" w:ascii="宋体" w:hAnsi="宋体" w:eastAsia="宋体" w:cs="宋体"/>
                <w:i w:val="0"/>
                <w:strike w:val="0"/>
                <w:color w:val="000000"/>
                <w:sz w:val="21"/>
                <w:u w:val="none"/>
              </w:rPr>
              <w:t>结合自身已有的生活经验以及与主题相关的图片进行搭建。</w:t>
            </w:r>
          </w:p>
        </w:tc>
        <w:tc>
          <w:tcPr>
            <w:tcW w:w="1725" w:type="dxa"/>
            <w:noWrap w:val="0"/>
            <w:vAlign w:val="center"/>
          </w:tcPr>
          <w:p w14:paraId="7AEE5135">
            <w:pPr>
              <w:rPr>
                <w:rFonts w:hint="eastAsia" w:ascii="宋体" w:hAnsi="宋体" w:eastAsia="宋体" w:cs="宋体"/>
              </w:rPr>
            </w:pPr>
            <w:r>
              <w:rPr>
                <w:rFonts w:hint="eastAsia" w:ascii="宋体" w:hAnsi="宋体" w:eastAsia="宋体" w:cs="宋体"/>
                <w:i w:val="0"/>
                <w:strike w:val="0"/>
                <w:color w:val="000000"/>
                <w:sz w:val="21"/>
                <w:u w:val="none"/>
              </w:rPr>
              <w:t>游戏结束提醒幼儿及时整理好所有的材料。</w:t>
            </w:r>
          </w:p>
        </w:tc>
        <w:tc>
          <w:tcPr>
            <w:tcW w:w="2070" w:type="dxa"/>
            <w:noWrap w:val="0"/>
            <w:vAlign w:val="center"/>
          </w:tcPr>
          <w:p w14:paraId="61AE630D">
            <w:pPr>
              <w:jc w:val="center"/>
              <w:rPr>
                <w:rFonts w:hint="eastAsia" w:ascii="宋体" w:hAnsi="宋体" w:eastAsia="宋体" w:cs="宋体"/>
                <w:lang w:eastAsia="zh-CN"/>
              </w:rPr>
            </w:pPr>
          </w:p>
        </w:tc>
      </w:tr>
      <w:tr w14:paraId="261D8D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80" w:hRule="atLeast"/>
          <w:jc w:val="center"/>
        </w:trPr>
        <w:tc>
          <w:tcPr>
            <w:tcW w:w="687" w:type="dxa"/>
            <w:vMerge w:val="continue"/>
            <w:noWrap w:val="0"/>
            <w:vAlign w:val="center"/>
          </w:tcPr>
          <w:p w14:paraId="3A117CE3">
            <w:pPr>
              <w:jc w:val="center"/>
              <w:rPr>
                <w:rFonts w:hint="eastAsia" w:ascii="宋体" w:hAnsi="宋体" w:eastAsia="宋体" w:cs="宋体"/>
                <w:b/>
                <w:bCs/>
              </w:rPr>
            </w:pPr>
          </w:p>
        </w:tc>
        <w:tc>
          <w:tcPr>
            <w:tcW w:w="1536" w:type="dxa"/>
            <w:vMerge w:val="continue"/>
            <w:noWrap w:val="0"/>
            <w:vAlign w:val="center"/>
          </w:tcPr>
          <w:p w14:paraId="0F8534FF">
            <w:pPr>
              <w:jc w:val="center"/>
              <w:rPr>
                <w:rFonts w:hint="eastAsia" w:ascii="宋体" w:hAnsi="宋体" w:eastAsia="宋体" w:cs="宋体"/>
                <w:b/>
                <w:bCs/>
              </w:rPr>
            </w:pPr>
          </w:p>
        </w:tc>
        <w:tc>
          <w:tcPr>
            <w:tcW w:w="1252" w:type="dxa"/>
            <w:noWrap w:val="0"/>
            <w:vAlign w:val="center"/>
          </w:tcPr>
          <w:p w14:paraId="518D69F8">
            <w:pPr>
              <w:pBdr>
                <w:bottom w:val="none" w:color="auto" w:sz="0" w:space="0"/>
              </w:pBdr>
              <w:jc w:val="center"/>
              <w:rPr>
                <w:rFonts w:hint="eastAsia" w:ascii="宋体" w:hAnsi="宋体" w:eastAsia="宋体" w:cs="宋体"/>
                <w:kern w:val="2"/>
                <w:sz w:val="21"/>
                <w:lang w:val="en-US" w:eastAsia="zh-CN" w:bidi="ar-SA"/>
              </w:rPr>
            </w:pPr>
            <w:r>
              <w:rPr>
                <w:rFonts w:hint="eastAsia" w:ascii="宋体" w:hAnsi="宋体" w:eastAsia="宋体" w:cs="宋体"/>
                <w:lang w:val="en-US" w:eastAsia="zh-CN"/>
              </w:rPr>
              <w:t>地面建构：房子</w:t>
            </w:r>
          </w:p>
        </w:tc>
        <w:tc>
          <w:tcPr>
            <w:tcW w:w="1530" w:type="dxa"/>
            <w:noWrap w:val="0"/>
            <w:vAlign w:val="center"/>
          </w:tcPr>
          <w:p w14:paraId="489E6F70">
            <w:pPr>
              <w:rPr>
                <w:rFonts w:hint="eastAsia" w:ascii="宋体" w:hAnsi="宋体" w:eastAsia="宋体" w:cs="宋体"/>
                <w:kern w:val="2"/>
                <w:sz w:val="21"/>
                <w:lang w:val="en-US" w:eastAsia="zh-CN" w:bidi="ar-SA"/>
              </w:rPr>
            </w:pPr>
            <w:r>
              <w:rPr>
                <w:rFonts w:hint="eastAsia" w:ascii="宋体" w:hAnsi="宋体" w:eastAsia="宋体" w:cs="宋体"/>
                <w:lang w:val="en-US" w:eastAsia="zh-CN"/>
              </w:rPr>
              <w:t>单元积木、小车玩具、动物积木</w:t>
            </w:r>
          </w:p>
        </w:tc>
        <w:tc>
          <w:tcPr>
            <w:tcW w:w="1447" w:type="dxa"/>
            <w:noWrap w:val="0"/>
            <w:vAlign w:val="center"/>
          </w:tcPr>
          <w:p w14:paraId="64BD2ACA">
            <w:pPr>
              <w:pBdr>
                <w:bottom w:val="none" w:color="auto" w:sz="0" w:space="0"/>
              </w:pBdr>
              <w:snapToGrid/>
              <w:spacing w:before="0" w:after="0" w:line="240" w:lineRule="auto"/>
              <w:ind w:left="0" w:leftChars="0" w:right="0" w:rightChars="0"/>
              <w:jc w:val="both"/>
              <w:rPr>
                <w:rFonts w:hint="eastAsia" w:ascii="宋体" w:hAnsi="宋体" w:eastAsia="宋体" w:cs="宋体"/>
                <w:kern w:val="2"/>
                <w:sz w:val="21"/>
                <w:lang w:val="en-US" w:eastAsia="zh-CN" w:bidi="ar-SA"/>
              </w:rPr>
            </w:pPr>
            <w:r>
              <w:rPr>
                <w:rFonts w:hint="eastAsia" w:ascii="宋体" w:hAnsi="宋体" w:eastAsia="宋体" w:cs="宋体"/>
                <w:lang w:val="en-US" w:eastAsia="zh-CN"/>
              </w:rPr>
              <w:t>运用平铺、垒高的技能进行建构。</w:t>
            </w:r>
          </w:p>
        </w:tc>
        <w:tc>
          <w:tcPr>
            <w:tcW w:w="1725" w:type="dxa"/>
            <w:noWrap w:val="0"/>
            <w:vAlign w:val="center"/>
          </w:tcPr>
          <w:p w14:paraId="3D835508">
            <w:pPr>
              <w:snapToGrid/>
              <w:spacing w:before="0" w:after="0" w:line="240" w:lineRule="auto"/>
              <w:ind w:left="0" w:right="0"/>
              <w:jc w:val="both"/>
              <w:rPr>
                <w:rFonts w:hint="eastAsia" w:ascii="宋体" w:hAnsi="宋体" w:eastAsia="宋体" w:cs="宋体"/>
              </w:rPr>
            </w:pPr>
            <w:r>
              <w:rPr>
                <w:rFonts w:hint="eastAsia" w:ascii="宋体" w:hAnsi="宋体" w:eastAsia="宋体" w:cs="宋体"/>
                <w:i w:val="0"/>
                <w:strike w:val="0"/>
                <w:color w:val="000000"/>
                <w:sz w:val="21"/>
                <w:u w:val="none"/>
              </w:rPr>
              <w:t>鼓励幼儿观看支架性图片，让幼儿初步感知在建构的过程中运用的各种搭建技能，如堆叠、平铺等。</w:t>
            </w:r>
          </w:p>
          <w:p w14:paraId="773E5CD3">
            <w:pPr>
              <w:pBdr>
                <w:bottom w:val="none" w:color="auto" w:sz="0" w:space="0"/>
              </w:pBdr>
              <w:snapToGrid/>
              <w:spacing w:before="0" w:after="0" w:line="240" w:lineRule="auto"/>
              <w:ind w:left="0" w:leftChars="0" w:right="0" w:rightChars="0"/>
              <w:jc w:val="both"/>
              <w:rPr>
                <w:rFonts w:hint="eastAsia" w:ascii="宋体" w:hAnsi="宋体" w:eastAsia="宋体" w:cs="宋体"/>
                <w:kern w:val="2"/>
                <w:sz w:val="21"/>
                <w:lang w:val="en-US" w:eastAsia="zh-CN" w:bidi="ar-SA"/>
              </w:rPr>
            </w:pPr>
          </w:p>
        </w:tc>
        <w:tc>
          <w:tcPr>
            <w:tcW w:w="2070" w:type="dxa"/>
            <w:noWrap w:val="0"/>
            <w:vAlign w:val="center"/>
          </w:tcPr>
          <w:p w14:paraId="0AD9F8DA">
            <w:pPr>
              <w:rPr>
                <w:rFonts w:hint="eastAsia" w:ascii="宋体" w:hAnsi="宋体" w:eastAsia="宋体" w:cs="宋体"/>
                <w:kern w:val="2"/>
                <w:sz w:val="21"/>
                <w:lang w:val="en-US" w:eastAsia="zh-CN" w:bidi="ar-SA"/>
              </w:rPr>
            </w:pPr>
          </w:p>
        </w:tc>
      </w:tr>
      <w:tr w14:paraId="5E3204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90" w:hRule="atLeast"/>
          <w:jc w:val="center"/>
        </w:trPr>
        <w:tc>
          <w:tcPr>
            <w:tcW w:w="687" w:type="dxa"/>
            <w:vMerge w:val="continue"/>
            <w:noWrap w:val="0"/>
            <w:vAlign w:val="center"/>
          </w:tcPr>
          <w:p w14:paraId="3DD68660">
            <w:pPr>
              <w:jc w:val="center"/>
              <w:rPr>
                <w:rFonts w:hint="eastAsia" w:ascii="宋体" w:hAnsi="宋体" w:eastAsia="宋体" w:cs="宋体"/>
                <w:b/>
                <w:bCs/>
              </w:rPr>
            </w:pPr>
          </w:p>
        </w:tc>
        <w:tc>
          <w:tcPr>
            <w:tcW w:w="1536" w:type="dxa"/>
            <w:vMerge w:val="continue"/>
            <w:noWrap w:val="0"/>
            <w:vAlign w:val="center"/>
          </w:tcPr>
          <w:p w14:paraId="16B14C6E">
            <w:pPr>
              <w:jc w:val="center"/>
              <w:rPr>
                <w:rFonts w:hint="eastAsia" w:ascii="宋体" w:hAnsi="宋体" w:eastAsia="宋体" w:cs="宋体"/>
                <w:b/>
                <w:bCs/>
              </w:rPr>
            </w:pPr>
          </w:p>
        </w:tc>
        <w:tc>
          <w:tcPr>
            <w:tcW w:w="1252" w:type="dxa"/>
            <w:noWrap w:val="0"/>
            <w:vAlign w:val="center"/>
          </w:tcPr>
          <w:p w14:paraId="399C34B2">
            <w:pPr>
              <w:pBdr>
                <w:bottom w:val="none" w:color="auto" w:sz="0" w:space="0"/>
              </w:pBdr>
              <w:jc w:val="center"/>
              <w:rPr>
                <w:rFonts w:hint="eastAsia" w:ascii="宋体" w:hAnsi="宋体" w:eastAsia="宋体" w:cs="宋体"/>
                <w:kern w:val="2"/>
                <w:sz w:val="21"/>
                <w:lang w:val="en-US" w:eastAsia="zh-CN" w:bidi="ar-SA"/>
              </w:rPr>
            </w:pPr>
            <w:r>
              <w:rPr>
                <w:rFonts w:hint="eastAsia" w:ascii="宋体" w:hAnsi="宋体" w:eastAsia="宋体" w:cs="宋体"/>
                <w:lang w:val="en-US" w:eastAsia="zh-CN"/>
              </w:rPr>
              <w:t>乐高拼搭</w:t>
            </w:r>
          </w:p>
        </w:tc>
        <w:tc>
          <w:tcPr>
            <w:tcW w:w="1530" w:type="dxa"/>
            <w:noWrap w:val="0"/>
            <w:vAlign w:val="center"/>
          </w:tcPr>
          <w:p w14:paraId="5BB102B9">
            <w:pPr>
              <w:rPr>
                <w:rFonts w:hint="eastAsia" w:ascii="宋体" w:hAnsi="宋体" w:eastAsia="宋体" w:cs="宋体"/>
                <w:kern w:val="2"/>
                <w:sz w:val="21"/>
                <w:lang w:val="en-US" w:eastAsia="zh-CN" w:bidi="ar-SA"/>
              </w:rPr>
            </w:pPr>
            <w:r>
              <w:rPr>
                <w:rFonts w:hint="eastAsia" w:ascii="宋体" w:hAnsi="宋体" w:eastAsia="宋体" w:cs="宋体"/>
                <w:lang w:val="en-US" w:eastAsia="zh-CN"/>
              </w:rPr>
              <w:t>乐高积木、插塑积木</w:t>
            </w:r>
          </w:p>
        </w:tc>
        <w:tc>
          <w:tcPr>
            <w:tcW w:w="1447" w:type="dxa"/>
            <w:noWrap w:val="0"/>
            <w:vAlign w:val="center"/>
          </w:tcPr>
          <w:p w14:paraId="389AB84D">
            <w:pPr>
              <w:snapToGrid/>
              <w:spacing w:before="0" w:after="0" w:line="240" w:lineRule="auto"/>
              <w:ind w:left="0" w:right="0"/>
              <w:jc w:val="both"/>
              <w:rPr>
                <w:rFonts w:hint="eastAsia" w:ascii="宋体" w:hAnsi="宋体" w:eastAsia="宋体" w:cs="宋体"/>
              </w:rPr>
            </w:pPr>
            <w:r>
              <w:rPr>
                <w:rFonts w:hint="eastAsia" w:ascii="宋体" w:hAnsi="宋体" w:eastAsia="宋体" w:cs="宋体"/>
                <w:i w:val="0"/>
                <w:strike w:val="0"/>
                <w:color w:val="000000"/>
                <w:sz w:val="21"/>
                <w:u w:val="none"/>
              </w:rPr>
              <w:t>结合自身已有的生活经验以及与主题相关的图片进行搭建。</w:t>
            </w:r>
          </w:p>
          <w:p w14:paraId="0E25F81D">
            <w:pPr>
              <w:rPr>
                <w:rFonts w:hint="eastAsia" w:ascii="宋体" w:hAnsi="宋体" w:eastAsia="宋体" w:cs="宋体"/>
                <w:kern w:val="2"/>
                <w:sz w:val="21"/>
                <w:lang w:val="en-US" w:eastAsia="zh-CN" w:bidi="ar-SA"/>
              </w:rPr>
            </w:pPr>
          </w:p>
        </w:tc>
        <w:tc>
          <w:tcPr>
            <w:tcW w:w="1725" w:type="dxa"/>
            <w:noWrap w:val="0"/>
            <w:vAlign w:val="center"/>
          </w:tcPr>
          <w:p w14:paraId="01B114C2">
            <w:pPr>
              <w:rPr>
                <w:rFonts w:hint="eastAsia" w:ascii="宋体" w:hAnsi="宋体" w:eastAsia="宋体" w:cs="宋体"/>
                <w:kern w:val="2"/>
                <w:sz w:val="21"/>
                <w:lang w:val="en-US" w:eastAsia="zh-CN" w:bidi="ar-SA"/>
              </w:rPr>
            </w:pPr>
            <w:r>
              <w:rPr>
                <w:rFonts w:hint="eastAsia" w:ascii="宋体" w:hAnsi="宋体" w:eastAsia="宋体" w:cs="宋体"/>
                <w:i w:val="0"/>
                <w:strike w:val="0"/>
                <w:color w:val="000000"/>
                <w:sz w:val="21"/>
                <w:u w:val="none"/>
              </w:rPr>
              <w:t>游戏结束提醒幼儿及时整理好所有的材料。</w:t>
            </w:r>
          </w:p>
        </w:tc>
        <w:tc>
          <w:tcPr>
            <w:tcW w:w="2070" w:type="dxa"/>
            <w:noWrap w:val="0"/>
            <w:vAlign w:val="center"/>
          </w:tcPr>
          <w:p w14:paraId="09547624">
            <w:pPr>
              <w:rPr>
                <w:rFonts w:hint="eastAsia" w:ascii="宋体" w:hAnsi="宋体" w:eastAsia="宋体" w:cs="宋体"/>
                <w:kern w:val="2"/>
                <w:sz w:val="21"/>
                <w:lang w:val="en-US" w:eastAsia="zh-CN" w:bidi="ar-SA"/>
              </w:rPr>
            </w:pPr>
          </w:p>
        </w:tc>
      </w:tr>
      <w:tr w14:paraId="3F2843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90" w:hRule="atLeast"/>
          <w:jc w:val="center"/>
        </w:trPr>
        <w:tc>
          <w:tcPr>
            <w:tcW w:w="687" w:type="dxa"/>
            <w:vMerge w:val="continue"/>
            <w:noWrap w:val="0"/>
            <w:vAlign w:val="center"/>
          </w:tcPr>
          <w:p w14:paraId="24127DDF">
            <w:pPr>
              <w:jc w:val="center"/>
              <w:rPr>
                <w:rFonts w:hint="eastAsia" w:ascii="宋体" w:hAnsi="宋体" w:eastAsia="宋体" w:cs="宋体"/>
                <w:b/>
                <w:bCs/>
              </w:rPr>
            </w:pPr>
          </w:p>
        </w:tc>
        <w:tc>
          <w:tcPr>
            <w:tcW w:w="1536" w:type="dxa"/>
            <w:vMerge w:val="continue"/>
            <w:noWrap w:val="0"/>
            <w:vAlign w:val="center"/>
          </w:tcPr>
          <w:p w14:paraId="5ED543A3">
            <w:pPr>
              <w:jc w:val="center"/>
              <w:rPr>
                <w:rFonts w:hint="eastAsia" w:ascii="宋体" w:hAnsi="宋体" w:eastAsia="宋体" w:cs="宋体"/>
                <w:b/>
                <w:bCs/>
              </w:rPr>
            </w:pPr>
          </w:p>
        </w:tc>
        <w:tc>
          <w:tcPr>
            <w:tcW w:w="1252" w:type="dxa"/>
            <w:noWrap w:val="0"/>
            <w:vAlign w:val="center"/>
          </w:tcPr>
          <w:p w14:paraId="4F3467CA">
            <w:pPr>
              <w:pBdr>
                <w:bottom w:val="none" w:color="auto" w:sz="0" w:space="0"/>
              </w:pBdr>
              <w:jc w:val="center"/>
              <w:rPr>
                <w:rFonts w:hint="eastAsia" w:ascii="宋体" w:hAnsi="宋体" w:eastAsia="宋体" w:cs="宋体"/>
                <w:kern w:val="2"/>
                <w:sz w:val="21"/>
                <w:lang w:val="en-US" w:eastAsia="zh-CN" w:bidi="ar-SA"/>
              </w:rPr>
            </w:pPr>
            <w:r>
              <w:rPr>
                <w:rFonts w:hint="eastAsia" w:ascii="宋体" w:hAnsi="宋体" w:eastAsia="宋体" w:cs="宋体"/>
                <w:lang w:val="en-US" w:eastAsia="zh-CN"/>
              </w:rPr>
              <w:t>磁力片建构：房子</w:t>
            </w:r>
          </w:p>
        </w:tc>
        <w:tc>
          <w:tcPr>
            <w:tcW w:w="1530" w:type="dxa"/>
            <w:noWrap w:val="0"/>
            <w:vAlign w:val="center"/>
          </w:tcPr>
          <w:p w14:paraId="4D651949">
            <w:pPr>
              <w:rPr>
                <w:rFonts w:hint="eastAsia" w:ascii="宋体" w:hAnsi="宋体" w:eastAsia="宋体" w:cs="宋体"/>
                <w:kern w:val="2"/>
                <w:sz w:val="21"/>
                <w:lang w:val="en-US" w:eastAsia="zh-CN" w:bidi="ar-SA"/>
              </w:rPr>
            </w:pPr>
            <w:r>
              <w:rPr>
                <w:rFonts w:hint="eastAsia" w:ascii="宋体" w:hAnsi="宋体" w:eastAsia="宋体" w:cs="宋体"/>
                <w:lang w:val="en-US" w:eastAsia="zh-CN"/>
              </w:rPr>
              <w:t>磁力片若干</w:t>
            </w:r>
          </w:p>
        </w:tc>
        <w:tc>
          <w:tcPr>
            <w:tcW w:w="1447" w:type="dxa"/>
            <w:noWrap w:val="0"/>
            <w:vAlign w:val="center"/>
          </w:tcPr>
          <w:p w14:paraId="02ACEE97">
            <w:pPr>
              <w:pBdr>
                <w:bottom w:val="none" w:color="auto" w:sz="0" w:space="0"/>
              </w:pBdr>
              <w:snapToGrid/>
              <w:spacing w:before="0" w:after="0" w:line="240" w:lineRule="auto"/>
              <w:ind w:left="0" w:leftChars="0" w:right="0" w:rightChars="0"/>
              <w:jc w:val="both"/>
              <w:rPr>
                <w:rFonts w:hint="eastAsia" w:ascii="宋体" w:hAnsi="宋体" w:eastAsia="宋体" w:cs="宋体"/>
                <w:kern w:val="2"/>
                <w:sz w:val="21"/>
                <w:lang w:val="en-US" w:eastAsia="zh-CN" w:bidi="ar-SA"/>
              </w:rPr>
            </w:pPr>
            <w:r>
              <w:rPr>
                <w:rFonts w:hint="eastAsia" w:ascii="宋体" w:hAnsi="宋体" w:eastAsia="宋体" w:cs="宋体"/>
                <w:lang w:val="en-US" w:eastAsia="zh-CN"/>
              </w:rPr>
              <w:t>运用平铺、垒高的技能进行建构。</w:t>
            </w:r>
          </w:p>
        </w:tc>
        <w:tc>
          <w:tcPr>
            <w:tcW w:w="1725" w:type="dxa"/>
            <w:noWrap w:val="0"/>
            <w:vAlign w:val="center"/>
          </w:tcPr>
          <w:p w14:paraId="0898E003">
            <w:pPr>
              <w:snapToGrid/>
              <w:spacing w:before="0" w:after="0" w:line="240" w:lineRule="auto"/>
              <w:ind w:left="0" w:right="0"/>
              <w:jc w:val="both"/>
              <w:rPr>
                <w:rFonts w:hint="eastAsia" w:ascii="宋体" w:hAnsi="宋体" w:eastAsia="宋体" w:cs="宋体"/>
              </w:rPr>
            </w:pPr>
            <w:r>
              <w:rPr>
                <w:rFonts w:hint="eastAsia" w:ascii="宋体" w:hAnsi="宋体" w:eastAsia="宋体" w:cs="宋体"/>
                <w:i w:val="0"/>
                <w:strike w:val="0"/>
                <w:color w:val="000000"/>
                <w:sz w:val="21"/>
                <w:u w:val="none"/>
              </w:rPr>
              <w:t>鼓励幼儿观看支架性图片，让幼儿初步感知在建构的过程中运用的各种搭建技能，如堆叠、平铺等。</w:t>
            </w:r>
          </w:p>
          <w:p w14:paraId="3EA9F9EF">
            <w:pPr>
              <w:pBdr>
                <w:bottom w:val="none" w:color="auto" w:sz="0" w:space="0"/>
              </w:pBdr>
              <w:snapToGrid/>
              <w:spacing w:before="0" w:after="0" w:line="240" w:lineRule="auto"/>
              <w:ind w:left="0" w:leftChars="0" w:right="0" w:rightChars="0"/>
              <w:jc w:val="both"/>
              <w:rPr>
                <w:rFonts w:hint="eastAsia" w:ascii="宋体" w:hAnsi="宋体" w:eastAsia="宋体" w:cs="宋体"/>
                <w:kern w:val="2"/>
                <w:sz w:val="21"/>
                <w:lang w:val="en-US" w:eastAsia="zh-CN" w:bidi="ar-SA"/>
              </w:rPr>
            </w:pPr>
          </w:p>
        </w:tc>
        <w:tc>
          <w:tcPr>
            <w:tcW w:w="2070" w:type="dxa"/>
            <w:noWrap w:val="0"/>
            <w:vAlign w:val="center"/>
          </w:tcPr>
          <w:p w14:paraId="54C6991D">
            <w:pPr>
              <w:jc w:val="center"/>
              <w:rPr>
                <w:rFonts w:hint="eastAsia" w:ascii="宋体" w:hAnsi="宋体" w:eastAsia="宋体" w:cs="宋体"/>
                <w:kern w:val="2"/>
                <w:sz w:val="21"/>
                <w:lang w:val="en-US" w:eastAsia="zh-CN" w:bidi="ar-SA"/>
              </w:rPr>
            </w:pPr>
          </w:p>
        </w:tc>
      </w:tr>
      <w:tr w14:paraId="65179D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90" w:hRule="atLeast"/>
          <w:jc w:val="center"/>
        </w:trPr>
        <w:tc>
          <w:tcPr>
            <w:tcW w:w="687" w:type="dxa"/>
            <w:vMerge w:val="continue"/>
            <w:noWrap w:val="0"/>
            <w:vAlign w:val="center"/>
          </w:tcPr>
          <w:p w14:paraId="58D191DB">
            <w:pPr>
              <w:jc w:val="center"/>
              <w:rPr>
                <w:rFonts w:hint="eastAsia" w:ascii="宋体" w:hAnsi="宋体" w:eastAsia="宋体" w:cs="宋体"/>
                <w:b/>
                <w:bCs/>
              </w:rPr>
            </w:pPr>
          </w:p>
        </w:tc>
        <w:tc>
          <w:tcPr>
            <w:tcW w:w="1536" w:type="dxa"/>
            <w:vMerge w:val="continue"/>
            <w:noWrap w:val="0"/>
            <w:vAlign w:val="center"/>
          </w:tcPr>
          <w:p w14:paraId="38A4CB4C">
            <w:pPr>
              <w:jc w:val="center"/>
              <w:rPr>
                <w:rFonts w:hint="eastAsia" w:ascii="宋体" w:hAnsi="宋体" w:eastAsia="宋体" w:cs="宋体"/>
                <w:b/>
                <w:bCs/>
              </w:rPr>
            </w:pPr>
          </w:p>
        </w:tc>
        <w:tc>
          <w:tcPr>
            <w:tcW w:w="1252" w:type="dxa"/>
            <w:noWrap w:val="0"/>
            <w:vAlign w:val="center"/>
          </w:tcPr>
          <w:p w14:paraId="22925FAF">
            <w:pPr>
              <w:pBdr>
                <w:bottom w:val="none" w:color="auto" w:sz="0" w:space="0"/>
              </w:pBdr>
              <w:jc w:val="center"/>
              <w:rPr>
                <w:rFonts w:hint="eastAsia" w:ascii="宋体" w:hAnsi="宋体" w:eastAsia="宋体" w:cs="宋体"/>
                <w:kern w:val="2"/>
                <w:sz w:val="21"/>
                <w:lang w:val="en-US" w:eastAsia="zh-CN" w:bidi="ar-SA"/>
              </w:rPr>
            </w:pPr>
            <w:r>
              <w:rPr>
                <w:rFonts w:hint="eastAsia" w:ascii="宋体" w:hAnsi="宋体" w:eastAsia="宋体" w:cs="宋体"/>
                <w:lang w:val="en-US" w:eastAsia="zh-CN"/>
              </w:rPr>
              <w:t>管道拼搭</w:t>
            </w:r>
          </w:p>
        </w:tc>
        <w:tc>
          <w:tcPr>
            <w:tcW w:w="1530" w:type="dxa"/>
            <w:noWrap w:val="0"/>
            <w:vAlign w:val="center"/>
          </w:tcPr>
          <w:p w14:paraId="0F1CFF7C">
            <w:pPr>
              <w:rPr>
                <w:rFonts w:hint="eastAsia" w:ascii="宋体" w:hAnsi="宋体" w:eastAsia="宋体" w:cs="宋体"/>
                <w:kern w:val="2"/>
                <w:sz w:val="21"/>
                <w:lang w:val="en-US" w:eastAsia="zh-CN" w:bidi="ar-SA"/>
              </w:rPr>
            </w:pPr>
            <w:r>
              <w:rPr>
                <w:rFonts w:hint="eastAsia" w:ascii="宋体" w:hAnsi="宋体" w:eastAsia="宋体" w:cs="宋体"/>
                <w:lang w:val="en-US" w:eastAsia="zh-CN"/>
              </w:rPr>
              <w:t>乐高积木、插塑积木</w:t>
            </w:r>
          </w:p>
        </w:tc>
        <w:tc>
          <w:tcPr>
            <w:tcW w:w="1447" w:type="dxa"/>
            <w:noWrap w:val="0"/>
            <w:vAlign w:val="center"/>
          </w:tcPr>
          <w:p w14:paraId="73D14D14">
            <w:pPr>
              <w:snapToGrid/>
              <w:spacing w:before="0" w:after="0" w:line="240" w:lineRule="auto"/>
              <w:ind w:left="0" w:right="0"/>
              <w:jc w:val="both"/>
              <w:rPr>
                <w:rFonts w:hint="eastAsia" w:ascii="宋体" w:hAnsi="宋体" w:eastAsia="宋体" w:cs="宋体"/>
              </w:rPr>
            </w:pPr>
            <w:r>
              <w:rPr>
                <w:rFonts w:hint="eastAsia" w:ascii="宋体" w:hAnsi="宋体" w:eastAsia="宋体" w:cs="宋体"/>
                <w:i w:val="0"/>
                <w:strike w:val="0"/>
                <w:color w:val="000000"/>
                <w:sz w:val="21"/>
                <w:u w:val="none"/>
              </w:rPr>
              <w:t>结合自身已有的生活经验以及与主题相关的图片进行搭建。</w:t>
            </w:r>
          </w:p>
          <w:p w14:paraId="3F4974BA">
            <w:pPr>
              <w:rPr>
                <w:rFonts w:hint="eastAsia" w:ascii="宋体" w:hAnsi="宋体" w:eastAsia="宋体" w:cs="宋体"/>
                <w:kern w:val="2"/>
                <w:sz w:val="21"/>
                <w:lang w:val="en-US" w:eastAsia="zh-CN" w:bidi="ar-SA"/>
              </w:rPr>
            </w:pPr>
          </w:p>
        </w:tc>
        <w:tc>
          <w:tcPr>
            <w:tcW w:w="1725" w:type="dxa"/>
            <w:noWrap w:val="0"/>
            <w:vAlign w:val="center"/>
          </w:tcPr>
          <w:p w14:paraId="41FBF01F">
            <w:pPr>
              <w:rPr>
                <w:rFonts w:hint="eastAsia" w:ascii="宋体" w:hAnsi="宋体" w:eastAsia="宋体" w:cs="宋体"/>
                <w:kern w:val="2"/>
                <w:sz w:val="21"/>
                <w:lang w:val="en-US" w:eastAsia="zh-CN" w:bidi="ar-SA"/>
              </w:rPr>
            </w:pPr>
            <w:r>
              <w:rPr>
                <w:rFonts w:hint="eastAsia" w:ascii="宋体" w:hAnsi="宋体" w:eastAsia="宋体" w:cs="宋体"/>
                <w:i w:val="0"/>
                <w:strike w:val="0"/>
                <w:color w:val="000000"/>
                <w:sz w:val="21"/>
                <w:u w:val="none"/>
              </w:rPr>
              <w:t>游戏结束提醒幼儿及时整理好所有的材料。</w:t>
            </w:r>
          </w:p>
        </w:tc>
        <w:tc>
          <w:tcPr>
            <w:tcW w:w="2070" w:type="dxa"/>
            <w:noWrap w:val="0"/>
            <w:vAlign w:val="center"/>
          </w:tcPr>
          <w:p w14:paraId="6171BE84">
            <w:pPr>
              <w:jc w:val="center"/>
              <w:rPr>
                <w:rFonts w:hint="eastAsia" w:ascii="宋体" w:hAnsi="宋体" w:eastAsia="宋体" w:cs="宋体"/>
                <w:kern w:val="2"/>
                <w:sz w:val="21"/>
                <w:lang w:val="en-US" w:eastAsia="zh-CN" w:bidi="ar-SA"/>
              </w:rPr>
            </w:pPr>
          </w:p>
        </w:tc>
      </w:tr>
      <w:tr w14:paraId="230AD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86" w:hRule="atLeast"/>
          <w:jc w:val="center"/>
        </w:trPr>
        <w:tc>
          <w:tcPr>
            <w:tcW w:w="687" w:type="dxa"/>
            <w:vMerge w:val="restart"/>
            <w:noWrap w:val="0"/>
            <w:vAlign w:val="center"/>
          </w:tcPr>
          <w:p w14:paraId="52B79F2B">
            <w:pPr>
              <w:jc w:val="center"/>
              <w:rPr>
                <w:rFonts w:hint="eastAsia" w:ascii="宋体" w:hAnsi="宋体" w:eastAsia="宋体" w:cs="宋体"/>
                <w:b/>
                <w:bCs/>
                <w:lang w:val="en-US" w:eastAsia="zh-CN"/>
              </w:rPr>
            </w:pPr>
            <w:r>
              <w:rPr>
                <w:rFonts w:hint="eastAsia" w:ascii="宋体" w:hAnsi="宋体" w:eastAsia="宋体" w:cs="宋体"/>
                <w:b/>
                <w:bCs/>
                <w:lang w:val="en-US" w:eastAsia="zh-CN"/>
              </w:rPr>
              <w:t>娃娃家</w:t>
            </w:r>
          </w:p>
        </w:tc>
        <w:tc>
          <w:tcPr>
            <w:tcW w:w="1536" w:type="dxa"/>
            <w:vMerge w:val="restart"/>
            <w:noWrap w:val="0"/>
            <w:vAlign w:val="center"/>
          </w:tcPr>
          <w:p w14:paraId="102365B9">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szCs w:val="21"/>
              </w:rPr>
            </w:pPr>
          </w:p>
          <w:p w14:paraId="3741220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0" w:right="0"/>
              <w:textAlignment w:val="auto"/>
              <w:rPr>
                <w:rFonts w:hint="eastAsia" w:ascii="宋体" w:hAnsi="宋体" w:eastAsia="宋体" w:cs="宋体"/>
                <w:color w:val="000000"/>
              </w:rPr>
            </w:pPr>
            <w:r>
              <w:rPr>
                <w:rFonts w:hint="eastAsia" w:ascii="宋体" w:hAnsi="宋体" w:eastAsia="宋体" w:cs="宋体"/>
                <w:color w:val="000000"/>
                <w:lang w:val="en-US" w:eastAsia="zh-CN"/>
              </w:rPr>
              <w:t>1.</w:t>
            </w:r>
            <w:r>
              <w:rPr>
                <w:rFonts w:hint="eastAsia" w:ascii="宋体" w:hAnsi="宋体" w:eastAsia="宋体" w:cs="宋体"/>
                <w:color w:val="000000"/>
              </w:rPr>
              <w:t>乐意和同伴一起角色扮演，不争抢玩具，游戏中情绪</w:t>
            </w:r>
            <w:r>
              <w:rPr>
                <w:rFonts w:hint="eastAsia" w:ascii="宋体" w:hAnsi="宋体" w:eastAsia="宋体" w:cs="宋体"/>
                <w:color w:val="000000"/>
                <w:lang w:val="en-US" w:eastAsia="zh-CN"/>
              </w:rPr>
              <w:t>较</w:t>
            </w:r>
            <w:r>
              <w:rPr>
                <w:rFonts w:hint="eastAsia" w:ascii="宋体" w:hAnsi="宋体" w:eastAsia="宋体" w:cs="宋体"/>
                <w:color w:val="000000"/>
              </w:rPr>
              <w:t>稳定、愉快，能用语言进行简单的交流。</w:t>
            </w:r>
          </w:p>
          <w:p w14:paraId="7CBCDEA9">
            <w:pPr>
              <w:keepNext w:val="0"/>
              <w:keepLines w:val="0"/>
              <w:suppressLineNumbers w:val="0"/>
              <w:pBdr>
                <w:bottom w:val="none" w:color="auto" w:sz="0" w:space="0"/>
              </w:pBdr>
              <w:snapToGrid/>
              <w:spacing w:before="0" w:beforeAutospacing="0" w:after="0" w:afterAutospacing="0" w:line="240" w:lineRule="auto"/>
              <w:ind w:left="0" w:right="0" w:firstLine="0"/>
              <w:jc w:val="both"/>
              <w:rPr>
                <w:rFonts w:hint="eastAsia" w:ascii="宋体" w:hAnsi="宋体" w:eastAsia="宋体" w:cs="宋体"/>
                <w:color w:val="000000"/>
              </w:rPr>
            </w:pPr>
            <w:r>
              <w:rPr>
                <w:rFonts w:hint="eastAsia" w:ascii="宋体" w:hAnsi="宋体" w:eastAsia="宋体" w:cs="宋体"/>
                <w:color w:val="000000"/>
                <w:lang w:val="en-US" w:eastAsia="zh-CN"/>
              </w:rPr>
              <w:t>2.</w:t>
            </w:r>
            <w:r>
              <w:rPr>
                <w:rFonts w:hint="eastAsia" w:ascii="宋体" w:hAnsi="宋体" w:eastAsia="宋体" w:cs="宋体"/>
                <w:color w:val="000000"/>
              </w:rPr>
              <w:t>游戏中能初步模仿成人的语言、行为和动作。</w:t>
            </w:r>
          </w:p>
          <w:p w14:paraId="2834A787">
            <w:pPr>
              <w:keepNext w:val="0"/>
              <w:keepLines w:val="0"/>
              <w:suppressLineNumbers w:val="0"/>
              <w:pBdr>
                <w:bottom w:val="none" w:color="auto" w:sz="0" w:space="0"/>
              </w:pBdr>
              <w:snapToGrid/>
              <w:spacing w:before="0" w:beforeAutospacing="0" w:after="0" w:afterAutospacing="0" w:line="240" w:lineRule="auto"/>
              <w:ind w:left="0" w:right="0" w:firstLine="0"/>
              <w:jc w:val="both"/>
              <w:rPr>
                <w:rFonts w:hint="eastAsia" w:ascii="宋体" w:hAnsi="宋体" w:eastAsia="宋体" w:cs="宋体"/>
                <w:lang w:eastAsia="zh-CN"/>
              </w:rPr>
            </w:pPr>
            <w:r>
              <w:rPr>
                <w:rFonts w:hint="eastAsia" w:ascii="宋体" w:hAnsi="宋体" w:eastAsia="宋体" w:cs="宋体"/>
                <w:b w:val="0"/>
                <w:i w:val="0"/>
                <w:strike w:val="0"/>
                <w:color w:val="000000"/>
                <w:spacing w:val="0"/>
                <w:sz w:val="21"/>
                <w:u w:val="none"/>
                <w:lang w:val="en-US" w:eastAsia="zh-CN"/>
              </w:rPr>
              <w:t>3</w:t>
            </w:r>
            <w:r>
              <w:rPr>
                <w:rFonts w:hint="eastAsia" w:ascii="宋体" w:hAnsi="宋体" w:eastAsia="宋体" w:cs="宋体"/>
                <w:b w:val="0"/>
                <w:i w:val="0"/>
                <w:strike w:val="0"/>
                <w:color w:val="000000"/>
                <w:spacing w:val="0"/>
                <w:sz w:val="21"/>
                <w:u w:val="none"/>
              </w:rPr>
              <w:t>.别人对自己说话时能注意听并做出回应</w:t>
            </w:r>
            <w:r>
              <w:rPr>
                <w:rFonts w:hint="eastAsia" w:ascii="宋体" w:hAnsi="宋体" w:eastAsia="宋体" w:cs="宋体"/>
                <w:b w:val="0"/>
                <w:i w:val="0"/>
                <w:strike w:val="0"/>
                <w:color w:val="000000"/>
                <w:spacing w:val="0"/>
                <w:sz w:val="21"/>
                <w:u w:val="none"/>
                <w:lang w:eastAsia="zh-CN"/>
              </w:rPr>
              <w:t>。</w:t>
            </w:r>
          </w:p>
          <w:p w14:paraId="4B503E65">
            <w:pPr>
              <w:keepNext w:val="0"/>
              <w:keepLines w:val="0"/>
              <w:suppressLineNumbers w:val="0"/>
              <w:snapToGrid/>
              <w:spacing w:before="0" w:beforeAutospacing="0" w:after="0" w:afterAutospacing="0" w:line="240" w:lineRule="auto"/>
              <w:ind w:left="0" w:right="0" w:firstLine="0"/>
              <w:jc w:val="both"/>
              <w:rPr>
                <w:rFonts w:hint="eastAsia" w:ascii="宋体" w:hAnsi="宋体" w:eastAsia="宋体" w:cs="宋体"/>
                <w:b w:val="0"/>
                <w:i w:val="0"/>
                <w:strike w:val="0"/>
                <w:color w:val="000000"/>
                <w:spacing w:val="0"/>
                <w:sz w:val="21"/>
                <w:u w:val="none"/>
              </w:rPr>
            </w:pPr>
            <w:r>
              <w:rPr>
                <w:rFonts w:hint="eastAsia" w:ascii="宋体" w:hAnsi="宋体" w:eastAsia="宋体" w:cs="宋体"/>
                <w:b w:val="0"/>
                <w:i w:val="0"/>
                <w:strike w:val="0"/>
                <w:color w:val="000000"/>
                <w:spacing w:val="0"/>
                <w:sz w:val="21"/>
                <w:u w:val="none"/>
                <w:lang w:val="en-US" w:eastAsia="zh-CN"/>
              </w:rPr>
              <w:t>5</w:t>
            </w:r>
            <w:r>
              <w:rPr>
                <w:rFonts w:hint="eastAsia" w:ascii="宋体" w:hAnsi="宋体" w:eastAsia="宋体" w:cs="宋体"/>
                <w:b w:val="0"/>
                <w:i w:val="0"/>
                <w:strike w:val="0"/>
                <w:color w:val="000000"/>
                <w:spacing w:val="0"/>
                <w:sz w:val="21"/>
                <w:u w:val="none"/>
              </w:rPr>
              <w:t>.愿意表达自己的需要和想法，必要时能配以手势动作。</w:t>
            </w:r>
          </w:p>
          <w:p w14:paraId="7AE34EF4">
            <w:pPr>
              <w:keepNext w:val="0"/>
              <w:keepLines w:val="0"/>
              <w:suppressLineNumbers w:val="0"/>
              <w:snapToGrid/>
              <w:spacing w:before="0" w:beforeAutospacing="0" w:after="0" w:afterAutospacing="0" w:line="240" w:lineRule="auto"/>
              <w:ind w:left="0" w:right="0" w:firstLine="0"/>
              <w:jc w:val="both"/>
              <w:rPr>
                <w:rFonts w:hint="eastAsia" w:ascii="宋体" w:hAnsi="宋体" w:eastAsia="宋体" w:cs="宋体"/>
              </w:rPr>
            </w:pPr>
            <w:r>
              <w:rPr>
                <w:rFonts w:hint="eastAsia" w:ascii="宋体" w:hAnsi="宋体" w:eastAsia="宋体" w:cs="宋体"/>
                <w:b w:val="0"/>
                <w:i w:val="0"/>
                <w:strike w:val="0"/>
                <w:color w:val="000000"/>
                <w:spacing w:val="0"/>
                <w:sz w:val="21"/>
                <w:u w:val="none"/>
                <w:lang w:val="en-US" w:eastAsia="zh-CN"/>
              </w:rPr>
              <w:t>6</w:t>
            </w:r>
            <w:r>
              <w:rPr>
                <w:rFonts w:hint="eastAsia" w:ascii="宋体" w:hAnsi="宋体" w:eastAsia="宋体" w:cs="宋体"/>
                <w:b w:val="0"/>
                <w:i w:val="0"/>
                <w:strike w:val="0"/>
                <w:color w:val="000000"/>
                <w:spacing w:val="0"/>
                <w:sz w:val="21"/>
                <w:u w:val="none"/>
              </w:rPr>
              <w:t>.说话自然．声音大小适中。</w:t>
            </w:r>
          </w:p>
          <w:p w14:paraId="30CA871F">
            <w:pPr>
              <w:keepNext w:val="0"/>
              <w:keepLines w:val="0"/>
              <w:suppressLineNumbers w:val="0"/>
              <w:snapToGrid/>
              <w:spacing w:before="0" w:beforeAutospacing="0" w:after="0" w:afterAutospacing="0" w:line="240" w:lineRule="auto"/>
              <w:ind w:left="0" w:right="0" w:firstLine="0"/>
              <w:jc w:val="both"/>
              <w:rPr>
                <w:rFonts w:hint="eastAsia" w:ascii="宋体" w:hAnsi="宋体" w:eastAsia="宋体" w:cs="宋体"/>
              </w:rPr>
            </w:pPr>
            <w:r>
              <w:rPr>
                <w:rFonts w:hint="eastAsia" w:ascii="宋体" w:hAnsi="宋体" w:eastAsia="宋体" w:cs="宋体"/>
                <w:b w:val="0"/>
                <w:i w:val="0"/>
                <w:strike w:val="0"/>
                <w:color w:val="000000"/>
                <w:spacing w:val="0"/>
                <w:sz w:val="21"/>
                <w:u w:val="none"/>
                <w:lang w:val="en-US" w:eastAsia="zh-CN"/>
              </w:rPr>
              <w:t>7</w:t>
            </w:r>
            <w:r>
              <w:rPr>
                <w:rFonts w:hint="eastAsia" w:ascii="宋体" w:hAnsi="宋体" w:eastAsia="宋体" w:cs="宋体"/>
                <w:b w:val="0"/>
                <w:i w:val="0"/>
                <w:strike w:val="0"/>
                <w:color w:val="000000"/>
                <w:spacing w:val="0"/>
                <w:sz w:val="21"/>
                <w:u w:val="none"/>
              </w:rPr>
              <w:t>.愿意和小朋友一起游戏。</w:t>
            </w:r>
          </w:p>
          <w:p w14:paraId="48BC50CD">
            <w:pPr>
              <w:keepNext w:val="0"/>
              <w:keepLines w:val="0"/>
              <w:suppressLineNumbers w:val="0"/>
              <w:snapToGrid/>
              <w:spacing w:before="0" w:beforeAutospacing="0" w:after="0" w:afterAutospacing="0" w:line="240" w:lineRule="auto"/>
              <w:ind w:left="0" w:right="0" w:firstLine="0"/>
              <w:jc w:val="both"/>
              <w:rPr>
                <w:rFonts w:hint="eastAsia" w:ascii="宋体" w:hAnsi="宋体" w:eastAsia="宋体" w:cs="宋体"/>
              </w:rPr>
            </w:pPr>
            <w:r>
              <w:rPr>
                <w:rFonts w:hint="eastAsia" w:ascii="宋体" w:hAnsi="宋体" w:eastAsia="宋体" w:cs="宋体"/>
                <w:b w:val="0"/>
                <w:i w:val="0"/>
                <w:strike w:val="0"/>
                <w:color w:val="000000"/>
                <w:spacing w:val="0"/>
                <w:sz w:val="21"/>
                <w:u w:val="none"/>
                <w:lang w:val="en-US" w:eastAsia="zh-CN"/>
              </w:rPr>
              <w:t>8</w:t>
            </w:r>
            <w:r>
              <w:rPr>
                <w:rFonts w:hint="eastAsia" w:ascii="宋体" w:hAnsi="宋体" w:eastAsia="宋体" w:cs="宋体"/>
                <w:b w:val="0"/>
                <w:i w:val="0"/>
                <w:strike w:val="0"/>
                <w:color w:val="000000"/>
                <w:spacing w:val="0"/>
                <w:sz w:val="21"/>
                <w:u w:val="none"/>
              </w:rPr>
              <w:t>.想加入同伴的游戏时，能友好地提出请求。</w:t>
            </w:r>
          </w:p>
          <w:p w14:paraId="00BD6973">
            <w:pPr>
              <w:keepNext w:val="0"/>
              <w:keepLines w:val="0"/>
              <w:suppressLineNumbers w:val="0"/>
              <w:snapToGrid/>
              <w:spacing w:before="0" w:beforeAutospacing="0" w:after="0" w:afterAutospacing="0" w:line="240" w:lineRule="auto"/>
              <w:ind w:left="0" w:right="0" w:firstLine="0"/>
              <w:jc w:val="both"/>
              <w:rPr>
                <w:rFonts w:hint="eastAsia" w:ascii="宋体" w:hAnsi="宋体" w:eastAsia="宋体" w:cs="宋体"/>
              </w:rPr>
            </w:pPr>
            <w:r>
              <w:rPr>
                <w:rFonts w:hint="eastAsia" w:ascii="宋体" w:hAnsi="宋体" w:eastAsia="宋体" w:cs="宋体"/>
                <w:b w:val="0"/>
                <w:i w:val="0"/>
                <w:strike w:val="0"/>
                <w:color w:val="000000"/>
                <w:spacing w:val="0"/>
                <w:sz w:val="21"/>
                <w:u w:val="none"/>
                <w:lang w:val="en-US" w:eastAsia="zh-CN"/>
              </w:rPr>
              <w:t>9</w:t>
            </w:r>
            <w:r>
              <w:rPr>
                <w:rFonts w:hint="eastAsia" w:ascii="宋体" w:hAnsi="宋体" w:eastAsia="宋体" w:cs="宋体"/>
                <w:b w:val="0"/>
                <w:i w:val="0"/>
                <w:strike w:val="0"/>
                <w:color w:val="000000"/>
                <w:spacing w:val="0"/>
                <w:sz w:val="21"/>
                <w:u w:val="none"/>
              </w:rPr>
              <w:t>.在成人指导下，不争抢．不独霸玩具。</w:t>
            </w:r>
          </w:p>
          <w:p w14:paraId="5043DC31">
            <w:pPr>
              <w:keepNext w:val="0"/>
              <w:keepLines w:val="0"/>
              <w:suppressLineNumbers w:val="0"/>
              <w:snapToGrid/>
              <w:spacing w:before="0" w:beforeAutospacing="0" w:after="0" w:afterAutospacing="0" w:line="240" w:lineRule="auto"/>
              <w:ind w:left="0" w:right="0" w:firstLine="0"/>
              <w:jc w:val="both"/>
              <w:rPr>
                <w:rFonts w:hint="eastAsia" w:ascii="宋体" w:hAnsi="宋体" w:eastAsia="宋体" w:cs="宋体"/>
              </w:rPr>
            </w:pPr>
            <w:r>
              <w:rPr>
                <w:rFonts w:hint="eastAsia" w:ascii="宋体" w:hAnsi="宋体" w:eastAsia="宋体" w:cs="宋体"/>
                <w:b w:val="0"/>
                <w:i w:val="0"/>
                <w:strike w:val="0"/>
                <w:color w:val="000000"/>
                <w:spacing w:val="0"/>
                <w:sz w:val="21"/>
                <w:u w:val="none"/>
              </w:rPr>
              <w:t>1</w:t>
            </w:r>
            <w:r>
              <w:rPr>
                <w:rFonts w:hint="eastAsia" w:ascii="宋体" w:hAnsi="宋体" w:eastAsia="宋体" w:cs="宋体"/>
                <w:b w:val="0"/>
                <w:i w:val="0"/>
                <w:strike w:val="0"/>
                <w:color w:val="000000"/>
                <w:spacing w:val="0"/>
                <w:sz w:val="21"/>
                <w:u w:val="none"/>
                <w:lang w:val="en-US" w:eastAsia="zh-CN"/>
              </w:rPr>
              <w:t>0</w:t>
            </w:r>
            <w:r>
              <w:rPr>
                <w:rFonts w:hint="eastAsia" w:ascii="宋体" w:hAnsi="宋体" w:eastAsia="宋体" w:cs="宋体"/>
                <w:b w:val="0"/>
                <w:i w:val="0"/>
                <w:strike w:val="0"/>
                <w:color w:val="000000"/>
                <w:spacing w:val="0"/>
                <w:sz w:val="21"/>
                <w:u w:val="none"/>
              </w:rPr>
              <w:t>.与同伴发生冲突时，能听从成人的劝解。</w:t>
            </w:r>
          </w:p>
          <w:p w14:paraId="42FDFD91">
            <w:pPr>
              <w:keepNext w:val="0"/>
              <w:keepLines w:val="0"/>
              <w:suppressLineNumbers w:val="0"/>
              <w:snapToGrid/>
              <w:spacing w:before="0" w:beforeAutospacing="0" w:after="0" w:afterAutospacing="0" w:line="240" w:lineRule="auto"/>
              <w:ind w:left="0" w:right="0" w:firstLine="0"/>
              <w:jc w:val="both"/>
              <w:rPr>
                <w:rFonts w:hint="eastAsia" w:ascii="宋体" w:hAnsi="宋体" w:eastAsia="宋体" w:cs="宋体"/>
              </w:rPr>
            </w:pPr>
            <w:r>
              <w:rPr>
                <w:rFonts w:hint="eastAsia" w:ascii="宋体" w:hAnsi="宋体" w:eastAsia="宋体" w:cs="宋体"/>
                <w:b w:val="0"/>
                <w:i w:val="0"/>
                <w:strike w:val="0"/>
                <w:color w:val="000000"/>
                <w:spacing w:val="0"/>
                <w:sz w:val="21"/>
                <w:u w:val="none"/>
              </w:rPr>
              <w:t>1</w:t>
            </w:r>
            <w:r>
              <w:rPr>
                <w:rFonts w:hint="eastAsia" w:ascii="宋体" w:hAnsi="宋体" w:eastAsia="宋体" w:cs="宋体"/>
                <w:b w:val="0"/>
                <w:i w:val="0"/>
                <w:strike w:val="0"/>
                <w:color w:val="000000"/>
                <w:spacing w:val="0"/>
                <w:sz w:val="21"/>
                <w:u w:val="none"/>
                <w:lang w:val="en-US" w:eastAsia="zh-CN"/>
              </w:rPr>
              <w:t>1</w:t>
            </w:r>
            <w:r>
              <w:rPr>
                <w:rFonts w:hint="eastAsia" w:ascii="宋体" w:hAnsi="宋体" w:eastAsia="宋体" w:cs="宋体"/>
                <w:b w:val="0"/>
                <w:i w:val="0"/>
                <w:strike w:val="0"/>
                <w:color w:val="000000"/>
                <w:spacing w:val="0"/>
                <w:sz w:val="21"/>
                <w:u w:val="none"/>
              </w:rPr>
              <w:t>.能根据自己的兴趣选择游戏或其它活动。</w:t>
            </w:r>
          </w:p>
          <w:p w14:paraId="3067F071">
            <w:pPr>
              <w:pBdr>
                <w:bottom w:val="none" w:color="auto" w:sz="0" w:space="0"/>
              </w:pBdr>
              <w:snapToGrid/>
              <w:spacing w:before="0" w:after="0" w:line="240" w:lineRule="auto"/>
              <w:ind w:leftChars="0"/>
              <w:jc w:val="both"/>
              <w:rPr>
                <w:rFonts w:hint="eastAsia" w:ascii="宋体" w:hAnsi="宋体" w:eastAsia="宋体" w:cs="宋体"/>
                <w:b w:val="0"/>
                <w:i w:val="0"/>
                <w:strike w:val="0"/>
                <w:color w:val="000000"/>
                <w:spacing w:val="0"/>
                <w:sz w:val="21"/>
                <w:u w:val="none"/>
              </w:rPr>
            </w:pPr>
            <w:r>
              <w:rPr>
                <w:rFonts w:hint="eastAsia" w:ascii="宋体" w:hAnsi="宋体" w:eastAsia="宋体" w:cs="宋体"/>
                <w:b w:val="0"/>
                <w:i w:val="0"/>
                <w:strike w:val="0"/>
                <w:color w:val="000000"/>
                <w:spacing w:val="0"/>
                <w:sz w:val="21"/>
                <w:u w:val="none"/>
              </w:rPr>
              <w:t>1</w:t>
            </w:r>
            <w:r>
              <w:rPr>
                <w:rFonts w:hint="eastAsia" w:ascii="宋体" w:hAnsi="宋体" w:eastAsia="宋体" w:cs="宋体"/>
                <w:b w:val="0"/>
                <w:i w:val="0"/>
                <w:strike w:val="0"/>
                <w:color w:val="000000"/>
                <w:spacing w:val="0"/>
                <w:sz w:val="21"/>
                <w:u w:val="none"/>
                <w:lang w:val="en-US" w:eastAsia="zh-CN"/>
              </w:rPr>
              <w:t>2</w:t>
            </w:r>
            <w:r>
              <w:rPr>
                <w:rFonts w:hint="eastAsia" w:ascii="宋体" w:hAnsi="宋体" w:eastAsia="宋体" w:cs="宋体"/>
                <w:b w:val="0"/>
                <w:i w:val="0"/>
                <w:strike w:val="0"/>
                <w:color w:val="000000"/>
                <w:spacing w:val="0"/>
                <w:sz w:val="21"/>
                <w:u w:val="none"/>
              </w:rPr>
              <w:t>.在成人提醒下，爱护玩具和其他物品。</w:t>
            </w:r>
          </w:p>
        </w:tc>
        <w:tc>
          <w:tcPr>
            <w:tcW w:w="1252" w:type="dxa"/>
            <w:noWrap w:val="0"/>
            <w:vAlign w:val="center"/>
          </w:tcPr>
          <w:p w14:paraId="54F3881B">
            <w:pPr>
              <w:keepNext w:val="0"/>
              <w:keepLines w:val="0"/>
              <w:pageBreakBefore w:val="0"/>
              <w:kinsoku/>
              <w:wordWrap/>
              <w:overflowPunct/>
              <w:topLinePunct w:val="0"/>
              <w:autoSpaceDE/>
              <w:autoSpaceDN/>
              <w:bidi w:val="0"/>
              <w:spacing w:beforeAutospacing="0" w:afterAutospacing="0" w:line="360" w:lineRule="exact"/>
              <w:jc w:val="center"/>
              <w:textAlignment w:val="auto"/>
              <w:rPr>
                <w:rFonts w:hint="default" w:ascii="宋体" w:hAnsi="宋体" w:eastAsia="宋体" w:cs="宋体"/>
                <w:color w:val="000000"/>
                <w:kern w:val="0"/>
                <w:sz w:val="21"/>
                <w:szCs w:val="21"/>
                <w:lang w:val="en-US" w:eastAsia="zh-CN"/>
              </w:rPr>
            </w:pPr>
            <w:r>
              <w:rPr>
                <w:rFonts w:hint="eastAsia" w:ascii="宋体" w:hAnsi="宋体" w:eastAsia="宋体" w:cs="宋体"/>
                <w:color w:val="000000"/>
                <w:kern w:val="0"/>
                <w:sz w:val="21"/>
                <w:szCs w:val="21"/>
                <w:lang w:val="en-US" w:eastAsia="zh-CN"/>
              </w:rPr>
              <w:t>我来烧饭</w:t>
            </w:r>
          </w:p>
          <w:p w14:paraId="0FA7EC92">
            <w:pPr>
              <w:keepNext w:val="0"/>
              <w:keepLines w:val="0"/>
              <w:pageBreakBefore w:val="0"/>
              <w:kinsoku/>
              <w:wordWrap/>
              <w:overflowPunct/>
              <w:topLinePunct w:val="0"/>
              <w:autoSpaceDE/>
              <w:autoSpaceDN/>
              <w:bidi w:val="0"/>
              <w:spacing w:beforeAutospacing="0" w:afterAutospacing="0" w:line="360" w:lineRule="exact"/>
              <w:ind w:firstLine="420" w:firstLineChars="200"/>
              <w:jc w:val="center"/>
              <w:textAlignment w:val="auto"/>
              <w:rPr>
                <w:rFonts w:hint="eastAsia" w:ascii="宋体" w:hAnsi="宋体" w:eastAsia="宋体" w:cs="宋体"/>
                <w:b w:val="0"/>
                <w:bCs w:val="0"/>
                <w:kern w:val="2"/>
                <w:sz w:val="21"/>
                <w:lang w:val="en-US" w:eastAsia="zh-CN" w:bidi="ar-SA"/>
              </w:rPr>
            </w:pPr>
          </w:p>
        </w:tc>
        <w:tc>
          <w:tcPr>
            <w:tcW w:w="1530" w:type="dxa"/>
            <w:noWrap w:val="0"/>
            <w:vAlign w:val="center"/>
          </w:tcPr>
          <w:p w14:paraId="124F9DF3">
            <w:pPr>
              <w:keepNext w:val="0"/>
              <w:keepLines w:val="0"/>
              <w:pageBreakBefore w:val="0"/>
              <w:kinsoku/>
              <w:wordWrap/>
              <w:overflowPunct/>
              <w:topLinePunct w:val="0"/>
              <w:autoSpaceDE/>
              <w:autoSpaceDN/>
              <w:bidi w:val="0"/>
              <w:spacing w:beforeAutospacing="0" w:afterAutospacing="0" w:line="360" w:lineRule="exact"/>
              <w:ind w:firstLine="420" w:firstLineChars="200"/>
              <w:textAlignment w:val="auto"/>
              <w:rPr>
                <w:rFonts w:hint="eastAsia" w:ascii="宋体" w:hAnsi="宋体" w:eastAsia="宋体" w:cs="宋体"/>
                <w:color w:val="000000"/>
                <w:kern w:val="0"/>
                <w:sz w:val="21"/>
                <w:szCs w:val="21"/>
                <w:lang w:eastAsia="zh-CN"/>
              </w:rPr>
            </w:pPr>
            <w:r>
              <w:rPr>
                <w:rFonts w:hint="eastAsia" w:ascii="宋体" w:hAnsi="宋体" w:eastAsia="宋体" w:cs="宋体"/>
                <w:color w:val="000000"/>
                <w:kern w:val="0"/>
                <w:sz w:val="21"/>
                <w:szCs w:val="21"/>
              </w:rPr>
              <w:t>煤气灶、碗盆等若干；桌椅若干。</w:t>
            </w:r>
          </w:p>
          <w:p w14:paraId="746D3965">
            <w:pPr>
              <w:keepNext w:val="0"/>
              <w:keepLines w:val="0"/>
              <w:pageBreakBefore w:val="0"/>
              <w:kinsoku/>
              <w:wordWrap/>
              <w:overflowPunct/>
              <w:topLinePunct w:val="0"/>
              <w:autoSpaceDE/>
              <w:autoSpaceDN/>
              <w:bidi w:val="0"/>
              <w:spacing w:beforeAutospacing="0" w:afterAutospacing="0" w:line="360" w:lineRule="exact"/>
              <w:ind w:firstLine="420" w:firstLineChars="200"/>
              <w:textAlignment w:val="auto"/>
              <w:rPr>
                <w:rFonts w:hint="eastAsia" w:ascii="宋体" w:hAnsi="宋体" w:eastAsia="宋体" w:cs="宋体"/>
              </w:rPr>
            </w:pPr>
          </w:p>
        </w:tc>
        <w:tc>
          <w:tcPr>
            <w:tcW w:w="1447" w:type="dxa"/>
            <w:noWrap w:val="0"/>
            <w:vAlign w:val="center"/>
          </w:tcPr>
          <w:p w14:paraId="357CC5B8">
            <w:pPr>
              <w:snapToGrid/>
              <w:spacing w:before="0" w:after="0" w:line="240" w:lineRule="auto"/>
              <w:ind w:left="0" w:right="0"/>
              <w:jc w:val="both"/>
              <w:rPr>
                <w:rFonts w:hint="eastAsia" w:ascii="宋体" w:hAnsi="宋体" w:eastAsia="宋体" w:cs="宋体"/>
              </w:rPr>
            </w:pPr>
            <w:r>
              <w:rPr>
                <w:rFonts w:hint="eastAsia" w:ascii="宋体" w:hAnsi="宋体" w:eastAsia="宋体" w:cs="宋体"/>
                <w:b w:val="0"/>
                <w:i w:val="0"/>
                <w:strike w:val="0"/>
                <w:color w:val="000000"/>
                <w:spacing w:val="0"/>
                <w:sz w:val="21"/>
                <w:u w:val="none"/>
              </w:rPr>
              <w:t>1.会用</w:t>
            </w:r>
            <w:r>
              <w:rPr>
                <w:rFonts w:hint="eastAsia" w:ascii="宋体" w:hAnsi="宋体" w:eastAsia="宋体" w:cs="宋体"/>
                <w:b w:val="0"/>
                <w:i w:val="0"/>
                <w:strike w:val="0"/>
                <w:color w:val="000000"/>
                <w:spacing w:val="0"/>
                <w:sz w:val="21"/>
                <w:u w:val="none"/>
                <w:lang w:val="en-US" w:eastAsia="zh-CN"/>
              </w:rPr>
              <w:t>炒</w:t>
            </w:r>
            <w:r>
              <w:rPr>
                <w:rFonts w:hint="eastAsia" w:ascii="宋体" w:hAnsi="宋体" w:eastAsia="宋体" w:cs="宋体"/>
                <w:b w:val="0"/>
                <w:i w:val="0"/>
                <w:strike w:val="0"/>
                <w:color w:val="000000"/>
                <w:spacing w:val="0"/>
                <w:sz w:val="21"/>
                <w:u w:val="none"/>
              </w:rPr>
              <w:t>、盛等动作，给娃做饭。</w:t>
            </w:r>
          </w:p>
          <w:p w14:paraId="6AF25C72">
            <w:pPr>
              <w:snapToGrid/>
              <w:spacing w:before="0" w:after="0" w:line="240" w:lineRule="auto"/>
              <w:ind w:left="0" w:right="0"/>
              <w:jc w:val="both"/>
              <w:rPr>
                <w:rFonts w:hint="eastAsia" w:ascii="宋体" w:hAnsi="宋体" w:eastAsia="宋体" w:cs="宋体"/>
              </w:rPr>
            </w:pPr>
            <w:r>
              <w:rPr>
                <w:rFonts w:hint="eastAsia" w:ascii="宋体" w:hAnsi="宋体" w:eastAsia="宋体" w:cs="宋体"/>
                <w:b w:val="0"/>
                <w:i w:val="0"/>
                <w:strike w:val="0"/>
                <w:color w:val="000000"/>
                <w:spacing w:val="0"/>
                <w:sz w:val="21"/>
                <w:u w:val="none"/>
              </w:rPr>
              <w:t>2.知道在炒菜之前需要把菜放在水池里洗一洗。</w:t>
            </w:r>
          </w:p>
          <w:p w14:paraId="099A3714">
            <w:pPr>
              <w:pBdr>
                <w:bottom w:val="none" w:color="auto" w:sz="0" w:space="0"/>
              </w:pBdr>
              <w:snapToGrid/>
              <w:spacing w:before="0" w:after="0" w:line="240" w:lineRule="auto"/>
              <w:ind w:left="0" w:right="0" w:firstLine="0"/>
              <w:jc w:val="both"/>
              <w:rPr>
                <w:rFonts w:hint="eastAsia" w:ascii="宋体" w:hAnsi="宋体" w:eastAsia="宋体" w:cs="宋体"/>
              </w:rPr>
            </w:pPr>
            <w:r>
              <w:rPr>
                <w:rFonts w:hint="eastAsia" w:ascii="宋体" w:hAnsi="宋体" w:eastAsia="宋体" w:cs="宋体"/>
                <w:b w:val="0"/>
                <w:i w:val="0"/>
                <w:strike w:val="0"/>
                <w:color w:val="000000"/>
                <w:spacing w:val="0"/>
                <w:sz w:val="21"/>
                <w:u w:val="none"/>
              </w:rPr>
              <w:t>3.喜欢给娃娃做饭，体验炒饭的乐趣。</w:t>
            </w:r>
          </w:p>
        </w:tc>
        <w:tc>
          <w:tcPr>
            <w:tcW w:w="1725" w:type="dxa"/>
            <w:noWrap w:val="0"/>
            <w:vAlign w:val="center"/>
          </w:tcPr>
          <w:p w14:paraId="2FE649DC">
            <w:pPr>
              <w:snapToGrid/>
              <w:spacing w:before="0" w:after="0" w:line="240" w:lineRule="auto"/>
              <w:ind w:left="0" w:right="0"/>
              <w:jc w:val="both"/>
              <w:rPr>
                <w:rFonts w:hint="eastAsia" w:ascii="宋体" w:hAnsi="宋体" w:eastAsia="宋体" w:cs="宋体"/>
              </w:rPr>
            </w:pPr>
            <w:r>
              <w:rPr>
                <w:rFonts w:hint="eastAsia" w:ascii="宋体" w:hAnsi="宋体" w:eastAsia="宋体" w:cs="宋体"/>
                <w:b w:val="0"/>
                <w:i w:val="0"/>
                <w:strike w:val="0"/>
                <w:color w:val="000000"/>
                <w:spacing w:val="0"/>
                <w:sz w:val="21"/>
                <w:u w:val="none"/>
                <w:lang w:val="en-US" w:eastAsia="zh-CN"/>
              </w:rPr>
              <w:t>1.</w:t>
            </w:r>
            <w:r>
              <w:rPr>
                <w:rFonts w:hint="eastAsia" w:ascii="宋体" w:hAnsi="宋体" w:eastAsia="宋体" w:cs="宋体"/>
                <w:b w:val="0"/>
                <w:i w:val="0"/>
                <w:strike w:val="0"/>
                <w:color w:val="000000"/>
                <w:spacing w:val="0"/>
                <w:sz w:val="21"/>
                <w:u w:val="none"/>
              </w:rPr>
              <w:t>鼓励幼儿选择自己喜欢的材料，先放在水池里洗一洗，再倒在锅子里用铲子炒一炒，最后盛出来放在碗里。</w:t>
            </w:r>
          </w:p>
          <w:p w14:paraId="2F5F4484">
            <w:pPr>
              <w:pBdr>
                <w:bottom w:val="none" w:color="auto" w:sz="0" w:space="0"/>
              </w:pBdr>
              <w:snapToGrid/>
              <w:spacing w:before="0" w:after="0" w:line="240" w:lineRule="auto"/>
              <w:ind w:left="0" w:right="0" w:firstLine="0"/>
              <w:jc w:val="both"/>
              <w:rPr>
                <w:rFonts w:hint="eastAsia" w:ascii="宋体" w:hAnsi="宋体" w:eastAsia="宋体" w:cs="宋体"/>
              </w:rPr>
            </w:pPr>
            <w:r>
              <w:rPr>
                <w:rFonts w:hint="eastAsia" w:ascii="宋体" w:hAnsi="宋体" w:eastAsia="宋体" w:cs="宋体"/>
                <w:b w:val="0"/>
                <w:i w:val="0"/>
                <w:strike w:val="0"/>
                <w:color w:val="000000"/>
                <w:spacing w:val="0"/>
                <w:sz w:val="21"/>
                <w:u w:val="none"/>
                <w:lang w:val="en-US" w:eastAsia="zh-CN"/>
              </w:rPr>
              <w:t>2.</w:t>
            </w:r>
            <w:r>
              <w:rPr>
                <w:rFonts w:hint="eastAsia" w:ascii="宋体" w:hAnsi="宋体" w:eastAsia="宋体" w:cs="宋体"/>
                <w:b w:val="0"/>
                <w:i w:val="0"/>
                <w:strike w:val="0"/>
                <w:color w:val="000000"/>
                <w:spacing w:val="0"/>
                <w:sz w:val="21"/>
                <w:u w:val="none"/>
              </w:rPr>
              <w:t>提醒幼儿安全使用何种工具、材料，游戏结束后会将其放回原位。</w:t>
            </w:r>
          </w:p>
        </w:tc>
        <w:tc>
          <w:tcPr>
            <w:tcW w:w="2070" w:type="dxa"/>
            <w:noWrap w:val="0"/>
            <w:vAlign w:val="center"/>
          </w:tcPr>
          <w:p w14:paraId="085FA0E3">
            <w:pPr>
              <w:rPr>
                <w:rFonts w:hint="eastAsia" w:ascii="宋体" w:hAnsi="宋体" w:eastAsia="宋体" w:cs="宋体"/>
                <w:lang w:eastAsia="zh-CN"/>
              </w:rPr>
            </w:pPr>
          </w:p>
        </w:tc>
      </w:tr>
      <w:tr w14:paraId="1DD9E6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5" w:hRule="atLeast"/>
          <w:jc w:val="center"/>
        </w:trPr>
        <w:tc>
          <w:tcPr>
            <w:tcW w:w="687" w:type="dxa"/>
            <w:vMerge w:val="continue"/>
            <w:noWrap w:val="0"/>
            <w:vAlign w:val="center"/>
          </w:tcPr>
          <w:p w14:paraId="5B422073">
            <w:pPr>
              <w:jc w:val="center"/>
              <w:rPr>
                <w:rFonts w:hint="eastAsia" w:ascii="宋体" w:hAnsi="宋体" w:eastAsia="宋体" w:cs="宋体"/>
                <w:b/>
                <w:bCs/>
                <w:lang w:val="en-US" w:eastAsia="zh-CN"/>
              </w:rPr>
            </w:pPr>
          </w:p>
        </w:tc>
        <w:tc>
          <w:tcPr>
            <w:tcW w:w="1536" w:type="dxa"/>
            <w:vMerge w:val="continue"/>
            <w:noWrap w:val="0"/>
            <w:vAlign w:val="center"/>
          </w:tcPr>
          <w:p w14:paraId="5AF178C4">
            <w:pPr>
              <w:jc w:val="center"/>
              <w:rPr>
                <w:rFonts w:hint="eastAsia" w:ascii="宋体" w:hAnsi="宋体" w:eastAsia="宋体" w:cs="宋体"/>
                <w:b/>
                <w:bCs/>
              </w:rPr>
            </w:pPr>
          </w:p>
        </w:tc>
        <w:tc>
          <w:tcPr>
            <w:tcW w:w="1252" w:type="dxa"/>
            <w:noWrap w:val="0"/>
            <w:vAlign w:val="center"/>
          </w:tcPr>
          <w:p w14:paraId="5BD30A07">
            <w:pPr>
              <w:keepNext w:val="0"/>
              <w:keepLines w:val="0"/>
              <w:pageBreakBefore w:val="0"/>
              <w:kinsoku/>
              <w:wordWrap/>
              <w:overflowPunct/>
              <w:topLinePunct w:val="0"/>
              <w:autoSpaceDE/>
              <w:autoSpaceDN/>
              <w:bidi w:val="0"/>
              <w:spacing w:beforeAutospacing="0" w:afterAutospacing="0" w:line="360" w:lineRule="exact"/>
              <w:jc w:val="center"/>
              <w:textAlignment w:val="auto"/>
              <w:rPr>
                <w:rFonts w:hint="default" w:ascii="宋体" w:hAnsi="宋体" w:eastAsia="宋体" w:cs="宋体"/>
                <w:color w:val="000000"/>
                <w:kern w:val="0"/>
                <w:sz w:val="21"/>
                <w:szCs w:val="21"/>
                <w:lang w:val="en-US" w:eastAsia="zh-CN"/>
              </w:rPr>
            </w:pPr>
            <w:r>
              <w:rPr>
                <w:rFonts w:hint="eastAsia" w:ascii="宋体" w:hAnsi="宋体" w:eastAsia="宋体" w:cs="宋体"/>
                <w:color w:val="000000"/>
                <w:kern w:val="0"/>
                <w:sz w:val="21"/>
                <w:szCs w:val="21"/>
                <w:lang w:val="en-US" w:eastAsia="zh-CN"/>
              </w:rPr>
              <w:t>照顾宝宝</w:t>
            </w:r>
          </w:p>
          <w:p w14:paraId="22C9739E">
            <w:pPr>
              <w:jc w:val="center"/>
              <w:rPr>
                <w:rFonts w:hint="eastAsia" w:ascii="宋体" w:hAnsi="宋体" w:eastAsia="宋体" w:cs="宋体"/>
                <w:b w:val="0"/>
                <w:i w:val="0"/>
                <w:strike w:val="0"/>
                <w:color w:val="000000"/>
                <w:spacing w:val="0"/>
                <w:sz w:val="21"/>
                <w:u w:val="none"/>
              </w:rPr>
            </w:pPr>
          </w:p>
        </w:tc>
        <w:tc>
          <w:tcPr>
            <w:tcW w:w="1530" w:type="dxa"/>
            <w:noWrap w:val="0"/>
            <w:vAlign w:val="center"/>
          </w:tcPr>
          <w:p w14:paraId="49D0F694">
            <w:pPr>
              <w:jc w:val="both"/>
              <w:rPr>
                <w:rFonts w:hint="eastAsia" w:ascii="宋体" w:hAnsi="宋体" w:eastAsia="宋体" w:cs="宋体"/>
                <w:lang w:val="en-US" w:eastAsia="zh-CN"/>
              </w:rPr>
            </w:pPr>
            <w:r>
              <w:rPr>
                <w:rFonts w:hint="eastAsia" w:ascii="宋体" w:hAnsi="宋体" w:eastAsia="宋体" w:cs="宋体"/>
                <w:color w:val="000000"/>
                <w:kern w:val="0"/>
                <w:sz w:val="21"/>
                <w:szCs w:val="21"/>
                <w:lang w:val="en-US" w:eastAsia="zh-Hans"/>
              </w:rPr>
              <w:t>提供</w:t>
            </w:r>
            <w:r>
              <w:rPr>
                <w:rFonts w:hint="eastAsia" w:ascii="宋体" w:hAnsi="宋体" w:eastAsia="宋体" w:cs="宋体"/>
                <w:color w:val="000000"/>
                <w:kern w:val="0"/>
                <w:sz w:val="21"/>
                <w:szCs w:val="21"/>
              </w:rPr>
              <w:t>各种角色卡若干张；娃娃若干个；</w:t>
            </w:r>
          </w:p>
        </w:tc>
        <w:tc>
          <w:tcPr>
            <w:tcW w:w="1447" w:type="dxa"/>
            <w:noWrap w:val="0"/>
            <w:vAlign w:val="center"/>
          </w:tcPr>
          <w:p w14:paraId="28B0F006">
            <w:pPr>
              <w:snapToGrid/>
              <w:spacing w:before="0" w:after="0" w:line="240" w:lineRule="auto"/>
              <w:ind w:left="0" w:right="0"/>
              <w:jc w:val="both"/>
              <w:rPr>
                <w:rFonts w:hint="eastAsia" w:ascii="宋体" w:hAnsi="宋体" w:eastAsia="宋体" w:cs="宋体"/>
              </w:rPr>
            </w:pPr>
            <w:r>
              <w:rPr>
                <w:rFonts w:hint="eastAsia" w:ascii="宋体" w:hAnsi="宋体" w:eastAsia="宋体" w:cs="宋体"/>
                <w:b w:val="0"/>
                <w:i w:val="0"/>
                <w:strike w:val="0"/>
                <w:color w:val="000000"/>
                <w:spacing w:val="0"/>
                <w:sz w:val="21"/>
                <w:u w:val="none"/>
              </w:rPr>
              <w:t xml:space="preserve"> </w:t>
            </w:r>
            <w:r>
              <w:rPr>
                <w:rFonts w:hint="eastAsia" w:ascii="宋体" w:hAnsi="宋体" w:eastAsia="宋体" w:cs="宋体"/>
                <w:color w:val="000000"/>
                <w:kern w:val="0"/>
                <w:sz w:val="21"/>
                <w:szCs w:val="21"/>
                <w:lang w:val="en-US" w:eastAsia="zh-CN"/>
              </w:rPr>
              <w:t>根据角色进行游戏</w:t>
            </w:r>
            <w:r>
              <w:rPr>
                <w:rFonts w:hint="eastAsia" w:ascii="宋体" w:hAnsi="宋体" w:eastAsia="宋体" w:cs="宋体"/>
                <w:b w:val="0"/>
                <w:i w:val="0"/>
                <w:strike w:val="0"/>
                <w:color w:val="000000"/>
                <w:spacing w:val="0"/>
                <w:sz w:val="21"/>
                <w:u w:val="none"/>
              </w:rPr>
              <w:t xml:space="preserve"> </w:t>
            </w:r>
          </w:p>
        </w:tc>
        <w:tc>
          <w:tcPr>
            <w:tcW w:w="1725" w:type="dxa"/>
            <w:noWrap w:val="0"/>
            <w:vAlign w:val="center"/>
          </w:tcPr>
          <w:p w14:paraId="1E87535F">
            <w:pPr>
              <w:snapToGrid/>
              <w:spacing w:before="0" w:after="0" w:line="240" w:lineRule="auto"/>
              <w:ind w:left="0" w:right="0"/>
              <w:jc w:val="both"/>
              <w:rPr>
                <w:rFonts w:hint="eastAsia" w:ascii="宋体" w:hAnsi="宋体" w:eastAsia="宋体" w:cs="宋体"/>
                <w:lang w:eastAsia="zh-CN"/>
              </w:rPr>
            </w:pPr>
            <w:r>
              <w:rPr>
                <w:rFonts w:hint="eastAsia" w:ascii="宋体" w:hAnsi="宋体" w:eastAsia="宋体" w:cs="宋体"/>
                <w:b w:val="0"/>
                <w:i w:val="0"/>
                <w:strike w:val="0"/>
                <w:color w:val="000000"/>
                <w:spacing w:val="0"/>
                <w:sz w:val="21"/>
                <w:u w:val="none"/>
              </w:rPr>
              <w:t>1.鼓励幼儿用勺子给</w:t>
            </w:r>
            <w:r>
              <w:rPr>
                <w:rFonts w:hint="eastAsia" w:ascii="宋体" w:hAnsi="宋体" w:eastAsia="宋体" w:cs="宋体"/>
                <w:b w:val="0"/>
                <w:i w:val="0"/>
                <w:strike w:val="0"/>
                <w:color w:val="000000"/>
                <w:spacing w:val="0"/>
                <w:sz w:val="21"/>
                <w:u w:val="none"/>
                <w:lang w:val="en-US" w:eastAsia="zh-CN"/>
              </w:rPr>
              <w:t>娃娃</w:t>
            </w:r>
            <w:r>
              <w:rPr>
                <w:rFonts w:hint="eastAsia" w:ascii="宋体" w:hAnsi="宋体" w:eastAsia="宋体" w:cs="宋体"/>
                <w:b w:val="0"/>
                <w:i w:val="0"/>
                <w:strike w:val="0"/>
                <w:color w:val="000000"/>
                <w:spacing w:val="0"/>
                <w:sz w:val="21"/>
                <w:u w:val="none"/>
              </w:rPr>
              <w:t>喂东西</w:t>
            </w:r>
            <w:r>
              <w:rPr>
                <w:rFonts w:hint="eastAsia" w:ascii="宋体" w:hAnsi="宋体" w:eastAsia="宋体" w:cs="宋体"/>
                <w:b w:val="0"/>
                <w:i w:val="0"/>
                <w:strike w:val="0"/>
                <w:color w:val="000000"/>
                <w:spacing w:val="0"/>
                <w:sz w:val="21"/>
                <w:u w:val="none"/>
                <w:lang w:eastAsia="zh-CN"/>
              </w:rPr>
              <w:t>。</w:t>
            </w:r>
          </w:p>
          <w:p w14:paraId="2736C09C">
            <w:pPr>
              <w:pBdr>
                <w:bottom w:val="none" w:color="auto" w:sz="0" w:space="0"/>
              </w:pBdr>
              <w:snapToGrid/>
              <w:spacing w:before="0" w:after="0" w:line="240" w:lineRule="auto"/>
              <w:ind w:left="0" w:right="0" w:firstLine="0"/>
              <w:jc w:val="left"/>
              <w:rPr>
                <w:rFonts w:hint="eastAsia" w:ascii="宋体" w:hAnsi="宋体" w:eastAsia="宋体" w:cs="宋体"/>
                <w:b w:val="0"/>
                <w:i w:val="0"/>
                <w:strike w:val="0"/>
                <w:color w:val="000000"/>
                <w:spacing w:val="0"/>
                <w:sz w:val="21"/>
                <w:u w:val="none"/>
              </w:rPr>
            </w:pPr>
            <w:r>
              <w:rPr>
                <w:rFonts w:hint="eastAsia" w:ascii="宋体" w:hAnsi="宋体" w:eastAsia="宋体" w:cs="宋体"/>
                <w:b w:val="0"/>
                <w:i w:val="0"/>
                <w:strike w:val="0"/>
                <w:color w:val="000000"/>
                <w:spacing w:val="0"/>
                <w:sz w:val="21"/>
                <w:u w:val="none"/>
              </w:rPr>
              <w:t>2.鼓励幼儿用不同大小、深浅口的勺子，体验用不同勺子舀“食物”的感受，发展小肌肉动作。</w:t>
            </w:r>
          </w:p>
          <w:p w14:paraId="766630FB">
            <w:pPr>
              <w:pBdr>
                <w:bottom w:val="none" w:color="auto" w:sz="0" w:space="0"/>
              </w:pBdr>
              <w:snapToGrid/>
              <w:spacing w:before="0" w:after="0" w:line="240" w:lineRule="auto"/>
              <w:ind w:left="0" w:right="0" w:firstLine="0"/>
              <w:jc w:val="left"/>
              <w:rPr>
                <w:rFonts w:hint="default" w:ascii="宋体" w:hAnsi="宋体" w:eastAsia="宋体" w:cs="宋体"/>
                <w:b w:val="0"/>
                <w:i w:val="0"/>
                <w:strike w:val="0"/>
                <w:color w:val="000000"/>
                <w:spacing w:val="0"/>
                <w:sz w:val="21"/>
                <w:u w:val="none"/>
                <w:lang w:val="en-US" w:eastAsia="zh-CN"/>
              </w:rPr>
            </w:pPr>
            <w:r>
              <w:rPr>
                <w:rFonts w:hint="eastAsia" w:ascii="宋体" w:hAnsi="宋体" w:eastAsia="宋体" w:cs="宋体"/>
                <w:b w:val="0"/>
                <w:i w:val="0"/>
                <w:strike w:val="0"/>
                <w:color w:val="000000"/>
                <w:spacing w:val="0"/>
                <w:sz w:val="21"/>
                <w:u w:val="none"/>
                <w:lang w:val="en-US" w:eastAsia="zh-CN"/>
              </w:rPr>
              <w:t>3.鼓励幼儿扮演家庭中不同的角色，如爸爸、妈妈、奶奶……照顾宝宝。</w:t>
            </w:r>
          </w:p>
        </w:tc>
        <w:tc>
          <w:tcPr>
            <w:tcW w:w="2070" w:type="dxa"/>
            <w:noWrap w:val="0"/>
            <w:vAlign w:val="center"/>
          </w:tcPr>
          <w:p w14:paraId="384A0F46">
            <w:pPr>
              <w:rPr>
                <w:rFonts w:hint="eastAsia" w:ascii="宋体" w:hAnsi="宋体" w:eastAsia="宋体" w:cs="宋体"/>
                <w:lang w:eastAsia="zh-CN"/>
              </w:rPr>
            </w:pPr>
          </w:p>
        </w:tc>
      </w:tr>
      <w:tr w14:paraId="3B2461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5" w:hRule="atLeast"/>
          <w:jc w:val="center"/>
        </w:trPr>
        <w:tc>
          <w:tcPr>
            <w:tcW w:w="687" w:type="dxa"/>
            <w:vMerge w:val="continue"/>
            <w:noWrap w:val="0"/>
            <w:vAlign w:val="center"/>
          </w:tcPr>
          <w:p w14:paraId="6B1FBE9B">
            <w:pPr>
              <w:jc w:val="center"/>
              <w:rPr>
                <w:rFonts w:hint="eastAsia" w:ascii="宋体" w:hAnsi="宋体" w:eastAsia="宋体" w:cs="宋体"/>
                <w:b/>
                <w:bCs/>
                <w:lang w:val="en-US" w:eastAsia="zh-CN"/>
              </w:rPr>
            </w:pPr>
          </w:p>
        </w:tc>
        <w:tc>
          <w:tcPr>
            <w:tcW w:w="1536" w:type="dxa"/>
            <w:vMerge w:val="continue"/>
            <w:noWrap w:val="0"/>
            <w:vAlign w:val="center"/>
          </w:tcPr>
          <w:p w14:paraId="68ED4979">
            <w:pPr>
              <w:jc w:val="center"/>
              <w:rPr>
                <w:rFonts w:hint="eastAsia" w:ascii="宋体" w:hAnsi="宋体" w:eastAsia="宋体" w:cs="宋体"/>
                <w:b/>
                <w:bCs/>
              </w:rPr>
            </w:pPr>
          </w:p>
        </w:tc>
        <w:tc>
          <w:tcPr>
            <w:tcW w:w="1252" w:type="dxa"/>
            <w:noWrap w:val="0"/>
            <w:vAlign w:val="center"/>
          </w:tcPr>
          <w:p w14:paraId="4F38FBA4">
            <w:pPr>
              <w:keepNext w:val="0"/>
              <w:keepLines w:val="0"/>
              <w:pageBreakBefore w:val="0"/>
              <w:kinsoku/>
              <w:wordWrap/>
              <w:overflowPunct/>
              <w:topLinePunct w:val="0"/>
              <w:autoSpaceDE/>
              <w:autoSpaceDN/>
              <w:bidi w:val="0"/>
              <w:spacing w:beforeAutospacing="0" w:afterAutospacing="0" w:line="360" w:lineRule="exact"/>
              <w:jc w:val="center"/>
              <w:textAlignment w:val="auto"/>
              <w:rPr>
                <w:rFonts w:hint="eastAsia" w:ascii="宋体" w:hAnsi="宋体" w:eastAsia="宋体" w:cs="宋体"/>
                <w:color w:val="000000"/>
                <w:kern w:val="0"/>
                <w:sz w:val="21"/>
                <w:szCs w:val="21"/>
                <w:lang w:val="en-US" w:eastAsia="zh-CN"/>
              </w:rPr>
            </w:pPr>
            <w:r>
              <w:rPr>
                <w:rFonts w:hint="eastAsia" w:ascii="宋体" w:hAnsi="宋体" w:eastAsia="宋体" w:cs="宋体"/>
                <w:color w:val="000000"/>
                <w:kern w:val="0"/>
                <w:sz w:val="21"/>
                <w:szCs w:val="21"/>
                <w:lang w:val="en-US" w:eastAsia="zh-CN"/>
              </w:rPr>
              <w:t>我会烧饭</w:t>
            </w:r>
          </w:p>
          <w:p w14:paraId="6A2C442F">
            <w:pPr>
              <w:keepNext w:val="0"/>
              <w:keepLines w:val="0"/>
              <w:pageBreakBefore w:val="0"/>
              <w:kinsoku/>
              <w:wordWrap/>
              <w:overflowPunct/>
              <w:topLinePunct w:val="0"/>
              <w:autoSpaceDE/>
              <w:autoSpaceDN/>
              <w:bidi w:val="0"/>
              <w:spacing w:beforeAutospacing="0" w:afterAutospacing="0" w:line="360" w:lineRule="exact"/>
              <w:ind w:firstLine="420" w:firstLineChars="200"/>
              <w:jc w:val="center"/>
              <w:textAlignment w:val="auto"/>
              <w:rPr>
                <w:rFonts w:hint="eastAsia" w:ascii="宋体" w:hAnsi="宋体" w:eastAsia="宋体" w:cs="宋体"/>
                <w:b w:val="0"/>
                <w:bCs w:val="0"/>
                <w:kern w:val="2"/>
                <w:sz w:val="21"/>
                <w:lang w:val="en-US" w:eastAsia="zh-CN" w:bidi="ar-SA"/>
              </w:rPr>
            </w:pPr>
          </w:p>
        </w:tc>
        <w:tc>
          <w:tcPr>
            <w:tcW w:w="1530" w:type="dxa"/>
            <w:noWrap w:val="0"/>
            <w:vAlign w:val="center"/>
          </w:tcPr>
          <w:p w14:paraId="4E12EF7A">
            <w:pPr>
              <w:keepNext w:val="0"/>
              <w:keepLines w:val="0"/>
              <w:pageBreakBefore w:val="0"/>
              <w:kinsoku/>
              <w:wordWrap/>
              <w:overflowPunct/>
              <w:topLinePunct w:val="0"/>
              <w:autoSpaceDE/>
              <w:autoSpaceDN/>
              <w:bidi w:val="0"/>
              <w:spacing w:beforeAutospacing="0" w:afterAutospacing="0" w:line="360" w:lineRule="exact"/>
              <w:ind w:firstLine="420" w:firstLineChars="200"/>
              <w:textAlignment w:val="auto"/>
              <w:rPr>
                <w:rFonts w:hint="eastAsia" w:ascii="宋体" w:hAnsi="宋体" w:eastAsia="宋体" w:cs="宋体"/>
                <w:color w:val="000000"/>
                <w:kern w:val="0"/>
                <w:sz w:val="21"/>
                <w:szCs w:val="21"/>
                <w:lang w:eastAsia="zh-CN"/>
              </w:rPr>
            </w:pPr>
            <w:r>
              <w:rPr>
                <w:rFonts w:hint="eastAsia" w:ascii="宋体" w:hAnsi="宋体" w:eastAsia="宋体" w:cs="宋体"/>
                <w:color w:val="000000"/>
                <w:kern w:val="0"/>
                <w:sz w:val="21"/>
                <w:szCs w:val="21"/>
              </w:rPr>
              <w:t>煤气灶、碗盆等若干；桌椅若干。</w:t>
            </w:r>
          </w:p>
          <w:p w14:paraId="5CBFD650">
            <w:pPr>
              <w:keepNext w:val="0"/>
              <w:keepLines w:val="0"/>
              <w:pageBreakBefore w:val="0"/>
              <w:kinsoku/>
              <w:wordWrap/>
              <w:overflowPunct/>
              <w:topLinePunct w:val="0"/>
              <w:autoSpaceDE/>
              <w:autoSpaceDN/>
              <w:bidi w:val="0"/>
              <w:spacing w:beforeAutospacing="0" w:afterAutospacing="0" w:line="360" w:lineRule="exact"/>
              <w:ind w:firstLine="420" w:firstLineChars="200"/>
              <w:textAlignment w:val="auto"/>
              <w:rPr>
                <w:rFonts w:hint="eastAsia" w:ascii="宋体" w:hAnsi="宋体" w:eastAsia="宋体" w:cs="宋体"/>
                <w:kern w:val="2"/>
                <w:sz w:val="21"/>
                <w:lang w:val="en-US" w:eastAsia="zh-Hans" w:bidi="ar-SA"/>
              </w:rPr>
            </w:pPr>
          </w:p>
        </w:tc>
        <w:tc>
          <w:tcPr>
            <w:tcW w:w="1447" w:type="dxa"/>
            <w:noWrap w:val="0"/>
            <w:vAlign w:val="center"/>
          </w:tcPr>
          <w:p w14:paraId="0FC7B142">
            <w:pPr>
              <w:snapToGrid/>
              <w:spacing w:before="0" w:after="0" w:line="240" w:lineRule="auto"/>
              <w:ind w:left="0" w:right="0"/>
              <w:jc w:val="both"/>
              <w:rPr>
                <w:rFonts w:hint="eastAsia" w:ascii="宋体" w:hAnsi="宋体" w:eastAsia="宋体" w:cs="宋体"/>
              </w:rPr>
            </w:pPr>
            <w:r>
              <w:rPr>
                <w:rFonts w:hint="eastAsia" w:ascii="宋体" w:hAnsi="宋体" w:eastAsia="宋体" w:cs="宋体"/>
                <w:b w:val="0"/>
                <w:i w:val="0"/>
                <w:strike w:val="0"/>
                <w:color w:val="000000"/>
                <w:spacing w:val="0"/>
                <w:sz w:val="21"/>
                <w:u w:val="none"/>
              </w:rPr>
              <w:t>1.会用</w:t>
            </w:r>
            <w:r>
              <w:rPr>
                <w:rFonts w:hint="eastAsia" w:ascii="宋体" w:hAnsi="宋体" w:eastAsia="宋体" w:cs="宋体"/>
                <w:b w:val="0"/>
                <w:i w:val="0"/>
                <w:strike w:val="0"/>
                <w:color w:val="000000"/>
                <w:spacing w:val="0"/>
                <w:sz w:val="21"/>
                <w:u w:val="none"/>
                <w:lang w:val="en-US" w:eastAsia="zh-CN"/>
              </w:rPr>
              <w:t>炒</w:t>
            </w:r>
            <w:r>
              <w:rPr>
                <w:rFonts w:hint="eastAsia" w:ascii="宋体" w:hAnsi="宋体" w:eastAsia="宋体" w:cs="宋体"/>
                <w:b w:val="0"/>
                <w:i w:val="0"/>
                <w:strike w:val="0"/>
                <w:color w:val="000000"/>
                <w:spacing w:val="0"/>
                <w:sz w:val="21"/>
                <w:u w:val="none"/>
              </w:rPr>
              <w:t>、盛等动作，给娃做饭。</w:t>
            </w:r>
          </w:p>
          <w:p w14:paraId="4A68D512">
            <w:pPr>
              <w:snapToGrid/>
              <w:spacing w:before="0" w:after="0" w:line="240" w:lineRule="auto"/>
              <w:ind w:left="0" w:right="0"/>
              <w:jc w:val="both"/>
              <w:rPr>
                <w:rFonts w:hint="eastAsia" w:ascii="宋体" w:hAnsi="宋体" w:eastAsia="宋体" w:cs="宋体"/>
              </w:rPr>
            </w:pPr>
            <w:r>
              <w:rPr>
                <w:rFonts w:hint="eastAsia" w:ascii="宋体" w:hAnsi="宋体" w:eastAsia="宋体" w:cs="宋体"/>
                <w:b w:val="0"/>
                <w:i w:val="0"/>
                <w:strike w:val="0"/>
                <w:color w:val="000000"/>
                <w:spacing w:val="0"/>
                <w:sz w:val="21"/>
                <w:u w:val="none"/>
              </w:rPr>
              <w:t>2.知道在炒菜之前需要把菜放在水池里洗一洗。</w:t>
            </w:r>
          </w:p>
          <w:p w14:paraId="3EEF3144">
            <w:pPr>
              <w:pBdr>
                <w:bottom w:val="none" w:color="auto" w:sz="0" w:space="0"/>
              </w:pBdr>
              <w:snapToGrid/>
              <w:spacing w:before="0" w:after="0" w:line="240" w:lineRule="auto"/>
              <w:ind w:left="0" w:leftChars="0" w:right="0" w:rightChars="0" w:firstLine="0" w:firstLineChars="0"/>
              <w:jc w:val="both"/>
              <w:rPr>
                <w:rFonts w:hint="eastAsia" w:ascii="宋体" w:hAnsi="宋体" w:eastAsia="宋体" w:cs="宋体"/>
                <w:kern w:val="2"/>
                <w:sz w:val="21"/>
                <w:lang w:val="en-US" w:eastAsia="zh-CN" w:bidi="ar-SA"/>
              </w:rPr>
            </w:pPr>
            <w:r>
              <w:rPr>
                <w:rFonts w:hint="eastAsia" w:ascii="宋体" w:hAnsi="宋体" w:eastAsia="宋体" w:cs="宋体"/>
                <w:b w:val="0"/>
                <w:i w:val="0"/>
                <w:strike w:val="0"/>
                <w:color w:val="000000"/>
                <w:spacing w:val="0"/>
                <w:sz w:val="21"/>
                <w:u w:val="none"/>
              </w:rPr>
              <w:t>3.喜欢给娃娃做饭，体验炒饭的乐趣。</w:t>
            </w:r>
          </w:p>
        </w:tc>
        <w:tc>
          <w:tcPr>
            <w:tcW w:w="1725" w:type="dxa"/>
            <w:noWrap w:val="0"/>
            <w:vAlign w:val="center"/>
          </w:tcPr>
          <w:p w14:paraId="600ADE6B">
            <w:pPr>
              <w:snapToGrid/>
              <w:spacing w:before="0" w:after="0" w:line="240" w:lineRule="auto"/>
              <w:ind w:left="0" w:right="0"/>
              <w:jc w:val="both"/>
              <w:rPr>
                <w:rFonts w:hint="eastAsia" w:ascii="宋体" w:hAnsi="宋体" w:eastAsia="宋体" w:cs="宋体"/>
              </w:rPr>
            </w:pPr>
            <w:r>
              <w:rPr>
                <w:rFonts w:hint="eastAsia" w:ascii="宋体" w:hAnsi="宋体" w:eastAsia="宋体" w:cs="宋体"/>
                <w:b w:val="0"/>
                <w:i w:val="0"/>
                <w:strike w:val="0"/>
                <w:color w:val="000000"/>
                <w:spacing w:val="0"/>
                <w:sz w:val="21"/>
                <w:u w:val="none"/>
                <w:lang w:val="en-US" w:eastAsia="zh-CN"/>
              </w:rPr>
              <w:t>1.</w:t>
            </w:r>
            <w:r>
              <w:rPr>
                <w:rFonts w:hint="eastAsia" w:ascii="宋体" w:hAnsi="宋体" w:eastAsia="宋体" w:cs="宋体"/>
                <w:b w:val="0"/>
                <w:i w:val="0"/>
                <w:strike w:val="0"/>
                <w:color w:val="000000"/>
                <w:spacing w:val="0"/>
                <w:sz w:val="21"/>
                <w:u w:val="none"/>
              </w:rPr>
              <w:t>鼓励幼儿选择自己喜欢的材料，先放在水池里洗一洗，再倒在锅子里用铲子炒一炒，最后盛出来放在碗里。</w:t>
            </w:r>
          </w:p>
          <w:p w14:paraId="6D001072">
            <w:pPr>
              <w:pBdr>
                <w:bottom w:val="none" w:color="auto" w:sz="0" w:space="0"/>
              </w:pBdr>
              <w:snapToGrid/>
              <w:spacing w:before="0" w:after="0" w:line="240" w:lineRule="auto"/>
              <w:ind w:left="0" w:leftChars="0" w:right="0" w:rightChars="0" w:firstLine="0" w:firstLineChars="0"/>
              <w:jc w:val="both"/>
              <w:rPr>
                <w:rFonts w:hint="eastAsia" w:ascii="宋体" w:hAnsi="宋体" w:eastAsia="宋体" w:cs="宋体"/>
                <w:kern w:val="2"/>
                <w:sz w:val="21"/>
                <w:lang w:val="en-US" w:eastAsia="zh-CN" w:bidi="ar-SA"/>
              </w:rPr>
            </w:pPr>
            <w:r>
              <w:rPr>
                <w:rFonts w:hint="eastAsia" w:ascii="宋体" w:hAnsi="宋体" w:eastAsia="宋体" w:cs="宋体"/>
                <w:b w:val="0"/>
                <w:i w:val="0"/>
                <w:strike w:val="0"/>
                <w:color w:val="000000"/>
                <w:spacing w:val="0"/>
                <w:sz w:val="21"/>
                <w:u w:val="none"/>
                <w:lang w:val="en-US" w:eastAsia="zh-CN"/>
              </w:rPr>
              <w:t>2.</w:t>
            </w:r>
            <w:r>
              <w:rPr>
                <w:rFonts w:hint="eastAsia" w:ascii="宋体" w:hAnsi="宋体" w:eastAsia="宋体" w:cs="宋体"/>
                <w:b w:val="0"/>
                <w:i w:val="0"/>
                <w:strike w:val="0"/>
                <w:color w:val="000000"/>
                <w:spacing w:val="0"/>
                <w:sz w:val="21"/>
                <w:u w:val="none"/>
              </w:rPr>
              <w:t>提醒幼儿安全使用何种工具、材料，游戏结束后会将其放回原位。</w:t>
            </w:r>
          </w:p>
        </w:tc>
        <w:tc>
          <w:tcPr>
            <w:tcW w:w="2070" w:type="dxa"/>
            <w:noWrap w:val="0"/>
            <w:vAlign w:val="center"/>
          </w:tcPr>
          <w:p w14:paraId="45ABACAD">
            <w:pPr>
              <w:rPr>
                <w:rFonts w:hint="eastAsia" w:ascii="宋体" w:hAnsi="宋体" w:eastAsia="宋体" w:cs="宋体"/>
                <w:kern w:val="2"/>
                <w:sz w:val="21"/>
                <w:lang w:val="en-US" w:eastAsia="zh-CN" w:bidi="ar-SA"/>
              </w:rPr>
            </w:pPr>
          </w:p>
        </w:tc>
      </w:tr>
      <w:tr w14:paraId="34551B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5" w:hRule="atLeast"/>
          <w:jc w:val="center"/>
        </w:trPr>
        <w:tc>
          <w:tcPr>
            <w:tcW w:w="687" w:type="dxa"/>
            <w:vMerge w:val="continue"/>
            <w:noWrap w:val="0"/>
            <w:vAlign w:val="center"/>
          </w:tcPr>
          <w:p w14:paraId="1AD3A364">
            <w:pPr>
              <w:jc w:val="center"/>
              <w:rPr>
                <w:rFonts w:hint="eastAsia" w:ascii="宋体" w:hAnsi="宋体" w:eastAsia="宋体" w:cs="宋体"/>
                <w:b/>
                <w:bCs/>
                <w:lang w:val="en-US" w:eastAsia="zh-CN"/>
              </w:rPr>
            </w:pPr>
          </w:p>
        </w:tc>
        <w:tc>
          <w:tcPr>
            <w:tcW w:w="1536" w:type="dxa"/>
            <w:vMerge w:val="continue"/>
            <w:noWrap w:val="0"/>
            <w:vAlign w:val="center"/>
          </w:tcPr>
          <w:p w14:paraId="333838CC">
            <w:pPr>
              <w:jc w:val="center"/>
              <w:rPr>
                <w:rFonts w:hint="eastAsia" w:ascii="宋体" w:hAnsi="宋体" w:eastAsia="宋体" w:cs="宋体"/>
                <w:b/>
                <w:bCs/>
              </w:rPr>
            </w:pPr>
          </w:p>
        </w:tc>
        <w:tc>
          <w:tcPr>
            <w:tcW w:w="1252" w:type="dxa"/>
            <w:noWrap w:val="0"/>
            <w:vAlign w:val="center"/>
          </w:tcPr>
          <w:p w14:paraId="7547D4CB">
            <w:pPr>
              <w:jc w:val="center"/>
              <w:rPr>
                <w:rFonts w:hint="eastAsia" w:ascii="宋体" w:hAnsi="宋体" w:eastAsia="宋体" w:cs="宋体"/>
                <w:b w:val="0"/>
                <w:i w:val="0"/>
                <w:strike w:val="0"/>
                <w:color w:val="000000"/>
                <w:spacing w:val="0"/>
                <w:kern w:val="2"/>
                <w:sz w:val="21"/>
                <w:u w:val="none"/>
                <w:lang w:val="en-US" w:eastAsia="zh-CN" w:bidi="ar-SA"/>
              </w:rPr>
            </w:pPr>
            <w:r>
              <w:rPr>
                <w:rFonts w:hint="eastAsia" w:ascii="宋体" w:hAnsi="宋体" w:eastAsia="宋体" w:cs="宋体"/>
                <w:color w:val="000000"/>
                <w:kern w:val="0"/>
                <w:sz w:val="21"/>
                <w:szCs w:val="21"/>
                <w:lang w:val="en-US" w:eastAsia="zh-CN"/>
              </w:rPr>
              <w:t>给娃娃洗澡</w:t>
            </w:r>
          </w:p>
        </w:tc>
        <w:tc>
          <w:tcPr>
            <w:tcW w:w="1530" w:type="dxa"/>
            <w:noWrap w:val="0"/>
            <w:vAlign w:val="center"/>
          </w:tcPr>
          <w:p w14:paraId="0849969B">
            <w:pPr>
              <w:jc w:val="both"/>
              <w:rPr>
                <w:rFonts w:hint="eastAsia" w:ascii="宋体" w:hAnsi="宋体" w:eastAsia="宋体" w:cs="宋体"/>
                <w:kern w:val="2"/>
                <w:sz w:val="21"/>
                <w:lang w:val="en-US" w:eastAsia="zh-Hans" w:bidi="ar-SA"/>
              </w:rPr>
            </w:pPr>
            <w:r>
              <w:rPr>
                <w:rFonts w:hint="eastAsia" w:ascii="宋体" w:hAnsi="宋体" w:eastAsia="宋体" w:cs="宋体"/>
                <w:color w:val="000000"/>
                <w:kern w:val="0"/>
                <w:sz w:val="21"/>
                <w:szCs w:val="21"/>
                <w:lang w:val="en-US" w:eastAsia="zh-Hans"/>
              </w:rPr>
              <w:t>提供</w:t>
            </w:r>
            <w:r>
              <w:rPr>
                <w:rFonts w:hint="eastAsia" w:ascii="宋体" w:hAnsi="宋体" w:eastAsia="宋体" w:cs="宋体"/>
                <w:color w:val="000000"/>
                <w:kern w:val="0"/>
                <w:sz w:val="21"/>
                <w:szCs w:val="21"/>
              </w:rPr>
              <w:t>各种角色卡若干张；娃娃若干个；</w:t>
            </w:r>
          </w:p>
        </w:tc>
        <w:tc>
          <w:tcPr>
            <w:tcW w:w="1447" w:type="dxa"/>
            <w:noWrap w:val="0"/>
            <w:vAlign w:val="center"/>
          </w:tcPr>
          <w:p w14:paraId="0CE4E7CB">
            <w:pPr>
              <w:snapToGrid/>
              <w:spacing w:before="0" w:after="0" w:line="240" w:lineRule="auto"/>
              <w:ind w:left="0" w:right="0"/>
              <w:jc w:val="both"/>
              <w:rPr>
                <w:rFonts w:hint="eastAsia" w:ascii="宋体" w:hAnsi="宋体" w:eastAsia="宋体" w:cs="宋体"/>
              </w:rPr>
            </w:pPr>
            <w:r>
              <w:rPr>
                <w:rFonts w:hint="eastAsia" w:ascii="宋体" w:hAnsi="宋体" w:eastAsia="宋体" w:cs="宋体"/>
                <w:b w:val="0"/>
                <w:i w:val="0"/>
                <w:strike w:val="0"/>
                <w:color w:val="000000"/>
                <w:spacing w:val="0"/>
                <w:sz w:val="21"/>
                <w:u w:val="none"/>
              </w:rPr>
              <w:t xml:space="preserve"> </w:t>
            </w:r>
          </w:p>
          <w:p w14:paraId="11832081">
            <w:pPr>
              <w:pBdr>
                <w:bottom w:val="none" w:color="auto" w:sz="0" w:space="0"/>
              </w:pBdr>
              <w:snapToGrid/>
              <w:spacing w:before="0" w:after="0" w:line="240" w:lineRule="auto"/>
              <w:ind w:left="0" w:leftChars="0" w:right="0" w:rightChars="0" w:firstLine="0" w:firstLineChars="0"/>
              <w:jc w:val="both"/>
              <w:rPr>
                <w:rFonts w:hint="eastAsia" w:ascii="宋体" w:hAnsi="宋体" w:eastAsia="宋体" w:cs="宋体"/>
                <w:kern w:val="2"/>
                <w:sz w:val="21"/>
                <w:lang w:val="en-US" w:eastAsia="zh-CN" w:bidi="ar-SA"/>
              </w:rPr>
            </w:pPr>
            <w:r>
              <w:rPr>
                <w:rFonts w:hint="eastAsia" w:ascii="宋体" w:hAnsi="宋体" w:eastAsia="宋体" w:cs="宋体"/>
                <w:color w:val="000000"/>
                <w:kern w:val="0"/>
                <w:sz w:val="21"/>
                <w:szCs w:val="21"/>
                <w:lang w:val="en-US" w:eastAsia="zh-CN"/>
              </w:rPr>
              <w:t>根据角色进行游戏</w:t>
            </w:r>
            <w:r>
              <w:rPr>
                <w:rFonts w:hint="eastAsia" w:ascii="宋体" w:hAnsi="宋体" w:eastAsia="宋体" w:cs="宋体"/>
                <w:b w:val="0"/>
                <w:i w:val="0"/>
                <w:strike w:val="0"/>
                <w:color w:val="000000"/>
                <w:spacing w:val="0"/>
                <w:sz w:val="21"/>
                <w:u w:val="none"/>
              </w:rPr>
              <w:t xml:space="preserve"> </w:t>
            </w:r>
          </w:p>
        </w:tc>
        <w:tc>
          <w:tcPr>
            <w:tcW w:w="1725" w:type="dxa"/>
            <w:noWrap w:val="0"/>
            <w:vAlign w:val="center"/>
          </w:tcPr>
          <w:p w14:paraId="63470954">
            <w:pPr>
              <w:snapToGrid/>
              <w:spacing w:before="0" w:after="0" w:line="240" w:lineRule="auto"/>
              <w:ind w:left="0" w:right="0"/>
              <w:jc w:val="both"/>
              <w:rPr>
                <w:rFonts w:hint="default" w:ascii="宋体" w:hAnsi="宋体" w:eastAsia="宋体" w:cs="宋体"/>
                <w:lang w:val="en-US" w:eastAsia="zh-CN"/>
              </w:rPr>
            </w:pPr>
            <w:r>
              <w:rPr>
                <w:rFonts w:hint="eastAsia" w:ascii="宋体" w:hAnsi="宋体" w:eastAsia="宋体" w:cs="宋体"/>
                <w:b w:val="0"/>
                <w:i w:val="0"/>
                <w:strike w:val="0"/>
                <w:color w:val="000000"/>
                <w:spacing w:val="0"/>
                <w:sz w:val="21"/>
                <w:u w:val="none"/>
              </w:rPr>
              <w:t>1.鼓励幼儿</w:t>
            </w:r>
            <w:r>
              <w:rPr>
                <w:rFonts w:hint="eastAsia" w:ascii="宋体" w:hAnsi="宋体" w:eastAsia="宋体" w:cs="宋体"/>
                <w:b w:val="0"/>
                <w:i w:val="0"/>
                <w:strike w:val="0"/>
                <w:color w:val="000000"/>
                <w:spacing w:val="0"/>
                <w:sz w:val="21"/>
                <w:u w:val="none"/>
                <w:lang w:val="en-US" w:eastAsia="zh-CN"/>
              </w:rPr>
              <w:t>用洗浴物品给宝宝洗澡</w:t>
            </w:r>
          </w:p>
          <w:p w14:paraId="5C654008">
            <w:pPr>
              <w:pBdr>
                <w:bottom w:val="none" w:color="auto" w:sz="0" w:space="0"/>
              </w:pBdr>
              <w:snapToGrid/>
              <w:spacing w:before="0" w:after="0" w:line="240" w:lineRule="auto"/>
              <w:ind w:left="0" w:leftChars="0" w:right="0" w:rightChars="0" w:firstLine="0" w:firstLineChars="0"/>
              <w:jc w:val="both"/>
              <w:rPr>
                <w:rFonts w:hint="eastAsia" w:ascii="宋体" w:hAnsi="宋体" w:eastAsia="宋体" w:cs="宋体"/>
                <w:kern w:val="2"/>
                <w:sz w:val="21"/>
                <w:lang w:val="en-US" w:eastAsia="zh-CN" w:bidi="ar-SA"/>
              </w:rPr>
            </w:pPr>
            <w:r>
              <w:rPr>
                <w:rFonts w:hint="eastAsia" w:ascii="宋体" w:hAnsi="宋体" w:eastAsia="宋体" w:cs="宋体"/>
                <w:b w:val="0"/>
                <w:i w:val="0"/>
                <w:strike w:val="0"/>
                <w:color w:val="000000"/>
                <w:spacing w:val="0"/>
                <w:sz w:val="21"/>
                <w:u w:val="none"/>
              </w:rPr>
              <w:t>2.鼓励幼儿用不同大小、深浅口的勺子，体验用不同勺子舀“食物”的感受，发展小肌肉动作。</w:t>
            </w:r>
          </w:p>
        </w:tc>
        <w:tc>
          <w:tcPr>
            <w:tcW w:w="2070" w:type="dxa"/>
            <w:noWrap w:val="0"/>
            <w:vAlign w:val="center"/>
          </w:tcPr>
          <w:p w14:paraId="0BFD576F">
            <w:pPr>
              <w:rPr>
                <w:rFonts w:hint="eastAsia" w:ascii="宋体" w:hAnsi="宋体" w:eastAsia="宋体" w:cs="宋体"/>
                <w:kern w:val="2"/>
                <w:sz w:val="21"/>
                <w:lang w:val="en-US" w:eastAsia="zh-CN" w:bidi="ar-SA"/>
              </w:rPr>
            </w:pPr>
          </w:p>
        </w:tc>
      </w:tr>
      <w:tr w14:paraId="2D992F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5" w:hRule="atLeast"/>
          <w:jc w:val="center"/>
        </w:trPr>
        <w:tc>
          <w:tcPr>
            <w:tcW w:w="687" w:type="dxa"/>
            <w:vMerge w:val="continue"/>
            <w:noWrap w:val="0"/>
            <w:vAlign w:val="center"/>
          </w:tcPr>
          <w:p w14:paraId="57159897">
            <w:pPr>
              <w:jc w:val="center"/>
              <w:rPr>
                <w:rFonts w:hint="eastAsia" w:ascii="宋体" w:hAnsi="宋体" w:eastAsia="宋体" w:cs="宋体"/>
                <w:b/>
                <w:bCs/>
                <w:lang w:val="en-US" w:eastAsia="zh-CN"/>
              </w:rPr>
            </w:pPr>
          </w:p>
        </w:tc>
        <w:tc>
          <w:tcPr>
            <w:tcW w:w="1536" w:type="dxa"/>
            <w:vMerge w:val="continue"/>
            <w:noWrap w:val="0"/>
            <w:vAlign w:val="center"/>
          </w:tcPr>
          <w:p w14:paraId="606C14A0">
            <w:pPr>
              <w:jc w:val="center"/>
              <w:rPr>
                <w:rFonts w:hint="eastAsia" w:ascii="宋体" w:hAnsi="宋体" w:eastAsia="宋体" w:cs="宋体"/>
                <w:b/>
                <w:bCs/>
              </w:rPr>
            </w:pPr>
          </w:p>
        </w:tc>
        <w:tc>
          <w:tcPr>
            <w:tcW w:w="1252" w:type="dxa"/>
            <w:noWrap w:val="0"/>
            <w:vAlign w:val="center"/>
          </w:tcPr>
          <w:p w14:paraId="5236638F">
            <w:pPr>
              <w:keepNext w:val="0"/>
              <w:keepLines w:val="0"/>
              <w:pageBreakBefore w:val="0"/>
              <w:kinsoku/>
              <w:wordWrap/>
              <w:overflowPunct/>
              <w:topLinePunct w:val="0"/>
              <w:autoSpaceDE/>
              <w:autoSpaceDN/>
              <w:bidi w:val="0"/>
              <w:spacing w:beforeAutospacing="0" w:afterAutospacing="0" w:line="360" w:lineRule="exact"/>
              <w:jc w:val="center"/>
              <w:textAlignment w:val="auto"/>
              <w:rPr>
                <w:rFonts w:hint="eastAsia" w:ascii="宋体" w:hAnsi="宋体" w:eastAsia="宋体" w:cs="宋体"/>
                <w:color w:val="000000"/>
                <w:kern w:val="0"/>
                <w:sz w:val="21"/>
                <w:szCs w:val="21"/>
                <w:lang w:val="en-US" w:eastAsia="zh-CN"/>
              </w:rPr>
            </w:pPr>
            <w:r>
              <w:rPr>
                <w:rFonts w:hint="eastAsia" w:ascii="宋体" w:hAnsi="宋体" w:eastAsia="宋体" w:cs="宋体"/>
                <w:color w:val="000000"/>
                <w:kern w:val="0"/>
                <w:sz w:val="21"/>
                <w:szCs w:val="21"/>
                <w:lang w:val="en-US" w:eastAsia="zh-CN"/>
              </w:rPr>
              <w:t>化妆</w:t>
            </w:r>
          </w:p>
          <w:p w14:paraId="469BD3DF">
            <w:pPr>
              <w:keepNext w:val="0"/>
              <w:keepLines w:val="0"/>
              <w:pageBreakBefore w:val="0"/>
              <w:kinsoku/>
              <w:wordWrap/>
              <w:overflowPunct/>
              <w:topLinePunct w:val="0"/>
              <w:autoSpaceDE/>
              <w:autoSpaceDN/>
              <w:bidi w:val="0"/>
              <w:spacing w:beforeAutospacing="0" w:afterAutospacing="0" w:line="360" w:lineRule="exact"/>
              <w:ind w:firstLine="420" w:firstLineChars="200"/>
              <w:jc w:val="center"/>
              <w:textAlignment w:val="auto"/>
              <w:rPr>
                <w:rFonts w:hint="eastAsia" w:ascii="宋体" w:hAnsi="宋体" w:eastAsia="宋体" w:cs="宋体"/>
                <w:b w:val="0"/>
                <w:bCs w:val="0"/>
                <w:kern w:val="2"/>
                <w:sz w:val="21"/>
                <w:lang w:val="en-US" w:eastAsia="zh-CN" w:bidi="ar-SA"/>
              </w:rPr>
            </w:pPr>
          </w:p>
        </w:tc>
        <w:tc>
          <w:tcPr>
            <w:tcW w:w="1530" w:type="dxa"/>
            <w:noWrap w:val="0"/>
            <w:vAlign w:val="center"/>
          </w:tcPr>
          <w:p w14:paraId="356C24BF">
            <w:pPr>
              <w:keepNext w:val="0"/>
              <w:keepLines w:val="0"/>
              <w:pageBreakBefore w:val="0"/>
              <w:kinsoku/>
              <w:wordWrap/>
              <w:overflowPunct/>
              <w:topLinePunct w:val="0"/>
              <w:autoSpaceDE/>
              <w:autoSpaceDN/>
              <w:bidi w:val="0"/>
              <w:spacing w:beforeAutospacing="0" w:afterAutospacing="0" w:line="360" w:lineRule="exact"/>
              <w:textAlignment w:val="auto"/>
              <w:rPr>
                <w:rFonts w:hint="eastAsia" w:ascii="宋体" w:hAnsi="宋体" w:eastAsia="宋体" w:cs="宋体"/>
                <w:color w:val="000000"/>
                <w:kern w:val="0"/>
                <w:sz w:val="21"/>
                <w:szCs w:val="21"/>
                <w:lang w:val="en-US" w:eastAsia="zh-CN"/>
              </w:rPr>
            </w:pPr>
            <w:r>
              <w:rPr>
                <w:rFonts w:hint="eastAsia" w:ascii="宋体" w:hAnsi="宋体" w:eastAsia="宋体" w:cs="宋体"/>
                <w:color w:val="000000"/>
                <w:kern w:val="0"/>
                <w:sz w:val="21"/>
                <w:szCs w:val="21"/>
                <w:lang w:val="en-US" w:eastAsia="zh-CN"/>
              </w:rPr>
              <w:t>化妆台、化妆品空罐子、吹风机等</w:t>
            </w:r>
          </w:p>
          <w:p w14:paraId="5D7F484F">
            <w:pPr>
              <w:keepNext w:val="0"/>
              <w:keepLines w:val="0"/>
              <w:pageBreakBefore w:val="0"/>
              <w:kinsoku/>
              <w:wordWrap/>
              <w:overflowPunct/>
              <w:topLinePunct w:val="0"/>
              <w:autoSpaceDE/>
              <w:autoSpaceDN/>
              <w:bidi w:val="0"/>
              <w:spacing w:beforeAutospacing="0" w:afterAutospacing="0" w:line="360" w:lineRule="exact"/>
              <w:ind w:firstLine="420" w:firstLineChars="200"/>
              <w:textAlignment w:val="auto"/>
              <w:rPr>
                <w:rFonts w:hint="eastAsia" w:ascii="宋体" w:hAnsi="宋体" w:eastAsia="宋体" w:cs="宋体"/>
                <w:kern w:val="2"/>
                <w:sz w:val="21"/>
                <w:lang w:val="en-US" w:eastAsia="zh-Hans" w:bidi="ar-SA"/>
              </w:rPr>
            </w:pPr>
          </w:p>
        </w:tc>
        <w:tc>
          <w:tcPr>
            <w:tcW w:w="1447" w:type="dxa"/>
            <w:noWrap w:val="0"/>
            <w:vAlign w:val="center"/>
          </w:tcPr>
          <w:p w14:paraId="031DA3A9">
            <w:pPr>
              <w:numPr>
                <w:ilvl w:val="0"/>
                <w:numId w:val="4"/>
              </w:numPr>
              <w:pBdr>
                <w:bottom w:val="none" w:color="auto" w:sz="0" w:space="0"/>
              </w:pBdr>
              <w:snapToGrid/>
              <w:spacing w:before="0" w:after="0" w:line="240" w:lineRule="auto"/>
              <w:ind w:left="0" w:right="0" w:firstLine="0"/>
              <w:jc w:val="both"/>
              <w:rPr>
                <w:rFonts w:hint="eastAsia" w:ascii="宋体" w:hAnsi="宋体" w:eastAsia="宋体" w:cs="宋体"/>
                <w:lang w:val="en-US" w:eastAsia="zh-CN"/>
              </w:rPr>
            </w:pPr>
            <w:r>
              <w:rPr>
                <w:rFonts w:hint="eastAsia" w:ascii="宋体" w:hAnsi="宋体" w:eastAsia="宋体" w:cs="宋体"/>
                <w:lang w:val="en-US" w:eastAsia="zh-CN"/>
              </w:rPr>
              <w:t>学着妈妈的样子在梳妆镜前给自己护理皮肤、化妆打扮自己。</w:t>
            </w:r>
          </w:p>
          <w:p w14:paraId="085E564E">
            <w:pPr>
              <w:numPr>
                <w:ilvl w:val="0"/>
                <w:numId w:val="4"/>
              </w:numPr>
              <w:pBdr>
                <w:bottom w:val="none" w:color="auto" w:sz="0" w:space="0"/>
              </w:pBdr>
              <w:snapToGrid/>
              <w:spacing w:before="0" w:after="0" w:line="240" w:lineRule="auto"/>
              <w:ind w:left="0" w:leftChars="0" w:right="0" w:rightChars="0" w:firstLine="0" w:firstLineChars="0"/>
              <w:jc w:val="both"/>
              <w:rPr>
                <w:rFonts w:hint="eastAsia" w:ascii="宋体" w:hAnsi="宋体" w:eastAsia="宋体" w:cs="宋体"/>
                <w:kern w:val="2"/>
                <w:sz w:val="21"/>
                <w:lang w:val="en-US" w:eastAsia="zh-CN" w:bidi="ar-SA"/>
              </w:rPr>
            </w:pPr>
            <w:r>
              <w:rPr>
                <w:rFonts w:hint="eastAsia" w:ascii="宋体" w:hAnsi="宋体" w:eastAsia="宋体" w:cs="宋体"/>
                <w:lang w:val="en-US" w:eastAsia="zh-CN"/>
              </w:rPr>
              <w:t>给宝宝吹头发、护肤</w:t>
            </w:r>
          </w:p>
        </w:tc>
        <w:tc>
          <w:tcPr>
            <w:tcW w:w="1725" w:type="dxa"/>
            <w:noWrap w:val="0"/>
            <w:vAlign w:val="center"/>
          </w:tcPr>
          <w:p w14:paraId="243E80D5">
            <w:pPr>
              <w:pBdr>
                <w:bottom w:val="none" w:color="auto" w:sz="0" w:space="0"/>
              </w:pBdr>
              <w:snapToGrid/>
              <w:spacing w:before="0" w:after="0" w:line="240" w:lineRule="auto"/>
              <w:ind w:left="0" w:right="0" w:firstLine="0"/>
              <w:jc w:val="both"/>
              <w:rPr>
                <w:rFonts w:hint="eastAsia" w:ascii="宋体" w:hAnsi="宋体" w:eastAsia="宋体" w:cs="宋体"/>
                <w:b w:val="0"/>
                <w:i w:val="0"/>
                <w:strike w:val="0"/>
                <w:color w:val="000000"/>
                <w:spacing w:val="0"/>
                <w:sz w:val="21"/>
                <w:u w:val="none"/>
                <w:lang w:val="en-US" w:eastAsia="zh-CN"/>
              </w:rPr>
            </w:pPr>
            <w:r>
              <w:rPr>
                <w:rFonts w:hint="eastAsia" w:ascii="宋体" w:hAnsi="宋体" w:eastAsia="宋体" w:cs="宋体"/>
                <w:b w:val="0"/>
                <w:i w:val="0"/>
                <w:strike w:val="0"/>
                <w:color w:val="000000"/>
                <w:spacing w:val="0"/>
                <w:sz w:val="21"/>
                <w:u w:val="none"/>
                <w:lang w:val="en-US" w:eastAsia="zh-CN"/>
              </w:rPr>
              <w:t>1.</w:t>
            </w:r>
            <w:r>
              <w:rPr>
                <w:rFonts w:hint="eastAsia" w:ascii="宋体" w:hAnsi="宋体" w:eastAsia="宋体" w:cs="宋体"/>
                <w:b w:val="0"/>
                <w:i w:val="0"/>
                <w:strike w:val="0"/>
                <w:color w:val="000000"/>
                <w:spacing w:val="0"/>
                <w:sz w:val="21"/>
                <w:u w:val="none"/>
              </w:rPr>
              <w:t>鼓励</w:t>
            </w:r>
            <w:r>
              <w:rPr>
                <w:rFonts w:hint="eastAsia" w:ascii="宋体" w:hAnsi="宋体" w:eastAsia="宋体" w:cs="宋体"/>
                <w:b w:val="0"/>
                <w:i w:val="0"/>
                <w:strike w:val="0"/>
                <w:color w:val="000000"/>
                <w:spacing w:val="0"/>
                <w:sz w:val="21"/>
                <w:u w:val="none"/>
                <w:lang w:val="en-US" w:eastAsia="zh-CN"/>
              </w:rPr>
              <w:t>幼儿按照一定的顺序进行装扮。</w:t>
            </w:r>
          </w:p>
          <w:p w14:paraId="09D2FF86">
            <w:pPr>
              <w:pBdr>
                <w:bottom w:val="none" w:color="auto" w:sz="0" w:space="0"/>
              </w:pBdr>
              <w:snapToGrid/>
              <w:spacing w:before="0" w:after="0" w:line="240" w:lineRule="auto"/>
              <w:ind w:left="0" w:right="0" w:firstLine="0"/>
              <w:jc w:val="both"/>
              <w:rPr>
                <w:rFonts w:hint="eastAsia" w:ascii="宋体" w:hAnsi="宋体" w:eastAsia="宋体" w:cs="宋体"/>
                <w:b w:val="0"/>
                <w:i w:val="0"/>
                <w:strike w:val="0"/>
                <w:color w:val="000000"/>
                <w:spacing w:val="0"/>
                <w:sz w:val="21"/>
                <w:u w:val="none"/>
                <w:lang w:val="en-US" w:eastAsia="zh-CN"/>
              </w:rPr>
            </w:pPr>
            <w:r>
              <w:rPr>
                <w:rFonts w:hint="eastAsia" w:ascii="宋体" w:hAnsi="宋体" w:eastAsia="宋体" w:cs="宋体"/>
                <w:b w:val="0"/>
                <w:i w:val="0"/>
                <w:strike w:val="0"/>
                <w:color w:val="000000"/>
                <w:spacing w:val="0"/>
                <w:sz w:val="21"/>
                <w:u w:val="none"/>
                <w:lang w:val="en-US" w:eastAsia="zh-CN"/>
              </w:rPr>
              <w:t>2.鼓励幼儿学着大人的样子护理宝宝。</w:t>
            </w:r>
          </w:p>
          <w:p w14:paraId="4B1EC3AF">
            <w:pPr>
              <w:pBdr>
                <w:bottom w:val="none" w:color="auto" w:sz="0" w:space="0"/>
              </w:pBdr>
              <w:snapToGrid/>
              <w:spacing w:before="0" w:after="0" w:line="240" w:lineRule="auto"/>
              <w:ind w:left="0" w:leftChars="0" w:right="0" w:rightChars="0" w:firstLine="0" w:firstLineChars="0"/>
              <w:jc w:val="both"/>
              <w:rPr>
                <w:rFonts w:hint="eastAsia" w:ascii="宋体" w:hAnsi="宋体" w:eastAsia="宋体" w:cs="宋体"/>
                <w:b w:val="0"/>
                <w:i w:val="0"/>
                <w:strike w:val="0"/>
                <w:color w:val="000000"/>
                <w:spacing w:val="0"/>
                <w:kern w:val="2"/>
                <w:sz w:val="21"/>
                <w:u w:val="none"/>
                <w:lang w:val="en-US" w:eastAsia="zh-CN" w:bidi="ar-SA"/>
              </w:rPr>
            </w:pPr>
          </w:p>
        </w:tc>
        <w:tc>
          <w:tcPr>
            <w:tcW w:w="2070" w:type="dxa"/>
            <w:noWrap w:val="0"/>
            <w:vAlign w:val="center"/>
          </w:tcPr>
          <w:p w14:paraId="1863FEC2">
            <w:pPr>
              <w:rPr>
                <w:rFonts w:hint="eastAsia" w:ascii="宋体" w:hAnsi="宋体" w:eastAsia="宋体" w:cs="宋体"/>
                <w:kern w:val="2"/>
                <w:sz w:val="21"/>
                <w:lang w:val="en-US" w:eastAsia="zh-CN" w:bidi="ar-SA"/>
              </w:rPr>
            </w:pPr>
            <w:r>
              <w:rPr>
                <w:rFonts w:hint="eastAsia" w:ascii="宋体" w:hAnsi="宋体" w:eastAsia="宋体" w:cs="宋体"/>
                <w:lang w:eastAsia="zh-CN"/>
              </w:rPr>
              <w:drawing>
                <wp:inline distT="0" distB="0" distL="114300" distR="114300">
                  <wp:extent cx="1463040" cy="1097280"/>
                  <wp:effectExtent l="0" t="0" r="0" b="0"/>
                  <wp:docPr id="17" name="图片 13" descr="IMG_20250920_154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3" descr="IMG_20250920_154508"/>
                          <pic:cNvPicPr>
                            <a:picLocks noChangeAspect="1"/>
                          </pic:cNvPicPr>
                        </pic:nvPicPr>
                        <pic:blipFill>
                          <a:blip r:embed="rId11"/>
                          <a:stretch>
                            <a:fillRect/>
                          </a:stretch>
                        </pic:blipFill>
                        <pic:spPr>
                          <a:xfrm>
                            <a:off x="0" y="0"/>
                            <a:ext cx="1463040" cy="1097280"/>
                          </a:xfrm>
                          <a:prstGeom prst="rect">
                            <a:avLst/>
                          </a:prstGeom>
                          <a:noFill/>
                          <a:ln>
                            <a:noFill/>
                          </a:ln>
                        </pic:spPr>
                      </pic:pic>
                    </a:graphicData>
                  </a:graphic>
                </wp:inline>
              </w:drawing>
            </w:r>
          </w:p>
        </w:tc>
      </w:tr>
      <w:tr w14:paraId="24ED8F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59" w:hRule="atLeast"/>
          <w:jc w:val="center"/>
        </w:trPr>
        <w:tc>
          <w:tcPr>
            <w:tcW w:w="687" w:type="dxa"/>
            <w:vMerge w:val="restart"/>
            <w:noWrap w:val="0"/>
            <w:vAlign w:val="center"/>
          </w:tcPr>
          <w:p w14:paraId="45364E12">
            <w:pPr>
              <w:jc w:val="center"/>
              <w:rPr>
                <w:rFonts w:hint="eastAsia" w:ascii="宋体" w:hAnsi="宋体" w:eastAsia="宋体" w:cs="宋体"/>
                <w:b/>
                <w:bCs/>
                <w:kern w:val="2"/>
                <w:sz w:val="21"/>
                <w:lang w:val="en-US" w:eastAsia="zh-CN" w:bidi="ar-SA"/>
              </w:rPr>
            </w:pPr>
            <w:r>
              <w:rPr>
                <w:rFonts w:hint="eastAsia" w:ascii="宋体" w:hAnsi="宋体" w:eastAsia="宋体" w:cs="宋体"/>
                <w:b/>
                <w:bCs/>
                <w:color w:val="000000"/>
              </w:rPr>
              <w:t>图书区</w:t>
            </w:r>
          </w:p>
        </w:tc>
        <w:tc>
          <w:tcPr>
            <w:tcW w:w="1536" w:type="dxa"/>
            <w:vMerge w:val="restart"/>
            <w:noWrap w:val="0"/>
            <w:vAlign w:val="center"/>
          </w:tcPr>
          <w:p w14:paraId="4C0AEA34">
            <w:pPr>
              <w:spacing w:line="360" w:lineRule="exact"/>
              <w:rPr>
                <w:rFonts w:hint="eastAsia" w:ascii="宋体" w:hAnsi="宋体" w:eastAsia="宋体" w:cs="宋体"/>
                <w:color w:val="000000"/>
              </w:rPr>
            </w:pPr>
            <w:r>
              <w:rPr>
                <w:rFonts w:hint="eastAsia" w:ascii="宋体" w:hAnsi="宋体" w:eastAsia="宋体" w:cs="宋体"/>
                <w:color w:val="000000"/>
              </w:rPr>
              <w:t>1.喜欢阅读不同形式的图画书、如立体书、操作书、绘本等。</w:t>
            </w:r>
          </w:p>
          <w:p w14:paraId="0B5982DF">
            <w:pPr>
              <w:jc w:val="left"/>
              <w:rPr>
                <w:rFonts w:hint="eastAsia" w:ascii="宋体" w:hAnsi="宋体" w:eastAsia="宋体" w:cs="宋体"/>
                <w:b/>
                <w:bCs/>
                <w:lang w:val="en-US" w:eastAsia="zh-CN"/>
              </w:rPr>
            </w:pPr>
            <w:r>
              <w:rPr>
                <w:rFonts w:hint="eastAsia" w:ascii="宋体" w:hAnsi="宋体" w:eastAsia="宋体" w:cs="宋体"/>
                <w:color w:val="000000"/>
                <w:kern w:val="0"/>
                <w:sz w:val="21"/>
                <w:szCs w:val="21"/>
                <w:lang w:val="en-US" w:eastAsia="zh-CN"/>
              </w:rPr>
              <w:t>2.幼儿爱护图书，不扔书，不撕书</w:t>
            </w:r>
          </w:p>
        </w:tc>
        <w:tc>
          <w:tcPr>
            <w:tcW w:w="1252" w:type="dxa"/>
            <w:noWrap w:val="0"/>
            <w:vAlign w:val="center"/>
          </w:tcPr>
          <w:p w14:paraId="5EFBBA8E">
            <w:pPr>
              <w:jc w:val="center"/>
              <w:rPr>
                <w:rFonts w:hint="eastAsia" w:ascii="宋体" w:hAnsi="宋体" w:eastAsia="宋体" w:cs="宋体"/>
                <w:kern w:val="2"/>
                <w:sz w:val="21"/>
                <w:lang w:val="en-US" w:eastAsia="zh-CN" w:bidi="ar-SA"/>
              </w:rPr>
            </w:pPr>
            <w:r>
              <w:rPr>
                <w:rFonts w:hint="eastAsia" w:ascii="宋体" w:hAnsi="宋体" w:eastAsia="宋体" w:cs="宋体"/>
                <w:color w:val="000000"/>
                <w:lang w:val="en-US" w:eastAsia="zh-CN"/>
              </w:rPr>
              <w:t>自主阅读</w:t>
            </w:r>
          </w:p>
        </w:tc>
        <w:tc>
          <w:tcPr>
            <w:tcW w:w="1530" w:type="dxa"/>
            <w:noWrap w:val="0"/>
            <w:vAlign w:val="center"/>
          </w:tcPr>
          <w:p w14:paraId="175220C7">
            <w:pPr>
              <w:rPr>
                <w:rFonts w:hint="eastAsia" w:ascii="宋体" w:hAnsi="宋体" w:eastAsia="宋体" w:cs="宋体"/>
                <w:lang w:val="en-US" w:eastAsia="zh-CN"/>
              </w:rPr>
            </w:pPr>
            <w:r>
              <w:rPr>
                <w:rFonts w:hint="eastAsia" w:ascii="宋体" w:hAnsi="宋体" w:eastAsia="宋体" w:cs="宋体"/>
                <w:color w:val="000000"/>
                <w:kern w:val="0"/>
                <w:sz w:val="21"/>
                <w:szCs w:val="21"/>
              </w:rPr>
              <w:t>提供《</w:t>
            </w:r>
            <w:r>
              <w:rPr>
                <w:rFonts w:hint="eastAsia" w:ascii="宋体" w:hAnsi="宋体" w:eastAsia="宋体" w:cs="宋体"/>
                <w:color w:val="000000"/>
                <w:kern w:val="0"/>
                <w:sz w:val="21"/>
                <w:szCs w:val="21"/>
                <w:lang w:val="en-US" w:eastAsia="zh-CN"/>
              </w:rPr>
              <w:t>点点爱上幼儿园</w:t>
            </w:r>
            <w:r>
              <w:rPr>
                <w:rFonts w:hint="eastAsia" w:ascii="宋体" w:hAnsi="宋体" w:eastAsia="宋体" w:cs="宋体"/>
                <w:color w:val="000000"/>
                <w:kern w:val="0"/>
                <w:sz w:val="21"/>
                <w:szCs w:val="21"/>
              </w:rPr>
              <w:t>》、《小兔穿新衣本》、《好朋友》</w:t>
            </w:r>
            <w:r>
              <w:rPr>
                <w:rFonts w:hint="eastAsia" w:ascii="宋体" w:hAnsi="宋体" w:eastAsia="宋体" w:cs="宋体"/>
                <w:color w:val="000000"/>
                <w:kern w:val="0"/>
                <w:sz w:val="21"/>
                <w:szCs w:val="21"/>
                <w:lang w:val="en-US" w:eastAsia="zh-CN"/>
              </w:rPr>
              <w:t>等图书。</w:t>
            </w:r>
          </w:p>
        </w:tc>
        <w:tc>
          <w:tcPr>
            <w:tcW w:w="1447" w:type="dxa"/>
            <w:noWrap w:val="0"/>
            <w:vAlign w:val="center"/>
          </w:tcPr>
          <w:p w14:paraId="0DC17C2F">
            <w:pPr>
              <w:rPr>
                <w:rFonts w:hint="eastAsia" w:ascii="宋体" w:hAnsi="宋体" w:eastAsia="宋体" w:cs="宋体"/>
                <w:lang w:val="en-US" w:eastAsia="zh-CN"/>
              </w:rPr>
            </w:pPr>
            <w:r>
              <w:rPr>
                <w:rFonts w:hint="eastAsia" w:ascii="宋体" w:hAnsi="宋体" w:eastAsia="宋体" w:cs="宋体"/>
                <w:color w:val="000000"/>
                <w:kern w:val="0"/>
                <w:sz w:val="21"/>
                <w:szCs w:val="21"/>
              </w:rPr>
              <w:t>投放绘本</w:t>
            </w:r>
            <w:r>
              <w:rPr>
                <w:rFonts w:hint="eastAsia" w:ascii="宋体" w:hAnsi="宋体" w:eastAsia="宋体" w:cs="宋体"/>
                <w:color w:val="000000"/>
                <w:kern w:val="0"/>
                <w:sz w:val="21"/>
                <w:szCs w:val="21"/>
                <w:lang w:val="en-US" w:eastAsia="zh-CN"/>
              </w:rPr>
              <w:t>进行阅读</w:t>
            </w:r>
          </w:p>
        </w:tc>
        <w:tc>
          <w:tcPr>
            <w:tcW w:w="1725" w:type="dxa"/>
            <w:noWrap w:val="0"/>
            <w:vAlign w:val="center"/>
          </w:tcPr>
          <w:p w14:paraId="2593315B">
            <w:pPr>
              <w:rPr>
                <w:rFonts w:hint="eastAsia" w:ascii="宋体" w:hAnsi="宋体" w:eastAsia="宋体" w:cs="宋体"/>
                <w:lang w:val="en-US" w:eastAsia="zh-CN"/>
              </w:rPr>
            </w:pPr>
            <w:r>
              <w:rPr>
                <w:rFonts w:hint="eastAsia" w:ascii="宋体" w:hAnsi="宋体" w:eastAsia="宋体" w:cs="宋体"/>
                <w:color w:val="000000"/>
                <w:kern w:val="0"/>
                <w:sz w:val="21"/>
                <w:szCs w:val="21"/>
              </w:rPr>
              <w:t>引导幼儿学会看书，培养孩子对阅读的兴趣</w:t>
            </w:r>
            <w:r>
              <w:rPr>
                <w:rFonts w:hint="eastAsia" w:ascii="宋体" w:hAnsi="宋体" w:eastAsia="宋体" w:cs="宋体"/>
                <w:color w:val="000000"/>
                <w:kern w:val="0"/>
                <w:sz w:val="21"/>
                <w:szCs w:val="21"/>
                <w:lang w:eastAsia="zh-CN"/>
              </w:rPr>
              <w:t>。</w:t>
            </w:r>
          </w:p>
        </w:tc>
        <w:tc>
          <w:tcPr>
            <w:tcW w:w="2070" w:type="dxa"/>
            <w:noWrap w:val="0"/>
            <w:vAlign w:val="center"/>
          </w:tcPr>
          <w:p w14:paraId="09D131E3">
            <w:pPr>
              <w:rPr>
                <w:rFonts w:hint="eastAsia" w:ascii="宋体" w:hAnsi="宋体" w:eastAsia="宋体" w:cs="宋体"/>
                <w:lang w:eastAsia="zh-CN"/>
              </w:rPr>
            </w:pPr>
          </w:p>
        </w:tc>
      </w:tr>
      <w:tr w14:paraId="14BC94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90" w:hRule="atLeast"/>
          <w:jc w:val="center"/>
        </w:trPr>
        <w:tc>
          <w:tcPr>
            <w:tcW w:w="687" w:type="dxa"/>
            <w:vMerge w:val="continue"/>
            <w:noWrap w:val="0"/>
            <w:vAlign w:val="center"/>
          </w:tcPr>
          <w:p w14:paraId="0CAE8B29">
            <w:pPr>
              <w:rPr>
                <w:rFonts w:hint="eastAsia" w:ascii="宋体" w:hAnsi="宋体" w:eastAsia="宋体" w:cs="宋体"/>
              </w:rPr>
            </w:pPr>
          </w:p>
        </w:tc>
        <w:tc>
          <w:tcPr>
            <w:tcW w:w="1536" w:type="dxa"/>
            <w:vMerge w:val="continue"/>
            <w:noWrap w:val="0"/>
            <w:vAlign w:val="center"/>
          </w:tcPr>
          <w:p w14:paraId="3086DBD0">
            <w:pPr>
              <w:rPr>
                <w:rFonts w:hint="eastAsia" w:ascii="宋体" w:hAnsi="宋体" w:eastAsia="宋体" w:cs="宋体"/>
              </w:rPr>
            </w:pPr>
          </w:p>
        </w:tc>
        <w:tc>
          <w:tcPr>
            <w:tcW w:w="1252" w:type="dxa"/>
            <w:noWrap w:val="0"/>
            <w:vAlign w:val="center"/>
          </w:tcPr>
          <w:p w14:paraId="75C4998A">
            <w:pPr>
              <w:jc w:val="center"/>
              <w:rPr>
                <w:rFonts w:hint="eastAsia" w:ascii="宋体" w:hAnsi="宋体" w:eastAsia="宋体" w:cs="宋体"/>
                <w:kern w:val="2"/>
                <w:sz w:val="21"/>
                <w:lang w:val="en-US" w:eastAsia="zh-CN" w:bidi="ar-SA"/>
              </w:rPr>
            </w:pPr>
            <w:r>
              <w:rPr>
                <w:rFonts w:hint="eastAsia" w:ascii="宋体" w:hAnsi="宋体" w:eastAsia="宋体" w:cs="宋体"/>
                <w:kern w:val="2"/>
                <w:sz w:val="21"/>
                <w:lang w:val="en-US" w:eastAsia="zh-CN" w:bidi="ar-SA"/>
              </w:rPr>
              <w:t>一页一页翻书</w:t>
            </w:r>
          </w:p>
        </w:tc>
        <w:tc>
          <w:tcPr>
            <w:tcW w:w="1530" w:type="dxa"/>
            <w:noWrap w:val="0"/>
            <w:vAlign w:val="center"/>
          </w:tcPr>
          <w:p w14:paraId="0784D072">
            <w:pPr>
              <w:rPr>
                <w:rFonts w:hint="eastAsia" w:ascii="宋体" w:hAnsi="宋体" w:eastAsia="宋体" w:cs="宋体"/>
                <w:kern w:val="2"/>
                <w:sz w:val="21"/>
                <w:lang w:val="en-US" w:eastAsia="zh-CN" w:bidi="ar-SA"/>
              </w:rPr>
            </w:pPr>
            <w:r>
              <w:rPr>
                <w:rFonts w:hint="eastAsia" w:ascii="宋体" w:hAnsi="宋体" w:eastAsia="宋体" w:cs="宋体"/>
                <w:color w:val="000000"/>
                <w:kern w:val="0"/>
                <w:sz w:val="21"/>
                <w:szCs w:val="21"/>
              </w:rPr>
              <w:t>幼儿自带的比较熟悉的图书。</w:t>
            </w:r>
          </w:p>
        </w:tc>
        <w:tc>
          <w:tcPr>
            <w:tcW w:w="1447" w:type="dxa"/>
            <w:noWrap w:val="0"/>
            <w:vAlign w:val="center"/>
          </w:tcPr>
          <w:p w14:paraId="0551D4EB">
            <w:pPr>
              <w:rPr>
                <w:rFonts w:hint="eastAsia" w:ascii="宋体" w:hAnsi="宋体" w:eastAsia="宋体" w:cs="宋体"/>
                <w:kern w:val="2"/>
                <w:sz w:val="21"/>
                <w:lang w:val="en-US" w:eastAsia="zh-CN" w:bidi="ar-SA"/>
              </w:rPr>
            </w:pPr>
            <w:r>
              <w:rPr>
                <w:rFonts w:hint="eastAsia" w:ascii="宋体" w:hAnsi="宋体" w:eastAsia="宋体" w:cs="宋体"/>
                <w:kern w:val="2"/>
                <w:sz w:val="21"/>
                <w:lang w:val="en-US" w:eastAsia="zh-CN" w:bidi="ar-SA"/>
              </w:rPr>
              <w:t>能够坐在图书区认真一页一页翻书。</w:t>
            </w:r>
          </w:p>
        </w:tc>
        <w:tc>
          <w:tcPr>
            <w:tcW w:w="1725" w:type="dxa"/>
            <w:noWrap w:val="0"/>
            <w:vAlign w:val="center"/>
          </w:tcPr>
          <w:p w14:paraId="6E37B180">
            <w:pPr>
              <w:rPr>
                <w:rFonts w:hint="eastAsia" w:ascii="宋体" w:hAnsi="宋体" w:eastAsia="宋体" w:cs="宋体"/>
                <w:kern w:val="2"/>
                <w:sz w:val="21"/>
                <w:lang w:val="en-US" w:eastAsia="zh-CN" w:bidi="ar-SA"/>
              </w:rPr>
            </w:pPr>
            <w:r>
              <w:rPr>
                <w:rFonts w:hint="eastAsia" w:ascii="宋体" w:hAnsi="宋体" w:eastAsia="宋体" w:cs="宋体"/>
                <w:kern w:val="2"/>
                <w:sz w:val="21"/>
                <w:lang w:val="en-US" w:eastAsia="zh-CN" w:bidi="ar-SA"/>
              </w:rPr>
              <w:t>鼓励幼儿爱护图书，不撕书，不扔书。</w:t>
            </w:r>
          </w:p>
        </w:tc>
        <w:tc>
          <w:tcPr>
            <w:tcW w:w="2070" w:type="dxa"/>
            <w:noWrap w:val="0"/>
            <w:vAlign w:val="center"/>
          </w:tcPr>
          <w:p w14:paraId="11B31E6A">
            <w:pPr>
              <w:rPr>
                <w:rFonts w:hint="eastAsia" w:ascii="宋体" w:hAnsi="宋体" w:eastAsia="宋体" w:cs="宋体"/>
                <w:kern w:val="2"/>
                <w:sz w:val="21"/>
                <w:lang w:val="en-US" w:eastAsia="zh-CN" w:bidi="ar-SA"/>
              </w:rPr>
            </w:pPr>
          </w:p>
        </w:tc>
      </w:tr>
      <w:tr w14:paraId="1A3984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90" w:hRule="atLeast"/>
          <w:jc w:val="center"/>
        </w:trPr>
        <w:tc>
          <w:tcPr>
            <w:tcW w:w="687" w:type="dxa"/>
            <w:vMerge w:val="restart"/>
            <w:noWrap w:val="0"/>
            <w:vAlign w:val="center"/>
          </w:tcPr>
          <w:p w14:paraId="797AA89A">
            <w:pPr>
              <w:jc w:val="center"/>
              <w:rPr>
                <w:rFonts w:hint="eastAsia" w:ascii="宋体" w:hAnsi="宋体" w:eastAsia="宋体" w:cs="宋体"/>
                <w:kern w:val="2"/>
                <w:sz w:val="21"/>
                <w:lang w:val="en-US" w:eastAsia="zh-CN" w:bidi="ar-SA"/>
              </w:rPr>
            </w:pPr>
            <w:r>
              <w:rPr>
                <w:rFonts w:hint="eastAsia" w:ascii="宋体" w:hAnsi="宋体" w:eastAsia="宋体" w:cs="宋体"/>
                <w:b/>
                <w:bCs/>
                <w:lang w:val="en-US" w:eastAsia="zh-CN"/>
              </w:rPr>
              <w:t>益智区</w:t>
            </w:r>
          </w:p>
        </w:tc>
        <w:tc>
          <w:tcPr>
            <w:tcW w:w="1536" w:type="dxa"/>
            <w:vMerge w:val="restart"/>
            <w:noWrap w:val="0"/>
            <w:vAlign w:val="center"/>
          </w:tcPr>
          <w:p w14:paraId="22ACEE40">
            <w:pPr>
              <w:keepNext w:val="0"/>
              <w:keepLines w:val="0"/>
              <w:suppressLineNumbers w:val="0"/>
              <w:snapToGrid/>
              <w:spacing w:before="0" w:beforeAutospacing="0" w:after="0" w:afterAutospacing="0" w:line="240" w:lineRule="auto"/>
              <w:ind w:left="0" w:right="0"/>
              <w:jc w:val="both"/>
              <w:rPr>
                <w:rFonts w:hint="eastAsia" w:ascii="宋体" w:hAnsi="宋体" w:eastAsia="宋体" w:cs="宋体"/>
              </w:rPr>
            </w:pPr>
            <w:r>
              <w:rPr>
                <w:rFonts w:hint="eastAsia" w:ascii="宋体" w:hAnsi="宋体" w:eastAsia="宋体" w:cs="宋体"/>
                <w:b/>
                <w:i w:val="0"/>
                <w:strike w:val="0"/>
                <w:color w:val="000000"/>
                <w:spacing w:val="0"/>
                <w:sz w:val="21"/>
                <w:u w:val="none"/>
              </w:rPr>
              <w:t>1.集合与模式</w:t>
            </w:r>
          </w:p>
          <w:p w14:paraId="5F4EEE87">
            <w:pPr>
              <w:keepNext w:val="0"/>
              <w:keepLines w:val="0"/>
              <w:suppressLineNumbers w:val="0"/>
              <w:snapToGrid/>
              <w:spacing w:before="0" w:beforeAutospacing="0" w:after="0" w:afterAutospacing="0" w:line="240" w:lineRule="auto"/>
              <w:ind w:left="0" w:right="0"/>
              <w:jc w:val="both"/>
              <w:rPr>
                <w:rFonts w:hint="eastAsia" w:ascii="宋体" w:hAnsi="宋体" w:eastAsia="宋体" w:cs="宋体"/>
              </w:rPr>
            </w:pPr>
            <w:r>
              <w:rPr>
                <w:rFonts w:hint="eastAsia" w:ascii="宋体" w:hAnsi="宋体" w:eastAsia="宋体" w:cs="宋体"/>
                <w:b w:val="0"/>
                <w:i w:val="0"/>
                <w:strike w:val="0"/>
                <w:color w:val="000000"/>
                <w:spacing w:val="0"/>
                <w:sz w:val="21"/>
                <w:u w:val="none"/>
              </w:rPr>
              <w:t>（1）幼儿理解1和许多的关系，即1个、个……合起来是许多，许多可以分成1个、1个……</w:t>
            </w:r>
          </w:p>
          <w:p w14:paraId="2CE5A143">
            <w:pPr>
              <w:keepNext w:val="0"/>
              <w:keepLines w:val="0"/>
              <w:suppressLineNumbers w:val="0"/>
              <w:snapToGrid/>
              <w:spacing w:before="0" w:beforeAutospacing="0" w:after="0" w:afterAutospacing="0" w:line="240" w:lineRule="auto"/>
              <w:ind w:left="0" w:right="0"/>
              <w:jc w:val="both"/>
              <w:rPr>
                <w:rFonts w:hint="eastAsia" w:ascii="宋体" w:hAnsi="宋体" w:eastAsia="宋体" w:cs="宋体"/>
              </w:rPr>
            </w:pPr>
            <w:r>
              <w:rPr>
                <w:rFonts w:hint="eastAsia" w:ascii="宋体" w:hAnsi="宋体" w:eastAsia="宋体" w:cs="宋体"/>
                <w:b w:val="0"/>
                <w:i w:val="0"/>
                <w:strike w:val="0"/>
                <w:color w:val="000000"/>
                <w:spacing w:val="0"/>
                <w:sz w:val="21"/>
                <w:u w:val="none"/>
              </w:rPr>
              <w:t>（2）幼儿能根据标记将相同的物体集中放在一起，并进行简单的归类。</w:t>
            </w:r>
          </w:p>
          <w:p w14:paraId="7F703C35">
            <w:pPr>
              <w:keepNext w:val="0"/>
              <w:keepLines w:val="0"/>
              <w:suppressLineNumbers w:val="0"/>
              <w:snapToGrid/>
              <w:spacing w:before="0" w:beforeAutospacing="0" w:after="0" w:afterAutospacing="0" w:line="240" w:lineRule="auto"/>
              <w:ind w:left="0" w:right="0"/>
              <w:jc w:val="both"/>
              <w:rPr>
                <w:rFonts w:hint="eastAsia" w:ascii="宋体" w:hAnsi="宋体" w:eastAsia="宋体" w:cs="宋体"/>
              </w:rPr>
            </w:pPr>
            <w:r>
              <w:rPr>
                <w:rFonts w:hint="eastAsia" w:ascii="宋体" w:hAnsi="宋体" w:eastAsia="宋体" w:cs="宋体"/>
                <w:b/>
                <w:i w:val="0"/>
                <w:strike w:val="0"/>
                <w:color w:val="000000"/>
                <w:spacing w:val="0"/>
                <w:sz w:val="21"/>
                <w:u w:val="none"/>
              </w:rPr>
              <w:t>2.数的概念与运算</w:t>
            </w:r>
          </w:p>
          <w:p w14:paraId="1A3A4F39">
            <w:pPr>
              <w:keepNext w:val="0"/>
              <w:keepLines w:val="0"/>
              <w:suppressLineNumbers w:val="0"/>
              <w:snapToGrid/>
              <w:spacing w:before="0" w:beforeAutospacing="0" w:after="0" w:afterAutospacing="0" w:line="240" w:lineRule="auto"/>
              <w:ind w:left="0" w:right="0"/>
              <w:jc w:val="both"/>
              <w:rPr>
                <w:rFonts w:hint="eastAsia" w:ascii="宋体" w:hAnsi="宋体" w:eastAsia="宋体" w:cs="宋体"/>
              </w:rPr>
            </w:pPr>
            <w:r>
              <w:rPr>
                <w:rFonts w:hint="eastAsia" w:ascii="宋体" w:hAnsi="宋体" w:eastAsia="宋体" w:cs="宋体"/>
                <w:b w:val="0"/>
                <w:i w:val="0"/>
                <w:strike w:val="0"/>
                <w:color w:val="000000"/>
                <w:spacing w:val="0"/>
                <w:sz w:val="21"/>
                <w:u w:val="none"/>
              </w:rPr>
              <w:t>（1）幼儿能进行20以内的唱数。</w:t>
            </w:r>
          </w:p>
          <w:p w14:paraId="4FD667E7">
            <w:pPr>
              <w:keepNext w:val="0"/>
              <w:keepLines w:val="0"/>
              <w:suppressLineNumbers w:val="0"/>
              <w:snapToGrid/>
              <w:spacing w:before="0" w:beforeAutospacing="0" w:after="0" w:afterAutospacing="0" w:line="240" w:lineRule="auto"/>
              <w:ind w:left="0" w:right="0"/>
              <w:jc w:val="both"/>
              <w:rPr>
                <w:rFonts w:hint="eastAsia" w:ascii="宋体" w:hAnsi="宋体" w:eastAsia="宋体" w:cs="宋体"/>
                <w:kern w:val="2"/>
                <w:sz w:val="21"/>
                <w:lang w:val="en-US" w:eastAsia="zh-CN" w:bidi="ar-SA"/>
              </w:rPr>
            </w:pPr>
            <w:r>
              <w:rPr>
                <w:rFonts w:hint="eastAsia" w:ascii="宋体" w:hAnsi="宋体" w:eastAsia="宋体" w:cs="宋体"/>
                <w:b w:val="0"/>
                <w:i w:val="0"/>
                <w:strike w:val="0"/>
                <w:color w:val="000000"/>
                <w:spacing w:val="0"/>
                <w:sz w:val="21"/>
                <w:u w:val="none"/>
              </w:rPr>
              <w:t>（2）幼儿能感知5以内的数量，学习给5以内的圆点卡片匹配等量的实物。</w:t>
            </w:r>
          </w:p>
        </w:tc>
        <w:tc>
          <w:tcPr>
            <w:tcW w:w="1252" w:type="dxa"/>
            <w:noWrap w:val="0"/>
            <w:vAlign w:val="center"/>
          </w:tcPr>
          <w:p w14:paraId="7B1A974C">
            <w:pPr>
              <w:jc w:val="center"/>
              <w:rPr>
                <w:rFonts w:hint="eastAsia" w:ascii="宋体" w:hAnsi="宋体" w:eastAsia="宋体" w:cs="宋体"/>
                <w:kern w:val="2"/>
                <w:sz w:val="21"/>
                <w:lang w:val="en-US" w:eastAsia="zh-CN" w:bidi="ar-SA"/>
              </w:rPr>
            </w:pPr>
            <w:r>
              <w:rPr>
                <w:rFonts w:hint="eastAsia" w:ascii="宋体" w:hAnsi="宋体" w:eastAsia="宋体" w:cs="宋体"/>
                <w:kern w:val="2"/>
                <w:sz w:val="21"/>
                <w:lang w:val="en-US" w:eastAsia="zh-CN" w:bidi="ar-SA"/>
              </w:rPr>
              <w:t>拼图</w:t>
            </w:r>
          </w:p>
        </w:tc>
        <w:tc>
          <w:tcPr>
            <w:tcW w:w="1530" w:type="dxa"/>
            <w:noWrap w:val="0"/>
            <w:vAlign w:val="center"/>
          </w:tcPr>
          <w:p w14:paraId="7B3EFA85">
            <w:pPr>
              <w:rPr>
                <w:rFonts w:hint="eastAsia" w:ascii="宋体" w:hAnsi="宋体" w:eastAsia="宋体" w:cs="宋体"/>
                <w:kern w:val="2"/>
                <w:sz w:val="21"/>
                <w:lang w:val="en-US" w:eastAsia="zh-CN" w:bidi="ar-SA"/>
              </w:rPr>
            </w:pPr>
            <w:r>
              <w:rPr>
                <w:rFonts w:hint="eastAsia" w:ascii="宋体" w:hAnsi="宋体" w:eastAsia="宋体" w:cs="宋体"/>
                <w:kern w:val="2"/>
                <w:sz w:val="21"/>
                <w:lang w:val="en-US" w:eastAsia="zh-CN" w:bidi="ar-SA"/>
              </w:rPr>
              <w:t>拼图块、收纳盒</w:t>
            </w:r>
          </w:p>
        </w:tc>
        <w:tc>
          <w:tcPr>
            <w:tcW w:w="1447" w:type="dxa"/>
            <w:noWrap w:val="0"/>
            <w:vAlign w:val="center"/>
          </w:tcPr>
          <w:p w14:paraId="424CA5D7">
            <w:pPr>
              <w:keepNext w:val="0"/>
              <w:keepLines w:val="0"/>
              <w:widowControl/>
              <w:suppressLineNumbers w:val="0"/>
              <w:spacing w:before="0" w:beforeAutospacing="0" w:after="0" w:afterAutospacing="0"/>
              <w:ind w:left="0" w:leftChars="0" w:right="0" w:rightChars="0"/>
              <w:jc w:val="both"/>
              <w:rPr>
                <w:rFonts w:hint="eastAsia" w:ascii="Calibri" w:hAnsi="Calibri" w:eastAsia="宋体" w:cs="Times New Roman"/>
                <w:kern w:val="2"/>
                <w:sz w:val="21"/>
                <w:szCs w:val="24"/>
                <w:lang w:val="en-US" w:eastAsia="zh-CN" w:bidi="ar-SA"/>
              </w:rPr>
            </w:pPr>
            <w:r>
              <w:rPr>
                <w:rFonts w:hint="eastAsia" w:ascii="宋体" w:hAnsi="宋体" w:eastAsia="宋体" w:cs="宋体"/>
                <w:b w:val="0"/>
                <w:bCs w:val="0"/>
                <w:i w:val="0"/>
                <w:iCs w:val="0"/>
                <w:color w:val="000000"/>
                <w:spacing w:val="0"/>
                <w:kern w:val="2"/>
                <w:sz w:val="21"/>
                <w:szCs w:val="21"/>
                <w:lang w:val="en-US" w:eastAsia="zh-CN" w:bidi="ar"/>
              </w:rPr>
              <w:t>根据图案进行一一对应，拼出动物造型</w:t>
            </w:r>
          </w:p>
        </w:tc>
        <w:tc>
          <w:tcPr>
            <w:tcW w:w="1725" w:type="dxa"/>
            <w:noWrap w:val="0"/>
            <w:vAlign w:val="center"/>
          </w:tcPr>
          <w:p w14:paraId="1973D2B6">
            <w:pPr>
              <w:keepNext w:val="0"/>
              <w:keepLines w:val="0"/>
              <w:widowControl/>
              <w:suppressLineNumbers w:val="0"/>
              <w:spacing w:before="0" w:beforeAutospacing="0" w:after="0" w:afterAutospacing="0"/>
              <w:ind w:left="0" w:leftChars="0" w:right="0" w:rightChars="0"/>
              <w:jc w:val="both"/>
              <w:rPr>
                <w:rFonts w:hint="eastAsia" w:ascii="Calibri" w:hAnsi="Calibri" w:eastAsia="宋体" w:cs="Times New Roman"/>
                <w:kern w:val="2"/>
                <w:sz w:val="21"/>
                <w:szCs w:val="24"/>
                <w:lang w:val="en-US" w:eastAsia="zh-CN" w:bidi="ar-SA"/>
              </w:rPr>
            </w:pPr>
            <w:r>
              <w:rPr>
                <w:rFonts w:hint="eastAsia" w:ascii="宋体" w:hAnsi="宋体" w:eastAsia="宋体" w:cs="宋体"/>
                <w:b w:val="0"/>
                <w:bCs w:val="0"/>
                <w:i w:val="0"/>
                <w:iCs w:val="0"/>
                <w:color w:val="000000"/>
                <w:spacing w:val="0"/>
                <w:kern w:val="2"/>
                <w:sz w:val="21"/>
                <w:szCs w:val="21"/>
                <w:lang w:val="en-US" w:eastAsia="zh-CN" w:bidi="ar"/>
              </w:rPr>
              <w:t>能否根据图案，找到拼图进行拼接，拼出完整的图</w:t>
            </w:r>
          </w:p>
        </w:tc>
        <w:tc>
          <w:tcPr>
            <w:tcW w:w="2070" w:type="dxa"/>
            <w:noWrap w:val="0"/>
            <w:vAlign w:val="center"/>
          </w:tcPr>
          <w:p w14:paraId="52356561">
            <w:pPr>
              <w:rPr>
                <w:rFonts w:hint="eastAsia" w:ascii="宋体" w:hAnsi="宋体" w:eastAsia="宋体" w:cs="宋体"/>
                <w:kern w:val="2"/>
                <w:sz w:val="24"/>
                <w:szCs w:val="24"/>
                <w:lang w:val="en-US" w:eastAsia="zh-CN" w:bidi="ar-SA"/>
              </w:rPr>
            </w:pPr>
          </w:p>
        </w:tc>
      </w:tr>
      <w:tr w14:paraId="59795F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90" w:hRule="atLeast"/>
          <w:jc w:val="center"/>
        </w:trPr>
        <w:tc>
          <w:tcPr>
            <w:tcW w:w="687" w:type="dxa"/>
            <w:vMerge w:val="continue"/>
            <w:noWrap w:val="0"/>
            <w:vAlign w:val="center"/>
          </w:tcPr>
          <w:p w14:paraId="7135DAC2">
            <w:pPr>
              <w:rPr>
                <w:rFonts w:hint="eastAsia" w:ascii="宋体" w:hAnsi="宋体" w:eastAsia="宋体" w:cs="宋体"/>
              </w:rPr>
            </w:pPr>
          </w:p>
        </w:tc>
        <w:tc>
          <w:tcPr>
            <w:tcW w:w="1536" w:type="dxa"/>
            <w:vMerge w:val="continue"/>
            <w:noWrap w:val="0"/>
            <w:vAlign w:val="center"/>
          </w:tcPr>
          <w:p w14:paraId="43A6C28E">
            <w:pPr>
              <w:rPr>
                <w:rFonts w:hint="eastAsia" w:ascii="宋体" w:hAnsi="宋体" w:eastAsia="宋体" w:cs="宋体"/>
              </w:rPr>
            </w:pPr>
          </w:p>
        </w:tc>
        <w:tc>
          <w:tcPr>
            <w:tcW w:w="1252" w:type="dxa"/>
            <w:noWrap w:val="0"/>
            <w:vAlign w:val="center"/>
          </w:tcPr>
          <w:p w14:paraId="1CFD5EA1">
            <w:pPr>
              <w:jc w:val="center"/>
              <w:rPr>
                <w:rFonts w:hint="eastAsia" w:ascii="宋体" w:hAnsi="宋体" w:eastAsia="宋体" w:cs="宋体"/>
                <w:kern w:val="2"/>
                <w:sz w:val="21"/>
                <w:lang w:val="en-US" w:eastAsia="zh-CN" w:bidi="ar-SA"/>
              </w:rPr>
            </w:pPr>
            <w:r>
              <w:rPr>
                <w:rFonts w:hint="eastAsia" w:ascii="宋体" w:hAnsi="宋体" w:eastAsia="宋体" w:cs="宋体"/>
                <w:kern w:val="2"/>
                <w:sz w:val="21"/>
                <w:lang w:val="en-US" w:eastAsia="zh-CN" w:bidi="ar-SA"/>
              </w:rPr>
              <w:t>图形拼拼乐</w:t>
            </w:r>
          </w:p>
        </w:tc>
        <w:tc>
          <w:tcPr>
            <w:tcW w:w="1530" w:type="dxa"/>
            <w:noWrap w:val="0"/>
            <w:vAlign w:val="center"/>
          </w:tcPr>
          <w:p w14:paraId="761F3393">
            <w:pPr>
              <w:rPr>
                <w:rFonts w:hint="eastAsia" w:ascii="宋体" w:hAnsi="宋体" w:eastAsia="宋体" w:cs="宋体"/>
                <w:kern w:val="2"/>
                <w:sz w:val="21"/>
                <w:lang w:val="en-US" w:eastAsia="zh-CN" w:bidi="ar-SA"/>
              </w:rPr>
            </w:pPr>
            <w:r>
              <w:rPr>
                <w:rFonts w:hint="eastAsia" w:ascii="宋体" w:hAnsi="宋体" w:eastAsia="宋体" w:cs="宋体"/>
                <w:kern w:val="2"/>
                <w:sz w:val="21"/>
                <w:lang w:val="en-US" w:eastAsia="zh-CN" w:bidi="ar-SA"/>
              </w:rPr>
              <w:t>各种图形片、底板</w:t>
            </w:r>
          </w:p>
        </w:tc>
        <w:tc>
          <w:tcPr>
            <w:tcW w:w="1447" w:type="dxa"/>
            <w:noWrap w:val="0"/>
            <w:vAlign w:val="center"/>
          </w:tcPr>
          <w:p w14:paraId="25382E07">
            <w:pPr>
              <w:rPr>
                <w:rFonts w:hint="eastAsia" w:ascii="宋体" w:hAnsi="宋体" w:eastAsia="宋体" w:cs="宋体"/>
                <w:kern w:val="2"/>
                <w:sz w:val="21"/>
                <w:lang w:val="en-US" w:eastAsia="zh-CN" w:bidi="ar-SA"/>
              </w:rPr>
            </w:pPr>
            <w:r>
              <w:rPr>
                <w:rFonts w:hint="eastAsia" w:ascii="宋体" w:hAnsi="宋体" w:eastAsia="宋体" w:cs="宋体"/>
                <w:kern w:val="2"/>
                <w:sz w:val="21"/>
                <w:lang w:val="en-US" w:eastAsia="zh-CN" w:bidi="ar-SA"/>
              </w:rPr>
              <w:t>根据底板将图形块进行一一对应，拼出完整的事物</w:t>
            </w:r>
          </w:p>
        </w:tc>
        <w:tc>
          <w:tcPr>
            <w:tcW w:w="1725" w:type="dxa"/>
            <w:noWrap w:val="0"/>
            <w:vAlign w:val="center"/>
          </w:tcPr>
          <w:p w14:paraId="4CD46BBE">
            <w:pPr>
              <w:rPr>
                <w:rFonts w:hint="eastAsia" w:ascii="宋体" w:hAnsi="宋体" w:eastAsia="宋体" w:cs="宋体"/>
                <w:kern w:val="2"/>
                <w:sz w:val="21"/>
                <w:lang w:val="en-US" w:eastAsia="zh-CN" w:bidi="ar-SA"/>
              </w:rPr>
            </w:pPr>
            <w:r>
              <w:rPr>
                <w:rFonts w:hint="eastAsia" w:ascii="宋体" w:hAnsi="宋体" w:eastAsia="宋体" w:cs="宋体"/>
                <w:kern w:val="2"/>
                <w:sz w:val="21"/>
                <w:lang w:val="en-US" w:eastAsia="zh-CN" w:bidi="ar-SA"/>
              </w:rPr>
              <w:t>1.鼓励幼儿大胆尝试拼搭</w:t>
            </w:r>
          </w:p>
          <w:p w14:paraId="66DFD583">
            <w:pPr>
              <w:rPr>
                <w:rFonts w:hint="eastAsia" w:ascii="宋体" w:hAnsi="宋体" w:eastAsia="宋体" w:cs="宋体"/>
                <w:kern w:val="2"/>
                <w:sz w:val="21"/>
                <w:lang w:val="en-US" w:eastAsia="zh-CN" w:bidi="ar-SA"/>
              </w:rPr>
            </w:pPr>
            <w:r>
              <w:rPr>
                <w:rFonts w:hint="eastAsia" w:ascii="宋体" w:hAnsi="宋体" w:eastAsia="宋体" w:cs="宋体"/>
                <w:kern w:val="2"/>
                <w:sz w:val="21"/>
                <w:lang w:val="en-US" w:eastAsia="zh-CN" w:bidi="ar-SA"/>
              </w:rPr>
              <w:t>2.鼓励幼儿挑战“一星”、“二星”、“三星”不同难度的图形</w:t>
            </w:r>
          </w:p>
        </w:tc>
        <w:tc>
          <w:tcPr>
            <w:tcW w:w="2070" w:type="dxa"/>
            <w:noWrap w:val="0"/>
            <w:vAlign w:val="center"/>
          </w:tcPr>
          <w:p w14:paraId="5746B6C2">
            <w:pPr>
              <w:rPr>
                <w:rFonts w:hint="eastAsia" w:ascii="宋体" w:hAnsi="宋体" w:eastAsia="宋体" w:cs="宋体"/>
                <w:kern w:val="2"/>
                <w:sz w:val="24"/>
                <w:szCs w:val="24"/>
                <w:lang w:val="en-US" w:eastAsia="zh-CN" w:bidi="ar-SA"/>
              </w:rPr>
            </w:pPr>
          </w:p>
        </w:tc>
      </w:tr>
      <w:tr w14:paraId="6E1988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90" w:hRule="atLeast"/>
          <w:jc w:val="center"/>
        </w:trPr>
        <w:tc>
          <w:tcPr>
            <w:tcW w:w="687" w:type="dxa"/>
            <w:vMerge w:val="restart"/>
            <w:noWrap w:val="0"/>
            <w:vAlign w:val="center"/>
          </w:tcPr>
          <w:p w14:paraId="72B66AAB">
            <w:pPr>
              <w:jc w:val="center"/>
              <w:rPr>
                <w:rFonts w:hint="eastAsia" w:ascii="宋体" w:hAnsi="宋体" w:eastAsia="宋体" w:cs="宋体"/>
                <w:b/>
                <w:bCs/>
                <w:kern w:val="2"/>
                <w:sz w:val="21"/>
                <w:lang w:val="en-US" w:eastAsia="zh-CN" w:bidi="ar-SA"/>
              </w:rPr>
            </w:pPr>
            <w:r>
              <w:rPr>
                <w:rFonts w:hint="eastAsia" w:ascii="宋体" w:hAnsi="宋体" w:eastAsia="宋体" w:cs="宋体"/>
                <w:b/>
                <w:bCs/>
                <w:lang w:val="en-US" w:eastAsia="zh-CN"/>
              </w:rPr>
              <w:t>美工区</w:t>
            </w:r>
          </w:p>
        </w:tc>
        <w:tc>
          <w:tcPr>
            <w:tcW w:w="1536" w:type="dxa"/>
            <w:vMerge w:val="restart"/>
            <w:noWrap w:val="0"/>
            <w:vAlign w:val="center"/>
          </w:tcPr>
          <w:p w14:paraId="3A1D7A78">
            <w:pPr>
              <w:keepNext w:val="0"/>
              <w:keepLines w:val="0"/>
              <w:numPr>
                <w:ilvl w:val="0"/>
                <w:numId w:val="5"/>
              </w:numPr>
              <w:suppressLineNumbers w:val="0"/>
              <w:snapToGrid/>
              <w:spacing w:before="0" w:beforeAutospacing="0" w:after="0" w:afterAutospacing="0" w:line="240" w:lineRule="auto"/>
              <w:ind w:left="0" w:right="0"/>
              <w:jc w:val="both"/>
              <w:rPr>
                <w:rFonts w:hint="eastAsia" w:ascii="宋体" w:hAnsi="宋体" w:eastAsia="宋体" w:cs="宋体"/>
                <w:b w:val="0"/>
                <w:i w:val="0"/>
                <w:strike w:val="0"/>
                <w:color w:val="000000"/>
                <w:spacing w:val="0"/>
                <w:sz w:val="21"/>
                <w:u w:val="none"/>
              </w:rPr>
            </w:pPr>
            <w:r>
              <w:rPr>
                <w:rFonts w:hint="eastAsia" w:ascii="宋体" w:hAnsi="宋体" w:eastAsia="宋体" w:cs="宋体"/>
                <w:b w:val="0"/>
                <w:i w:val="0"/>
                <w:strike w:val="0"/>
                <w:color w:val="000000"/>
                <w:spacing w:val="0"/>
                <w:sz w:val="21"/>
                <w:u w:val="none"/>
              </w:rPr>
              <w:t>幼儿对美术活动感兴趣，认识油画棒、水彩笔等常见的绘画材料，愿意涂涂画画。</w:t>
            </w:r>
          </w:p>
          <w:p w14:paraId="74D5608C">
            <w:pPr>
              <w:keepNext w:val="0"/>
              <w:keepLines w:val="0"/>
              <w:numPr>
                <w:ilvl w:val="0"/>
                <w:numId w:val="5"/>
              </w:numPr>
              <w:suppressLineNumbers w:val="0"/>
              <w:snapToGrid/>
              <w:spacing w:before="0" w:beforeAutospacing="0" w:after="0" w:afterAutospacing="0" w:line="240" w:lineRule="auto"/>
              <w:ind w:left="0" w:right="0"/>
              <w:jc w:val="both"/>
              <w:rPr>
                <w:rFonts w:hint="eastAsia" w:ascii="宋体" w:hAnsi="宋体" w:eastAsia="宋体" w:cs="宋体"/>
              </w:rPr>
            </w:pPr>
            <w:r>
              <w:rPr>
                <w:rFonts w:hint="eastAsia" w:ascii="宋体" w:hAnsi="宋体" w:eastAsia="宋体" w:cs="宋体"/>
                <w:b w:val="0"/>
                <w:i w:val="0"/>
                <w:strike w:val="0"/>
                <w:color w:val="000000"/>
                <w:spacing w:val="0"/>
                <w:sz w:val="21"/>
                <w:u w:val="none"/>
              </w:rPr>
              <w:t>幼儿对色彩感兴趣，认识红黄蓝黑白等常见颜色，并愿意选用自己喜爱的颜色大胆涂鸦。</w:t>
            </w:r>
          </w:p>
          <w:p w14:paraId="710C6991">
            <w:pPr>
              <w:keepNext w:val="0"/>
              <w:keepLines w:val="0"/>
              <w:numPr>
                <w:ilvl w:val="0"/>
                <w:numId w:val="5"/>
              </w:numPr>
              <w:suppressLineNumbers w:val="0"/>
              <w:snapToGrid/>
              <w:spacing w:before="0" w:beforeAutospacing="0" w:after="0" w:afterAutospacing="0" w:line="240" w:lineRule="auto"/>
              <w:ind w:left="0" w:right="0"/>
              <w:jc w:val="both"/>
              <w:rPr>
                <w:rFonts w:hint="eastAsia" w:ascii="宋体" w:hAnsi="宋体" w:eastAsia="宋体" w:cs="宋体"/>
              </w:rPr>
            </w:pPr>
            <w:r>
              <w:rPr>
                <w:rFonts w:hint="eastAsia" w:ascii="宋体" w:hAnsi="宋体" w:eastAsia="宋体" w:cs="宋体"/>
                <w:b w:val="0"/>
                <w:i w:val="0"/>
                <w:strike w:val="0"/>
                <w:color w:val="000000"/>
                <w:spacing w:val="0"/>
                <w:sz w:val="21"/>
                <w:u w:val="none"/>
              </w:rPr>
              <w:t>幼儿能用简单的线条和色彩大致画出自己想画的人或者事物。</w:t>
            </w:r>
          </w:p>
          <w:p w14:paraId="736AEF13">
            <w:pPr>
              <w:keepNext w:val="0"/>
              <w:keepLines w:val="0"/>
              <w:numPr>
                <w:ilvl w:val="0"/>
                <w:numId w:val="5"/>
              </w:numPr>
              <w:suppressLineNumbers w:val="0"/>
              <w:snapToGrid/>
              <w:spacing w:before="0" w:beforeAutospacing="0" w:after="0" w:afterAutospacing="0" w:line="240" w:lineRule="auto"/>
              <w:ind w:left="0" w:right="0"/>
              <w:jc w:val="both"/>
              <w:rPr>
                <w:rFonts w:hint="eastAsia" w:ascii="宋体" w:hAnsi="宋体" w:eastAsia="宋体" w:cs="宋体"/>
              </w:rPr>
            </w:pPr>
            <w:r>
              <w:rPr>
                <w:rFonts w:hint="eastAsia" w:ascii="宋体" w:hAnsi="宋体" w:eastAsia="宋体" w:cs="宋体"/>
                <w:b w:val="0"/>
                <w:i w:val="0"/>
                <w:strike w:val="0"/>
                <w:color w:val="000000"/>
                <w:spacing w:val="0"/>
                <w:sz w:val="21"/>
                <w:u w:val="none"/>
              </w:rPr>
              <w:t>幼儿能运用搓、揉、压、卷、撕、贴等方式进行简单的泥塑</w:t>
            </w:r>
          </w:p>
          <w:p w14:paraId="53C66EF3">
            <w:pPr>
              <w:keepNext w:val="0"/>
              <w:keepLines w:val="0"/>
              <w:numPr>
                <w:ilvl w:val="0"/>
                <w:numId w:val="5"/>
              </w:numPr>
              <w:suppressLineNumbers w:val="0"/>
              <w:snapToGrid/>
              <w:spacing w:before="0" w:beforeAutospacing="0" w:after="0" w:afterAutospacing="0" w:line="240" w:lineRule="auto"/>
              <w:ind w:left="0" w:leftChars="0" w:right="0" w:firstLine="0" w:firstLineChars="0"/>
              <w:jc w:val="both"/>
              <w:rPr>
                <w:rFonts w:hint="eastAsia" w:ascii="宋体" w:hAnsi="宋体" w:eastAsia="宋体" w:cs="宋体"/>
                <w:b w:val="0"/>
                <w:i w:val="0"/>
                <w:strike w:val="0"/>
                <w:color w:val="000000"/>
                <w:spacing w:val="0"/>
                <w:kern w:val="2"/>
                <w:sz w:val="21"/>
                <w:u w:val="none"/>
                <w:lang w:val="en-US" w:eastAsia="zh-CN" w:bidi="ar-SA"/>
              </w:rPr>
            </w:pPr>
            <w:r>
              <w:rPr>
                <w:rFonts w:hint="eastAsia" w:ascii="宋体" w:hAnsi="宋体" w:eastAsia="宋体" w:cs="宋体"/>
                <w:b w:val="0"/>
                <w:i w:val="0"/>
                <w:strike w:val="0"/>
                <w:color w:val="000000"/>
                <w:spacing w:val="0"/>
                <w:sz w:val="21"/>
                <w:u w:val="none"/>
              </w:rPr>
              <w:t>幼儿能大胆想象，用自己喜爱的方式进行美术创作。</w:t>
            </w:r>
          </w:p>
        </w:tc>
        <w:tc>
          <w:tcPr>
            <w:tcW w:w="1252" w:type="dxa"/>
            <w:noWrap w:val="0"/>
            <w:vAlign w:val="center"/>
          </w:tcPr>
          <w:p w14:paraId="6E77AD01">
            <w:pPr>
              <w:jc w:val="center"/>
              <w:rPr>
                <w:rFonts w:hint="eastAsia" w:ascii="宋体" w:hAnsi="宋体" w:eastAsia="宋体" w:cs="宋体"/>
                <w:kern w:val="2"/>
                <w:sz w:val="21"/>
                <w:lang w:val="en-US" w:eastAsia="zh-CN" w:bidi="ar-SA"/>
              </w:rPr>
            </w:pPr>
            <w:r>
              <w:rPr>
                <w:rFonts w:hint="eastAsia" w:ascii="宋体" w:hAnsi="宋体" w:eastAsia="宋体" w:cs="宋体"/>
                <w:kern w:val="2"/>
                <w:sz w:val="21"/>
                <w:lang w:val="en-US" w:eastAsia="zh-CN" w:bidi="ar-SA"/>
              </w:rPr>
              <w:t>黏土：小圆球</w:t>
            </w:r>
          </w:p>
        </w:tc>
        <w:tc>
          <w:tcPr>
            <w:tcW w:w="1530" w:type="dxa"/>
            <w:noWrap w:val="0"/>
            <w:vAlign w:val="center"/>
          </w:tcPr>
          <w:p w14:paraId="35CF2212">
            <w:pPr>
              <w:rPr>
                <w:rFonts w:hint="eastAsia" w:ascii="宋体" w:hAnsi="宋体" w:eastAsia="宋体" w:cs="宋体"/>
                <w:kern w:val="2"/>
                <w:sz w:val="21"/>
                <w:lang w:val="en-US" w:eastAsia="zh-CN" w:bidi="ar-SA"/>
              </w:rPr>
            </w:pPr>
            <w:r>
              <w:rPr>
                <w:rFonts w:hint="eastAsia" w:ascii="宋体" w:hAnsi="宋体" w:eastAsia="宋体" w:cs="宋体"/>
                <w:kern w:val="2"/>
                <w:sz w:val="21"/>
                <w:lang w:val="en-US" w:eastAsia="zh-CN" w:bidi="ar-SA"/>
              </w:rPr>
              <w:t>黏土、树枝</w:t>
            </w:r>
          </w:p>
        </w:tc>
        <w:tc>
          <w:tcPr>
            <w:tcW w:w="1447" w:type="dxa"/>
            <w:noWrap w:val="0"/>
            <w:vAlign w:val="center"/>
          </w:tcPr>
          <w:p w14:paraId="694A41F7">
            <w:pPr>
              <w:rPr>
                <w:rFonts w:hint="eastAsia" w:ascii="宋体" w:hAnsi="宋体" w:eastAsia="宋体" w:cs="宋体"/>
                <w:kern w:val="2"/>
                <w:sz w:val="21"/>
                <w:lang w:val="en-US" w:eastAsia="zh-CN" w:bidi="ar-SA"/>
              </w:rPr>
            </w:pPr>
            <w:r>
              <w:rPr>
                <w:rFonts w:hint="eastAsia" w:ascii="宋体" w:hAnsi="宋体" w:eastAsia="宋体" w:cs="宋体"/>
                <w:kern w:val="2"/>
                <w:sz w:val="21"/>
                <w:lang w:val="en-US" w:eastAsia="zh-CN" w:bidi="ar-SA"/>
              </w:rPr>
              <w:t>利用红色、橙色、黄色黏土给树枝装饰</w:t>
            </w:r>
          </w:p>
        </w:tc>
        <w:tc>
          <w:tcPr>
            <w:tcW w:w="1725" w:type="dxa"/>
            <w:noWrap w:val="0"/>
            <w:vAlign w:val="center"/>
          </w:tcPr>
          <w:p w14:paraId="25B9EC12">
            <w:pPr>
              <w:rPr>
                <w:rFonts w:hint="eastAsia" w:ascii="宋体" w:hAnsi="宋体" w:eastAsia="宋体" w:cs="宋体"/>
                <w:kern w:val="2"/>
                <w:sz w:val="21"/>
                <w:lang w:val="en-US" w:eastAsia="zh-CN" w:bidi="ar-SA"/>
              </w:rPr>
            </w:pPr>
            <w:r>
              <w:rPr>
                <w:rFonts w:hint="eastAsia" w:ascii="宋体" w:hAnsi="宋体" w:eastAsia="宋体" w:cs="宋体"/>
                <w:kern w:val="2"/>
                <w:sz w:val="21"/>
                <w:lang w:val="en-US" w:eastAsia="zh-CN" w:bidi="ar-SA"/>
              </w:rPr>
              <w:t>1.鼓励幼儿选择合适量的彩泥，通过搓、捏、放等技巧给大树装饰秋天的果子。</w:t>
            </w:r>
          </w:p>
        </w:tc>
        <w:tc>
          <w:tcPr>
            <w:tcW w:w="2070" w:type="dxa"/>
            <w:noWrap w:val="0"/>
            <w:vAlign w:val="center"/>
          </w:tcPr>
          <w:p w14:paraId="038ADAC8">
            <w:pPr>
              <w:rPr>
                <w:rFonts w:hint="eastAsia" w:ascii="宋体" w:hAnsi="宋体" w:eastAsia="宋体" w:cs="宋体"/>
                <w:kern w:val="2"/>
                <w:sz w:val="24"/>
                <w:szCs w:val="24"/>
                <w:lang w:val="en-US" w:eastAsia="zh-CN" w:bidi="ar-SA"/>
              </w:rPr>
            </w:pPr>
          </w:p>
        </w:tc>
      </w:tr>
      <w:tr w14:paraId="7442E6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90" w:hRule="atLeast"/>
          <w:jc w:val="center"/>
        </w:trPr>
        <w:tc>
          <w:tcPr>
            <w:tcW w:w="687" w:type="dxa"/>
            <w:vMerge w:val="continue"/>
            <w:noWrap w:val="0"/>
            <w:vAlign w:val="center"/>
          </w:tcPr>
          <w:p w14:paraId="0E016882">
            <w:pPr>
              <w:rPr>
                <w:rFonts w:hint="eastAsia" w:ascii="宋体" w:hAnsi="宋体" w:eastAsia="宋体" w:cs="宋体"/>
              </w:rPr>
            </w:pPr>
          </w:p>
        </w:tc>
        <w:tc>
          <w:tcPr>
            <w:tcW w:w="1536" w:type="dxa"/>
            <w:vMerge w:val="continue"/>
            <w:noWrap w:val="0"/>
            <w:vAlign w:val="center"/>
          </w:tcPr>
          <w:p w14:paraId="0E57275B">
            <w:pPr>
              <w:rPr>
                <w:rFonts w:hint="eastAsia" w:ascii="宋体" w:hAnsi="宋体" w:eastAsia="宋体" w:cs="宋体"/>
              </w:rPr>
            </w:pPr>
          </w:p>
        </w:tc>
        <w:tc>
          <w:tcPr>
            <w:tcW w:w="1252" w:type="dxa"/>
            <w:noWrap w:val="0"/>
            <w:vAlign w:val="center"/>
          </w:tcPr>
          <w:p w14:paraId="1F8B5DCE">
            <w:pPr>
              <w:jc w:val="center"/>
              <w:rPr>
                <w:rFonts w:hint="eastAsia" w:ascii="宋体" w:hAnsi="宋体" w:eastAsia="宋体" w:cs="宋体"/>
                <w:kern w:val="2"/>
                <w:sz w:val="21"/>
                <w:lang w:val="en-US" w:eastAsia="zh-CN" w:bidi="ar-SA"/>
              </w:rPr>
            </w:pPr>
            <w:r>
              <w:rPr>
                <w:rFonts w:hint="eastAsia" w:ascii="宋体" w:hAnsi="宋体" w:eastAsia="宋体" w:cs="宋体"/>
                <w:kern w:val="2"/>
                <w:sz w:val="21"/>
                <w:lang w:val="en-US" w:eastAsia="zh-CN" w:bidi="ar-SA"/>
              </w:rPr>
              <w:t>撕纸：朋友穿新衣</w:t>
            </w:r>
          </w:p>
        </w:tc>
        <w:tc>
          <w:tcPr>
            <w:tcW w:w="1530" w:type="dxa"/>
            <w:noWrap w:val="0"/>
            <w:vAlign w:val="center"/>
          </w:tcPr>
          <w:p w14:paraId="7AFB7ED0">
            <w:pPr>
              <w:rPr>
                <w:rFonts w:hint="eastAsia" w:ascii="宋体" w:hAnsi="宋体" w:eastAsia="宋体" w:cs="宋体"/>
                <w:kern w:val="2"/>
                <w:sz w:val="21"/>
                <w:lang w:val="en-US" w:eastAsia="zh-CN" w:bidi="ar-SA"/>
              </w:rPr>
            </w:pPr>
            <w:r>
              <w:rPr>
                <w:rFonts w:hint="eastAsia" w:ascii="宋体" w:hAnsi="宋体" w:eastAsia="宋体" w:cs="宋体"/>
                <w:kern w:val="2"/>
                <w:sz w:val="21"/>
                <w:lang w:val="en-US" w:eastAsia="zh-CN" w:bidi="ar-SA"/>
              </w:rPr>
              <w:t>空白裙子底稿、各色色粉纸、胶棒</w:t>
            </w:r>
          </w:p>
        </w:tc>
        <w:tc>
          <w:tcPr>
            <w:tcW w:w="1447" w:type="dxa"/>
            <w:noWrap w:val="0"/>
            <w:vAlign w:val="center"/>
          </w:tcPr>
          <w:p w14:paraId="1C634B71">
            <w:pPr>
              <w:numPr>
                <w:ilvl w:val="0"/>
                <w:numId w:val="6"/>
              </w:numPr>
              <w:rPr>
                <w:rFonts w:hint="eastAsia" w:ascii="宋体" w:hAnsi="宋体" w:eastAsia="宋体" w:cs="宋体"/>
                <w:kern w:val="2"/>
                <w:sz w:val="21"/>
                <w:lang w:val="en-US" w:eastAsia="zh-CN" w:bidi="ar-SA"/>
              </w:rPr>
            </w:pPr>
            <w:r>
              <w:rPr>
                <w:rFonts w:hint="eastAsia" w:ascii="宋体" w:hAnsi="宋体" w:eastAsia="宋体" w:cs="宋体"/>
                <w:kern w:val="2"/>
                <w:sz w:val="21"/>
                <w:lang w:val="en-US" w:eastAsia="zh-CN" w:bidi="ar-SA"/>
              </w:rPr>
              <w:t>先把长条纸撕成小块小块的。</w:t>
            </w:r>
          </w:p>
          <w:p w14:paraId="036A1F88">
            <w:pPr>
              <w:numPr>
                <w:ilvl w:val="0"/>
                <w:numId w:val="6"/>
              </w:numPr>
              <w:rPr>
                <w:rFonts w:hint="eastAsia" w:ascii="宋体" w:hAnsi="宋体" w:eastAsia="宋体" w:cs="宋体"/>
                <w:kern w:val="2"/>
                <w:sz w:val="21"/>
                <w:lang w:val="en-US" w:eastAsia="zh-CN" w:bidi="ar-SA"/>
              </w:rPr>
            </w:pPr>
            <w:r>
              <w:rPr>
                <w:rFonts w:hint="eastAsia" w:ascii="宋体" w:hAnsi="宋体" w:eastAsia="宋体" w:cs="宋体"/>
                <w:kern w:val="2"/>
                <w:sz w:val="21"/>
                <w:lang w:val="en-US" w:eastAsia="zh-CN" w:bidi="ar-SA"/>
              </w:rPr>
              <w:t>利用固体胶将彩色纸片黏贴在底稿上</w:t>
            </w:r>
          </w:p>
        </w:tc>
        <w:tc>
          <w:tcPr>
            <w:tcW w:w="1725" w:type="dxa"/>
            <w:noWrap w:val="0"/>
            <w:vAlign w:val="center"/>
          </w:tcPr>
          <w:p w14:paraId="3AE66E79">
            <w:pPr>
              <w:rPr>
                <w:rFonts w:hint="eastAsia" w:ascii="宋体" w:hAnsi="宋体" w:eastAsia="宋体" w:cs="宋体"/>
                <w:kern w:val="2"/>
                <w:sz w:val="21"/>
                <w:lang w:val="en-US" w:eastAsia="zh-CN" w:bidi="ar-SA"/>
              </w:rPr>
            </w:pPr>
            <w:r>
              <w:rPr>
                <w:rFonts w:hint="eastAsia" w:ascii="宋体" w:hAnsi="宋体" w:eastAsia="宋体" w:cs="宋体"/>
                <w:kern w:val="2"/>
                <w:sz w:val="21"/>
                <w:lang w:val="en-US" w:eastAsia="zh-CN" w:bidi="ar-SA"/>
              </w:rPr>
              <w:t>鼓励幼儿大胆撕纸、黏贴，使空白底稿的裙子更漂亮。</w:t>
            </w:r>
          </w:p>
        </w:tc>
        <w:tc>
          <w:tcPr>
            <w:tcW w:w="2070" w:type="dxa"/>
            <w:noWrap w:val="0"/>
            <w:vAlign w:val="center"/>
          </w:tcPr>
          <w:p w14:paraId="5EFC0216">
            <w:pPr>
              <w:rPr>
                <w:rFonts w:hint="eastAsia" w:ascii="宋体" w:hAnsi="宋体" w:eastAsia="宋体" w:cs="宋体"/>
                <w:kern w:val="2"/>
                <w:sz w:val="24"/>
                <w:szCs w:val="24"/>
                <w:lang w:val="en-US" w:eastAsia="zh-CN" w:bidi="ar-SA"/>
              </w:rPr>
            </w:pPr>
          </w:p>
        </w:tc>
      </w:tr>
    </w:tbl>
    <w:p w14:paraId="59884F50">
      <w:pPr>
        <w:pStyle w:val="6"/>
        <w:jc w:val="left"/>
        <w:rPr>
          <w:rFonts w:hint="eastAsia"/>
          <w:lang w:val="en-US" w:eastAsia="zh-Hans"/>
        </w:rPr>
      </w:pPr>
    </w:p>
    <w:p w14:paraId="1B496AE2">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exact"/>
        <w:ind w:left="420" w:leftChars="0"/>
        <w:textAlignment w:val="auto"/>
        <w:rPr>
          <w:rFonts w:hint="eastAsia" w:ascii="宋体" w:hAnsi="宋体" w:eastAsia="宋体" w:cs="宋体"/>
          <w:b/>
          <w:bCs/>
          <w:sz w:val="21"/>
          <w:szCs w:val="21"/>
          <w:lang w:val="en-US" w:eastAsia="zh-Hans"/>
        </w:rPr>
      </w:pPr>
    </w:p>
    <w:p w14:paraId="3116CE58">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exact"/>
        <w:ind w:left="420" w:leftChars="0"/>
        <w:textAlignment w:val="auto"/>
        <w:rPr>
          <w:rFonts w:hint="eastAsia" w:ascii="宋体" w:hAnsi="宋体" w:eastAsia="宋体" w:cs="宋体"/>
          <w:b/>
          <w:bCs/>
          <w:sz w:val="21"/>
          <w:szCs w:val="21"/>
          <w:lang w:val="en-US" w:eastAsia="zh-Hans"/>
        </w:rPr>
      </w:pPr>
    </w:p>
    <w:p w14:paraId="741EA7C8">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exact"/>
        <w:ind w:left="420" w:leftChars="0"/>
        <w:textAlignment w:val="auto"/>
        <w:rPr>
          <w:rFonts w:hint="eastAsia" w:ascii="宋体" w:hAnsi="宋体" w:eastAsia="宋体" w:cs="宋体"/>
          <w:b/>
          <w:bCs/>
          <w:sz w:val="21"/>
          <w:szCs w:val="21"/>
          <w:lang w:val="en-US" w:eastAsia="zh-Hans"/>
        </w:rPr>
      </w:pPr>
    </w:p>
    <w:p w14:paraId="259C7B4B">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exact"/>
        <w:textAlignment w:val="auto"/>
        <w:rPr>
          <w:rFonts w:hint="eastAsia" w:ascii="宋体" w:hAnsi="宋体" w:eastAsia="宋体" w:cs="宋体"/>
          <w:b/>
          <w:bCs/>
          <w:sz w:val="21"/>
          <w:szCs w:val="21"/>
          <w:lang w:val="en-US" w:eastAsia="zh-Hans"/>
        </w:rPr>
      </w:pPr>
    </w:p>
    <w:p w14:paraId="781C88A0">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exact"/>
        <w:ind w:firstLine="422" w:firstLineChars="200"/>
        <w:textAlignment w:val="auto"/>
        <w:rPr>
          <w:rFonts w:hint="eastAsia" w:ascii="宋体" w:hAnsi="宋体" w:eastAsia="宋体" w:cs="宋体"/>
          <w:b/>
          <w:bCs/>
          <w:sz w:val="21"/>
          <w:szCs w:val="21"/>
          <w:lang w:val="en-US" w:eastAsia="zh-Hans"/>
        </w:rPr>
      </w:pPr>
      <w:r>
        <w:rPr>
          <w:rFonts w:hint="eastAsia" w:ascii="宋体" w:hAnsi="宋体" w:eastAsia="宋体" w:cs="宋体"/>
          <w:b/>
          <w:bCs/>
          <w:sz w:val="21"/>
          <w:szCs w:val="21"/>
          <w:lang w:val="en-US" w:eastAsia="zh-Hans"/>
        </w:rPr>
        <w:t>七、主题活动安排（见周计划）</w:t>
      </w:r>
    </w:p>
    <w:p w14:paraId="76F6B415">
      <w:pPr>
        <w:keepNext w:val="0"/>
        <w:keepLines w:val="0"/>
        <w:pageBreakBefore w:val="0"/>
        <w:widowControl w:val="0"/>
        <w:kinsoku/>
        <w:wordWrap/>
        <w:overflowPunct/>
        <w:topLinePunct w:val="0"/>
        <w:autoSpaceDE/>
        <w:autoSpaceDN/>
        <w:bidi w:val="0"/>
        <w:adjustRightInd/>
        <w:snapToGrid/>
        <w:spacing w:beforeAutospacing="0" w:afterAutospacing="0" w:line="360" w:lineRule="exact"/>
        <w:ind w:firstLine="422" w:firstLineChars="200"/>
        <w:textAlignment w:val="auto"/>
        <w:rPr>
          <w:rFonts w:hint="eastAsia" w:ascii="宋体" w:hAnsi="宋体" w:eastAsia="宋体" w:cs="宋体"/>
          <w:b/>
          <w:bCs/>
          <w:color w:val="000000"/>
          <w:kern w:val="0"/>
          <w:sz w:val="21"/>
          <w:szCs w:val="21"/>
          <w:lang w:val="en-US" w:eastAsia="zh-CN"/>
        </w:rPr>
      </w:pPr>
      <w:r>
        <w:rPr>
          <w:rFonts w:hint="eastAsia" w:ascii="宋体" w:hAnsi="宋体" w:eastAsia="宋体" w:cs="宋体"/>
          <w:b/>
          <w:bCs/>
          <w:sz w:val="21"/>
          <w:szCs w:val="21"/>
          <w:lang w:val="en-US" w:eastAsia="zh-Hans"/>
        </w:rPr>
        <w:t>八、主题实施与评价:</w:t>
      </w:r>
    </w:p>
    <w:p w14:paraId="23CAB823">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exact"/>
        <w:ind w:firstLine="422" w:firstLineChars="200"/>
        <w:textAlignment w:val="auto"/>
        <w:rPr>
          <w:rFonts w:hint="eastAsia" w:ascii="宋体" w:hAnsi="宋体" w:eastAsia="宋体" w:cs="宋体"/>
          <w:b/>
          <w:bCs/>
          <w:color w:val="000000"/>
          <w:kern w:val="0"/>
          <w:sz w:val="21"/>
          <w:szCs w:val="21"/>
          <w:lang w:val="en-US" w:eastAsia="zh-CN"/>
        </w:rPr>
      </w:pPr>
      <w:r>
        <w:rPr>
          <w:rFonts w:hint="eastAsia" w:ascii="宋体" w:hAnsi="宋体" w:eastAsia="宋体" w:cs="宋体"/>
          <w:b/>
          <w:bCs/>
          <w:color w:val="000000"/>
          <w:kern w:val="0"/>
          <w:sz w:val="21"/>
          <w:szCs w:val="21"/>
          <w:lang w:val="en-US" w:eastAsia="zh-CN"/>
        </w:rPr>
        <w:t>新龙湖</w:t>
      </w:r>
    </w:p>
    <w:p w14:paraId="4260077E"/>
    <w:sectPr>
      <w:pgSz w:w="11906" w:h="16838"/>
      <w:pgMar w:top="1417" w:right="1304" w:bottom="1247" w:left="130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Plantagenet Cherokee">
    <w:altName w:val="Sitka Text"/>
    <w:panose1 w:val="02020000000000000000"/>
    <w:charset w:val="00"/>
    <w:family w:val="auto"/>
    <w:pitch w:val="default"/>
    <w:sig w:usb0="00000000" w:usb1="00000000" w:usb2="00001000" w:usb3="00000000" w:csb0="200001F3" w:csb1="CDFC0000"/>
  </w:font>
  <w:font w:name="Sitka Text">
    <w:panose1 w:val="00000000000000000000"/>
    <w:charset w:val="00"/>
    <w:family w:val="auto"/>
    <w:pitch w:val="default"/>
    <w:sig w:usb0="A00002EF" w:usb1="4000204B"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44F568">
    <w:pPr>
      <w:pStyle w:val="3"/>
      <w:jc w:val="right"/>
      <w:rPr>
        <w:rFonts w:hint="eastAsia" w:ascii="楷体_GB2312" w:eastAsia="楷体_GB2312"/>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0C6B03">
    <w:pPr>
      <w:pStyle w:val="4"/>
      <w:pBdr>
        <w:bottom w:val="none" w:color="auto" w:sz="0" w:space="1"/>
      </w:pBdr>
      <w:tabs>
        <w:tab w:val="left" w:pos="270"/>
        <w:tab w:val="center" w:pos="4649"/>
      </w:tabs>
      <w:jc w:val="left"/>
      <w:rPr>
        <w:rFonts w:hint="eastAsia" w:ascii="楷体_GB2312" w:hAnsi="Plantagenet Cherokee" w:eastAsia="楷体_GB2312"/>
        <w:b/>
        <w:sz w:val="21"/>
        <w:szCs w:val="21"/>
      </w:rPr>
    </w:pPr>
    <w:r>
      <w:rPr>
        <w:rFonts w:ascii="楷体_GB2312" w:eastAsia="楷体_GB2312"/>
        <w:b/>
        <w:sz w:val="24"/>
        <w:szCs w:val="24"/>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E25BD37"/>
    <w:multiLevelType w:val="singleLevel"/>
    <w:tmpl w:val="9E25BD37"/>
    <w:lvl w:ilvl="0" w:tentative="0">
      <w:start w:val="1"/>
      <w:numFmt w:val="decimal"/>
      <w:lvlText w:val="%1."/>
      <w:lvlJc w:val="left"/>
      <w:pPr>
        <w:tabs>
          <w:tab w:val="left" w:pos="312"/>
        </w:tabs>
      </w:pPr>
    </w:lvl>
  </w:abstractNum>
  <w:abstractNum w:abstractNumId="1">
    <w:nsid w:val="C68EA806"/>
    <w:multiLevelType w:val="singleLevel"/>
    <w:tmpl w:val="C68EA806"/>
    <w:lvl w:ilvl="0" w:tentative="0">
      <w:start w:val="5"/>
      <w:numFmt w:val="chineseCounting"/>
      <w:suff w:val="nothing"/>
      <w:lvlText w:val="%1、"/>
      <w:lvlJc w:val="left"/>
      <w:rPr>
        <w:rFonts w:hint="eastAsia"/>
      </w:rPr>
    </w:lvl>
  </w:abstractNum>
  <w:abstractNum w:abstractNumId="2">
    <w:nsid w:val="0894C3C2"/>
    <w:multiLevelType w:val="singleLevel"/>
    <w:tmpl w:val="0894C3C2"/>
    <w:lvl w:ilvl="0" w:tentative="0">
      <w:start w:val="1"/>
      <w:numFmt w:val="chineseCounting"/>
      <w:suff w:val="nothing"/>
      <w:lvlText w:val="%1、"/>
      <w:lvlJc w:val="left"/>
      <w:rPr>
        <w:rFonts w:hint="eastAsia"/>
      </w:rPr>
    </w:lvl>
  </w:abstractNum>
  <w:abstractNum w:abstractNumId="3">
    <w:nsid w:val="185DE5A4"/>
    <w:multiLevelType w:val="singleLevel"/>
    <w:tmpl w:val="185DE5A4"/>
    <w:lvl w:ilvl="0" w:tentative="0">
      <w:start w:val="1"/>
      <w:numFmt w:val="decimal"/>
      <w:lvlText w:val="%1."/>
      <w:lvlJc w:val="left"/>
      <w:pPr>
        <w:tabs>
          <w:tab w:val="left" w:pos="312"/>
        </w:tabs>
      </w:pPr>
    </w:lvl>
  </w:abstractNum>
  <w:abstractNum w:abstractNumId="4">
    <w:nsid w:val="469C0CED"/>
    <w:multiLevelType w:val="singleLevel"/>
    <w:tmpl w:val="469C0CED"/>
    <w:lvl w:ilvl="0" w:tentative="0">
      <w:start w:val="1"/>
      <w:numFmt w:val="decimal"/>
      <w:lvlText w:val="%1."/>
      <w:lvlJc w:val="left"/>
      <w:pPr>
        <w:tabs>
          <w:tab w:val="left" w:pos="312"/>
        </w:tabs>
      </w:pPr>
    </w:lvl>
  </w:abstractNum>
  <w:abstractNum w:abstractNumId="5">
    <w:nsid w:val="716C7CED"/>
    <w:multiLevelType w:val="singleLevel"/>
    <w:tmpl w:val="716C7CED"/>
    <w:lvl w:ilvl="0" w:tentative="0">
      <w:start w:val="1"/>
      <w:numFmt w:val="decimal"/>
      <w:lvlText w:val="%1."/>
      <w:lvlJc w:val="left"/>
      <w:pPr>
        <w:tabs>
          <w:tab w:val="left" w:pos="312"/>
        </w:tabs>
      </w:pPr>
    </w:lvl>
  </w:abstractNum>
  <w:num w:numId="1">
    <w:abstractNumId w:val="2"/>
  </w:num>
  <w:num w:numId="2">
    <w:abstractNumId w:val="1"/>
  </w:num>
  <w:num w:numId="3">
    <w:abstractNumId w:val="4"/>
  </w:num>
  <w:num w:numId="4">
    <w:abstractNumId w:val="0"/>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C6241C"/>
    <w:rsid w:val="1A016FD5"/>
    <w:rsid w:val="5F3978A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9">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Body Text"/>
    <w:basedOn w:val="1"/>
    <w:unhideWhenUsed/>
    <w:qFormat/>
    <w:uiPriority w:val="99"/>
    <w:pPr>
      <w:spacing w:after="120"/>
    </w:pPr>
  </w:style>
  <w:style w:type="paragraph" w:styleId="3">
    <w:name w:val="footer"/>
    <w:basedOn w:val="1"/>
    <w:uiPriority w:val="0"/>
    <w:pPr>
      <w:tabs>
        <w:tab w:val="center" w:pos="4153"/>
        <w:tab w:val="right" w:pos="8306"/>
      </w:tabs>
      <w:snapToGrid w:val="0"/>
      <w:jc w:val="left"/>
    </w:pPr>
    <w:rPr>
      <w:sz w:val="18"/>
      <w:szCs w:val="18"/>
    </w:rPr>
  </w:style>
  <w:style w:type="paragraph" w:styleId="4">
    <w:name w:val="header"/>
    <w:basedOn w:val="1"/>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0"/>
    <w:pPr>
      <w:widowControl/>
      <w:spacing w:before="100" w:beforeLines="0" w:beforeAutospacing="1" w:after="100" w:afterLines="0" w:afterAutospacing="1"/>
      <w:jc w:val="left"/>
    </w:pPr>
    <w:rPr>
      <w:rFonts w:ascii="宋体" w:hAnsi="宋体"/>
      <w:kern w:val="0"/>
      <w:sz w:val="24"/>
      <w:szCs w:val="24"/>
    </w:rPr>
  </w:style>
  <w:style w:type="paragraph" w:styleId="6">
    <w:name w:val="Body Text First Indent"/>
    <w:basedOn w:val="2"/>
    <w:qFormat/>
    <w:uiPriority w:val="0"/>
    <w:pPr>
      <w:ind w:firstLine="480" w:firstLineChars="200"/>
    </w:pPr>
    <w:rPr>
      <w:rFonts w:eastAsia="宋体"/>
    </w:rPr>
  </w:style>
  <w:style w:type="table" w:styleId="8">
    <w:name w:val="Table Grid"/>
    <w:basedOn w:val="7"/>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9" Type="http://schemas.openxmlformats.org/officeDocument/2006/relationships/image" Target="media/image2.emf"/><Relationship Id="rId8" Type="http://schemas.openxmlformats.org/officeDocument/2006/relationships/oleObject" Target="embeddings/oleObject2.bin"/><Relationship Id="rId7" Type="http://schemas.openxmlformats.org/officeDocument/2006/relationships/image" Target="media/image1.emf"/><Relationship Id="rId6" Type="http://schemas.openxmlformats.org/officeDocument/2006/relationships/oleObject" Target="embeddings/oleObject1.bin"/><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image" Target="media/image4.jpeg"/><Relationship Id="rId10" Type="http://schemas.openxmlformats.org/officeDocument/2006/relationships/image" Target="media/image3.jpe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1781</Words>
  <Characters>1813</Characters>
  <Lines>0</Lines>
  <Paragraphs>0</Paragraphs>
  <TotalTime>4</TotalTime>
  <ScaleCrop>false</ScaleCrop>
  <LinksUpToDate>false</LinksUpToDate>
  <CharactersWithSpaces>1818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2025-09-30T13:40:00Z</dcterms:created>
  <dc:creator>30324</dc:creator>
  <cp:lastModifiedBy>″◇骊LI°</cp:lastModifiedBy>
  <dcterms:modified xsi:type="dcterms:W3CDTF">2026-08-31T23:29:51Z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eyJoZGlkIjoiZTQ2MDQ5ZTZlNmYyMWU4MGEyNGQ3NmNjNjVlN2QwYTQiLCJ1c2VySWQiOiIzMTUzMTk4NyJ9</vt:lpwstr>
  </property>
  <property fmtid="{D5CDD505-2E9C-101B-9397-08002B2CF9AE}" pid="4" name="ICV">
    <vt:lpwstr>87D36EE71D344E678D809B98CCDE92D7_12</vt:lpwstr>
  </property>
</Properties>
</file>