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865C2">
      <w:pPr>
        <w:spacing w:line="57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 w14:paraId="5E3957FA">
      <w:pPr>
        <w:jc w:val="center"/>
        <w:rPr>
          <w:rFonts w:hint="default" w:ascii="Times New Roman" w:hAnsi="Times New Roman" w:cs="Times New Roman"/>
          <w:sz w:val="48"/>
        </w:rPr>
      </w:pPr>
    </w:p>
    <w:p w14:paraId="6E25059A">
      <w:pPr>
        <w:jc w:val="center"/>
        <w:rPr>
          <w:rFonts w:hint="default" w:ascii="Times New Roman" w:hAnsi="Times New Roman" w:cs="Times New Roman"/>
          <w:sz w:val="48"/>
        </w:rPr>
      </w:pPr>
    </w:p>
    <w:p w14:paraId="7B448BAD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第三方机构参与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天宁区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义务教育学校课后服务</w:t>
      </w:r>
    </w:p>
    <w:p w14:paraId="6F9DD827">
      <w:pPr>
        <w:jc w:val="center"/>
        <w:rPr>
          <w:rFonts w:hint="default" w:ascii="Times New Roman" w:hAnsi="Times New Roman" w:eastAsia="方正小标宋简体" w:cs="Times New Roman"/>
          <w:sz w:val="56"/>
        </w:rPr>
      </w:pPr>
      <w:r>
        <w:rPr>
          <w:rFonts w:hint="default" w:ascii="Times New Roman" w:hAnsi="Times New Roman" w:eastAsia="方正小标宋简体" w:cs="Times New Roman"/>
          <w:sz w:val="52"/>
        </w:rPr>
        <w:t>申报材料</w:t>
      </w:r>
    </w:p>
    <w:p w14:paraId="7ECB7C54">
      <w:pPr>
        <w:jc w:val="center"/>
        <w:rPr>
          <w:rFonts w:hint="default" w:ascii="Times New Roman" w:hAnsi="Times New Roman" w:cs="Times New Roman"/>
          <w:sz w:val="48"/>
        </w:rPr>
      </w:pPr>
    </w:p>
    <w:p w14:paraId="4DEDC6BB">
      <w:pPr>
        <w:jc w:val="center"/>
        <w:rPr>
          <w:rFonts w:hint="default" w:ascii="Times New Roman" w:hAnsi="Times New Roman" w:cs="Times New Roman"/>
          <w:sz w:val="48"/>
        </w:rPr>
      </w:pPr>
    </w:p>
    <w:p w14:paraId="11CF4EBA">
      <w:pPr>
        <w:jc w:val="center"/>
        <w:rPr>
          <w:rFonts w:hint="default" w:ascii="Times New Roman" w:hAnsi="Times New Roman" w:cs="Times New Roman"/>
          <w:sz w:val="48"/>
        </w:rPr>
      </w:pPr>
    </w:p>
    <w:p w14:paraId="4311632E">
      <w:pPr>
        <w:spacing w:line="720" w:lineRule="auto"/>
        <w:ind w:firstLine="849" w:firstLineChars="236"/>
        <w:rPr>
          <w:rFonts w:hint="default" w:ascii="Times New Roman" w:hAnsi="Times New Roman" w:cs="Times New Roman"/>
          <w:sz w:val="36"/>
          <w:szCs w:val="36"/>
          <w:u w:val="single"/>
        </w:rPr>
      </w:pPr>
      <w:r>
        <w:rPr>
          <w:rFonts w:hint="default" w:ascii="Times New Roman" w:hAnsi="Times New Roman" w:cs="Times New Roman"/>
          <w:sz w:val="36"/>
          <w:szCs w:val="36"/>
        </w:rPr>
        <w:t>申报类别：</w:t>
      </w:r>
      <w:r>
        <w:rPr>
          <w:rFonts w:hint="default" w:ascii="Times New Roman" w:hAnsi="Times New Roman" w:cs="Times New Roman"/>
          <w:sz w:val="36"/>
          <w:szCs w:val="36"/>
          <w:u w:val="single"/>
        </w:rPr>
        <w:t xml:space="preserve"> （科技</w:t>
      </w:r>
      <w:r>
        <w:rPr>
          <w:rFonts w:hint="default" w:ascii="Times New Roman" w:hAnsi="Times New Roman" w:cs="Times New Roman"/>
          <w:sz w:val="36"/>
          <w:szCs w:val="36"/>
          <w:u w:val="single"/>
          <w:lang w:val="en-US" w:eastAsia="zh-CN"/>
        </w:rPr>
        <w:t>类</w:t>
      </w:r>
      <w:r>
        <w:rPr>
          <w:rFonts w:hint="default" w:ascii="Times New Roman" w:hAnsi="Times New Roman" w:cs="Times New Roman"/>
          <w:sz w:val="36"/>
          <w:szCs w:val="36"/>
          <w:u w:val="single"/>
        </w:rPr>
        <w:t>、艺术</w:t>
      </w:r>
      <w:r>
        <w:rPr>
          <w:rFonts w:hint="default" w:ascii="Times New Roman" w:hAnsi="Times New Roman" w:cs="Times New Roman"/>
          <w:sz w:val="36"/>
          <w:szCs w:val="36"/>
          <w:u w:val="single"/>
          <w:lang w:val="en-US" w:eastAsia="zh-CN"/>
        </w:rPr>
        <w:t>类</w:t>
      </w:r>
      <w:r>
        <w:rPr>
          <w:rFonts w:hint="default" w:ascii="Times New Roman" w:hAnsi="Times New Roman" w:cs="Times New Roman"/>
          <w:sz w:val="36"/>
          <w:szCs w:val="36"/>
          <w:u w:val="single"/>
        </w:rPr>
        <w:t>、体育</w:t>
      </w:r>
      <w:r>
        <w:rPr>
          <w:rFonts w:hint="default" w:ascii="Times New Roman" w:hAnsi="Times New Roman" w:cs="Times New Roman"/>
          <w:sz w:val="36"/>
          <w:szCs w:val="36"/>
          <w:u w:val="single"/>
          <w:lang w:val="en-US" w:eastAsia="zh-CN"/>
        </w:rPr>
        <w:t>类</w:t>
      </w:r>
      <w:r>
        <w:rPr>
          <w:rFonts w:hint="default" w:ascii="Times New Roman" w:hAnsi="Times New Roman" w:cs="Times New Roman"/>
          <w:sz w:val="36"/>
          <w:szCs w:val="36"/>
          <w:u w:val="single"/>
        </w:rPr>
        <w:t>）</w:t>
      </w:r>
    </w:p>
    <w:p w14:paraId="07867A7D">
      <w:pPr>
        <w:spacing w:line="720" w:lineRule="auto"/>
        <w:ind w:firstLine="849" w:firstLineChars="23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z w:val="36"/>
          <w:szCs w:val="36"/>
        </w:rPr>
        <w:t>申报单位：</w:t>
      </w:r>
      <w:r>
        <w:rPr>
          <w:rFonts w:hint="default" w:ascii="Times New Roman" w:hAnsi="Times New Roman" w:cs="Times New Roman"/>
          <w:sz w:val="36"/>
          <w:szCs w:val="36"/>
          <w:u w:val="single"/>
        </w:rPr>
        <w:t xml:space="preserve">         </w:t>
      </w:r>
      <w:r>
        <w:rPr>
          <w:rFonts w:hint="eastAsia" w:ascii="Times New Roman" w:hAnsi="Times New Roman" w:cs="Times New Roman"/>
          <w:sz w:val="36"/>
          <w:szCs w:val="36"/>
          <w:u w:val="single"/>
          <w:lang w:eastAsia="zh-CN"/>
        </w:rPr>
        <w:t>（</w:t>
      </w:r>
      <w:r>
        <w:rPr>
          <w:rFonts w:hint="eastAsia" w:ascii="Times New Roman" w:hAnsi="Times New Roman" w:cs="Times New Roman"/>
          <w:sz w:val="36"/>
          <w:szCs w:val="36"/>
          <w:u w:val="single"/>
          <w:lang w:val="en-US" w:eastAsia="zh-CN"/>
        </w:rPr>
        <w:t>盖章</w:t>
      </w:r>
      <w:r>
        <w:rPr>
          <w:rFonts w:hint="eastAsia" w:ascii="Times New Roman" w:hAnsi="Times New Roman" w:cs="Times New Roman"/>
          <w:sz w:val="36"/>
          <w:szCs w:val="36"/>
          <w:u w:val="single"/>
          <w:lang w:eastAsia="zh-CN"/>
        </w:rPr>
        <w:t>）</w:t>
      </w:r>
      <w:r>
        <w:rPr>
          <w:rFonts w:hint="default" w:ascii="Times New Roman" w:hAnsi="Times New Roman" w:cs="Times New Roman"/>
          <w:sz w:val="36"/>
          <w:szCs w:val="36"/>
          <w:u w:val="single"/>
        </w:rPr>
        <w:t xml:space="preserve">  </w:t>
      </w:r>
      <w:r>
        <w:rPr>
          <w:rFonts w:hint="default" w:ascii="Times New Roman" w:hAnsi="Times New Roman" w:cs="Times New Roman"/>
          <w:sz w:val="36"/>
          <w:szCs w:val="36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  <w:u w:val="single"/>
        </w:rPr>
        <w:t xml:space="preserve">       </w:t>
      </w:r>
    </w:p>
    <w:p w14:paraId="3A4F9649">
      <w:pPr>
        <w:spacing w:line="720" w:lineRule="auto"/>
        <w:ind w:firstLine="849" w:firstLineChars="236"/>
        <w:rPr>
          <w:rFonts w:hint="default" w:ascii="Times New Roman" w:hAnsi="Times New Roman" w:cs="Times New Roman"/>
          <w:sz w:val="36"/>
          <w:szCs w:val="36"/>
          <w:u w:val="single"/>
        </w:rPr>
      </w:pPr>
      <w:r>
        <w:rPr>
          <w:rFonts w:hint="default" w:ascii="Times New Roman" w:hAnsi="Times New Roman" w:cs="Times New Roman"/>
          <w:sz w:val="36"/>
          <w:szCs w:val="36"/>
        </w:rPr>
        <w:t>申 报 人：</w:t>
      </w:r>
      <w:r>
        <w:rPr>
          <w:rFonts w:hint="default" w:ascii="Times New Roman" w:hAnsi="Times New Roman" w:cs="Times New Roman"/>
          <w:sz w:val="36"/>
          <w:szCs w:val="36"/>
          <w:u w:val="single"/>
        </w:rPr>
        <w:t xml:space="preserve">                 </w:t>
      </w:r>
      <w:r>
        <w:rPr>
          <w:rFonts w:hint="default" w:ascii="Times New Roman" w:hAnsi="Times New Roman" w:cs="Times New Roman"/>
          <w:sz w:val="36"/>
          <w:szCs w:val="36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  <w:u w:val="single"/>
        </w:rPr>
        <w:t xml:space="preserve">         </w:t>
      </w:r>
    </w:p>
    <w:p w14:paraId="3D5B77FC">
      <w:pPr>
        <w:ind w:firstLine="1980" w:firstLineChars="550"/>
        <w:rPr>
          <w:rFonts w:hint="default" w:ascii="Times New Roman" w:hAnsi="Times New Roman" w:cs="Times New Roman"/>
          <w:sz w:val="36"/>
          <w:szCs w:val="36"/>
          <w:u w:val="single"/>
        </w:rPr>
      </w:pPr>
    </w:p>
    <w:p w14:paraId="670F0631">
      <w:pPr>
        <w:ind w:firstLine="1980" w:firstLineChars="550"/>
        <w:rPr>
          <w:rFonts w:hint="default" w:ascii="Times New Roman" w:hAnsi="Times New Roman" w:cs="Times New Roman"/>
          <w:sz w:val="36"/>
          <w:szCs w:val="36"/>
          <w:u w:val="single"/>
        </w:rPr>
      </w:pPr>
    </w:p>
    <w:p w14:paraId="41B88022">
      <w:pPr>
        <w:jc w:val="center"/>
        <w:rPr>
          <w:rFonts w:hint="default" w:ascii="Times New Roman" w:hAnsi="Times New Roman" w:eastAsia="楷体_GB2312" w:cs="Times New Roman"/>
          <w:sz w:val="36"/>
          <w:szCs w:val="36"/>
        </w:rPr>
      </w:pPr>
      <w:r>
        <w:rPr>
          <w:rFonts w:hint="default" w:ascii="Times New Roman" w:hAnsi="Times New Roman" w:eastAsia="楷体_GB2312" w:cs="Times New Roman"/>
          <w:sz w:val="36"/>
          <w:szCs w:val="36"/>
        </w:rPr>
        <w:t>二〇二</w:t>
      </w:r>
      <w:r>
        <w:rPr>
          <w:rFonts w:hint="eastAsia" w:ascii="Times New Roman" w:hAnsi="Times New Roman" w:eastAsia="楷体_GB2312" w:cs="Times New Roman"/>
          <w:sz w:val="36"/>
          <w:szCs w:val="36"/>
          <w:lang w:eastAsia="zh-CN"/>
        </w:rPr>
        <w:t>六</w:t>
      </w:r>
      <w:bookmarkStart w:id="0" w:name="_GoBack"/>
      <w:bookmarkEnd w:id="0"/>
      <w:r>
        <w:rPr>
          <w:rFonts w:hint="default" w:ascii="Times New Roman" w:hAnsi="Times New Roman" w:eastAsia="楷体_GB2312" w:cs="Times New Roman"/>
          <w:sz w:val="36"/>
          <w:szCs w:val="36"/>
        </w:rPr>
        <w:t>年七月</w:t>
      </w:r>
    </w:p>
    <w:p w14:paraId="2303CE22">
      <w:pPr>
        <w:jc w:val="center"/>
        <w:rPr>
          <w:rFonts w:hint="default" w:ascii="Times New Roman" w:hAnsi="Times New Roman" w:eastAsia="楷体_GB2312" w:cs="Times New Roman"/>
          <w:sz w:val="36"/>
          <w:szCs w:val="36"/>
        </w:rPr>
      </w:pPr>
    </w:p>
    <w:p w14:paraId="09FF283F">
      <w:pPr>
        <w:jc w:val="center"/>
        <w:rPr>
          <w:rFonts w:hint="default" w:ascii="Times New Roman" w:hAnsi="Times New Roman" w:eastAsia="楷体_GB2312" w:cs="Times New Roman"/>
          <w:sz w:val="36"/>
          <w:szCs w:val="36"/>
        </w:rPr>
      </w:pPr>
    </w:p>
    <w:p w14:paraId="71C7AE76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D34F5A8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376E610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746A78F">
      <w:pPr>
        <w:jc w:val="center"/>
        <w:rPr>
          <w:rFonts w:hint="default" w:ascii="Times New Roman" w:hAnsi="Times New Roman" w:eastAsia="方正小标宋_GBK" w:cs="Times New Roman"/>
          <w:sz w:val="44"/>
        </w:rPr>
      </w:pPr>
      <w:r>
        <w:rPr>
          <w:rFonts w:hint="default" w:ascii="Times New Roman" w:hAnsi="Times New Roman" w:eastAsia="方正小标宋_GBK" w:cs="Times New Roman"/>
          <w:sz w:val="44"/>
        </w:rPr>
        <w:t>目  录</w:t>
      </w:r>
    </w:p>
    <w:p w14:paraId="2A4EEDFD">
      <w:pPr>
        <w:spacing w:line="400" w:lineRule="exact"/>
        <w:jc w:val="center"/>
        <w:rPr>
          <w:rFonts w:hint="default" w:ascii="Times New Roman" w:hAnsi="Times New Roman" w:eastAsia="方正小标宋_GBK" w:cs="Times New Roman"/>
          <w:sz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5330"/>
        <w:gridCol w:w="2068"/>
      </w:tblGrid>
      <w:tr w14:paraId="145AB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vAlign w:val="center"/>
          </w:tcPr>
          <w:p w14:paraId="3F0FEAAC">
            <w:pPr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5330" w:type="dxa"/>
            <w:vAlign w:val="center"/>
          </w:tcPr>
          <w:p w14:paraId="7C410E12">
            <w:pPr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8"/>
                <w:szCs w:val="28"/>
              </w:rPr>
              <w:t>材料名称</w:t>
            </w:r>
          </w:p>
        </w:tc>
        <w:tc>
          <w:tcPr>
            <w:tcW w:w="2068" w:type="dxa"/>
            <w:vAlign w:val="center"/>
          </w:tcPr>
          <w:p w14:paraId="55D19DF5">
            <w:pPr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8"/>
                <w:szCs w:val="28"/>
              </w:rPr>
              <w:t>页码起止</w:t>
            </w:r>
          </w:p>
        </w:tc>
      </w:tr>
      <w:tr w14:paraId="2C25D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vAlign w:val="center"/>
          </w:tcPr>
          <w:p w14:paraId="668984D4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5330" w:type="dxa"/>
            <w:vAlign w:val="center"/>
          </w:tcPr>
          <w:p w14:paraId="17C49F2E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068" w:type="dxa"/>
            <w:vAlign w:val="center"/>
          </w:tcPr>
          <w:p w14:paraId="14DA01CB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  <w:t>—</w:t>
            </w:r>
          </w:p>
        </w:tc>
      </w:tr>
      <w:tr w14:paraId="22CBC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vAlign w:val="center"/>
          </w:tcPr>
          <w:p w14:paraId="3329EA21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5330" w:type="dxa"/>
            <w:vAlign w:val="center"/>
          </w:tcPr>
          <w:p w14:paraId="047F69EC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068" w:type="dxa"/>
            <w:vAlign w:val="center"/>
          </w:tcPr>
          <w:p w14:paraId="571E3381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</w:tr>
      <w:tr w14:paraId="24A07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261" w:type="dxa"/>
            <w:vAlign w:val="center"/>
          </w:tcPr>
          <w:p w14:paraId="4926CDD6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5330" w:type="dxa"/>
            <w:vAlign w:val="center"/>
          </w:tcPr>
          <w:p w14:paraId="17271980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068" w:type="dxa"/>
            <w:vAlign w:val="center"/>
          </w:tcPr>
          <w:p w14:paraId="1686340A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</w:tr>
      <w:tr w14:paraId="779B3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</w:tcPr>
          <w:p w14:paraId="652D665C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330" w:type="dxa"/>
          </w:tcPr>
          <w:p w14:paraId="5A1F9E31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068" w:type="dxa"/>
          </w:tcPr>
          <w:p w14:paraId="42ABAD94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</w:tr>
      <w:tr w14:paraId="47613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</w:tcPr>
          <w:p w14:paraId="26A7E3D8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330" w:type="dxa"/>
          </w:tcPr>
          <w:p w14:paraId="7BA72FD3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068" w:type="dxa"/>
          </w:tcPr>
          <w:p w14:paraId="054F49C7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</w:tr>
      <w:tr w14:paraId="38336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</w:tcPr>
          <w:p w14:paraId="0D94B241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330" w:type="dxa"/>
          </w:tcPr>
          <w:p w14:paraId="4B0D505F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068" w:type="dxa"/>
          </w:tcPr>
          <w:p w14:paraId="583D7EF9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</w:tr>
      <w:tr w14:paraId="744FA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</w:tcPr>
          <w:p w14:paraId="0014A41E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330" w:type="dxa"/>
          </w:tcPr>
          <w:p w14:paraId="673C5AAF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068" w:type="dxa"/>
          </w:tcPr>
          <w:p w14:paraId="6B2670DF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</w:tr>
      <w:tr w14:paraId="66EAA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261" w:type="dxa"/>
          </w:tcPr>
          <w:p w14:paraId="7D015F19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330" w:type="dxa"/>
          </w:tcPr>
          <w:p w14:paraId="31CBD283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068" w:type="dxa"/>
          </w:tcPr>
          <w:p w14:paraId="4969CCB1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</w:tr>
      <w:tr w14:paraId="1877A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</w:tcPr>
          <w:p w14:paraId="6420BDBB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330" w:type="dxa"/>
          </w:tcPr>
          <w:p w14:paraId="34F38EAE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068" w:type="dxa"/>
          </w:tcPr>
          <w:p w14:paraId="6FE34867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</w:tr>
      <w:tr w14:paraId="4C934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</w:tcPr>
          <w:p w14:paraId="475271A5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330" w:type="dxa"/>
          </w:tcPr>
          <w:p w14:paraId="7D7E3C55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068" w:type="dxa"/>
          </w:tcPr>
          <w:p w14:paraId="7CF1F47E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</w:tr>
      <w:tr w14:paraId="214D0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</w:tcPr>
          <w:p w14:paraId="56C0E177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330" w:type="dxa"/>
          </w:tcPr>
          <w:p w14:paraId="7164FB4B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068" w:type="dxa"/>
          </w:tcPr>
          <w:p w14:paraId="5B1B85A1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</w:tr>
      <w:tr w14:paraId="722A8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</w:tcPr>
          <w:p w14:paraId="149B2288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330" w:type="dxa"/>
          </w:tcPr>
          <w:p w14:paraId="49AE29C0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068" w:type="dxa"/>
          </w:tcPr>
          <w:p w14:paraId="48ECE76F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</w:tr>
      <w:tr w14:paraId="028E6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</w:tcPr>
          <w:p w14:paraId="521211E4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330" w:type="dxa"/>
          </w:tcPr>
          <w:p w14:paraId="26927994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068" w:type="dxa"/>
          </w:tcPr>
          <w:p w14:paraId="66952428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</w:tr>
      <w:tr w14:paraId="2395D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261" w:type="dxa"/>
          </w:tcPr>
          <w:p w14:paraId="48287351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330" w:type="dxa"/>
          </w:tcPr>
          <w:p w14:paraId="3F7C8925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068" w:type="dxa"/>
          </w:tcPr>
          <w:p w14:paraId="02FC51CD">
            <w:pPr>
              <w:jc w:val="center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</w:rPr>
            </w:pPr>
          </w:p>
        </w:tc>
      </w:tr>
    </w:tbl>
    <w:p w14:paraId="37858397"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B2981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3E2CC4"/>
    <w:rsid w:val="028A15E5"/>
    <w:rsid w:val="18EE3771"/>
    <w:rsid w:val="24C2144A"/>
    <w:rsid w:val="270B1191"/>
    <w:rsid w:val="4C3E2CC4"/>
    <w:rsid w:val="FF67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nhideWhenUsed/>
    <w:qFormat/>
    <w:uiPriority w:val="5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</Words>
  <Characters>77</Characters>
  <Lines>0</Lines>
  <Paragraphs>0</Paragraphs>
  <TotalTime>4</TotalTime>
  <ScaleCrop>false</ScaleCrop>
  <LinksUpToDate>false</LinksUpToDate>
  <CharactersWithSpaces>136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2025-07-23T11:15:00Z</dcterms:created>
  <dc:creator>琉璃沙</dc:creator>
  <cp:lastModifiedBy>肖钧凯</cp:lastModifiedBy>
  <dcterms:modified xsi:type="dcterms:W3CDTF">2026-07-28T09:38:50Z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DA2F1D0AA5024B1DA654D5AE9F81E2F0_11</vt:lpwstr>
  </property>
  <property fmtid="{D5CDD505-2E9C-101B-9397-08002B2CF9AE}" pid="4" name="KSOTemplateDocerSaveRecord">
    <vt:lpwstr>eyJoZGlkIjoiY2NmOTc0MjU3OWEwYmIxMWRmOWZkOTk1Y2ZiNmZmODUiLCJ1c2VySWQiOiIxMzAzODI3MDUzIn0=</vt:lpwstr>
  </property>
</Properties>
</file>