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13E917">
      <w:pPr>
        <w:spacing w:line="460" w:lineRule="exact"/>
        <w:jc w:val="center"/>
        <w:rPr>
          <w:rFonts w:hint="eastAsia" w:ascii="华文楷体" w:hAnsi="华文楷体" w:eastAsia="华文楷体" w:cs="华文楷体"/>
          <w:b/>
          <w:sz w:val="36"/>
          <w:szCs w:val="36"/>
        </w:rPr>
      </w:pPr>
      <w:r>
        <w:rPr>
          <w:rFonts w:hint="eastAsia" w:ascii="华文楷体" w:hAnsi="华文楷体" w:eastAsia="华文楷体" w:cs="华文楷体"/>
          <w:b/>
          <w:sz w:val="36"/>
          <w:szCs w:val="36"/>
        </w:rPr>
        <w:t>常州市教育科学研究院</w:t>
      </w:r>
      <w:r>
        <w:rPr>
          <w:rFonts w:ascii="华文楷体" w:hAnsi="华文楷体" w:eastAsia="华文楷体" w:cs="华文楷体"/>
          <w:b/>
          <w:sz w:val="36"/>
          <w:szCs w:val="36"/>
        </w:rPr>
        <w:t>2026</w:t>
      </w:r>
      <w:r>
        <w:rPr>
          <w:rFonts w:hint="eastAsia" w:ascii="华文楷体" w:hAnsi="华文楷体" w:eastAsia="华文楷体" w:cs="华文楷体"/>
          <w:b/>
          <w:sz w:val="36"/>
          <w:szCs w:val="36"/>
        </w:rPr>
        <w:t>－2027学年第一学</w:t>
      </w:r>
      <w:bookmarkStart w:id="0" w:name="_GoBack"/>
      <w:bookmarkEnd w:id="0"/>
      <w:r>
        <w:rPr>
          <w:rFonts w:hint="eastAsia" w:ascii="华文楷体" w:hAnsi="华文楷体" w:eastAsia="华文楷体" w:cs="华文楷体"/>
          <w:b/>
          <w:sz w:val="36"/>
          <w:szCs w:val="36"/>
        </w:rPr>
        <w:t>期</w:t>
      </w:r>
    </w:p>
    <w:p w14:paraId="0BE21B28">
      <w:pPr>
        <w:spacing w:line="460" w:lineRule="exact"/>
        <w:jc w:val="center"/>
        <w:rPr>
          <w:rFonts w:hint="eastAsia" w:ascii="华文楷体" w:hAnsi="华文楷体" w:eastAsia="华文楷体" w:cs="华文楷体"/>
          <w:b/>
          <w:sz w:val="36"/>
          <w:szCs w:val="36"/>
        </w:rPr>
      </w:pPr>
      <w:r>
        <w:rPr>
          <w:rFonts w:hint="eastAsia" w:ascii="华文楷体" w:hAnsi="华文楷体" w:eastAsia="华文楷体" w:cs="华文楷体"/>
          <w:b/>
          <w:sz w:val="36"/>
          <w:szCs w:val="36"/>
        </w:rPr>
        <w:t>中学英语教研工作计划</w:t>
      </w:r>
    </w:p>
    <w:p w14:paraId="7C38947C">
      <w:pPr>
        <w:spacing w:line="460" w:lineRule="exact"/>
        <w:rPr>
          <w:rFonts w:hint="eastAsia" w:ascii="宋体" w:hAnsi="宋体"/>
          <w:b/>
          <w:szCs w:val="21"/>
        </w:rPr>
      </w:pPr>
    </w:p>
    <w:p w14:paraId="21A559C7">
      <w:pPr>
        <w:spacing w:line="460" w:lineRule="exact"/>
        <w:ind w:firstLine="422" w:firstLineChars="200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一、工作思路</w:t>
      </w:r>
    </w:p>
    <w:p w14:paraId="5F71DD2A">
      <w:pPr>
        <w:widowControl/>
        <w:spacing w:line="360" w:lineRule="auto"/>
        <w:ind w:firstLine="420" w:firstLineChars="200"/>
        <w:rPr>
          <w:rFonts w:hint="eastAsia" w:ascii="宋体" w:hAnsi="宋体"/>
          <w:snapToGrid w:val="0"/>
          <w:szCs w:val="21"/>
        </w:rPr>
      </w:pPr>
      <w:r>
        <w:rPr>
          <w:rFonts w:hint="eastAsia" w:ascii="宋体" w:hAnsi="宋体"/>
          <w:szCs w:val="21"/>
        </w:rPr>
        <w:t>本学期常州市教育科学研究院中学英语教学研究工作的主要任务是：深入贯彻落实《常州市中长期教育发展规划》、《常州市“</w:t>
      </w:r>
      <w:r>
        <w:rPr>
          <w:rFonts w:hint="eastAsia" w:ascii="宋体" w:hAnsi="宋体" w:cs="宋体"/>
          <w:snapToGrid w:val="0"/>
          <w:kern w:val="0"/>
          <w:szCs w:val="21"/>
        </w:rPr>
        <w:t>十五.五”教研发展规划》</w:t>
      </w:r>
      <w:r>
        <w:rPr>
          <w:rFonts w:hint="eastAsia" w:ascii="宋体" w:hAnsi="宋体" w:cs="宋体"/>
          <w:bCs/>
          <w:kern w:val="0"/>
          <w:szCs w:val="21"/>
        </w:rPr>
        <w:t>，</w:t>
      </w:r>
      <w:r>
        <w:rPr>
          <w:rFonts w:hint="eastAsia" w:ascii="宋体" w:hAnsi="宋体"/>
          <w:szCs w:val="21"/>
        </w:rPr>
        <w:t>根据学校发展的需求与英语课程改革的要求，</w:t>
      </w:r>
      <w:r>
        <w:rPr>
          <w:rFonts w:hint="eastAsia" w:ascii="宋体" w:hAnsi="宋体"/>
          <w:snapToGrid w:val="0"/>
          <w:kern w:val="0"/>
          <w:szCs w:val="21"/>
        </w:rPr>
        <w:t>坚持以课程改革为中心，</w:t>
      </w:r>
      <w:r>
        <w:rPr>
          <w:rFonts w:hint="eastAsia" w:ascii="宋体" w:hAnsi="宋体"/>
          <w:szCs w:val="21"/>
        </w:rPr>
        <w:t>切实履行研究、指导、服务和管理的职能，</w:t>
      </w:r>
      <w:r>
        <w:rPr>
          <w:rFonts w:hint="eastAsia" w:ascii="宋体" w:hAnsi="宋体" w:cs="宋体"/>
          <w:bCs/>
          <w:kern w:val="0"/>
          <w:szCs w:val="21"/>
        </w:rPr>
        <w:t>遵循教育教学规律，促进</w:t>
      </w:r>
      <w:r>
        <w:rPr>
          <w:rFonts w:hint="eastAsia" w:ascii="宋体" w:hAnsi="宋体"/>
          <w:szCs w:val="21"/>
        </w:rPr>
        <w:t>教研方式的转变和教师的专业成长，积极推进素质教育，为常州市英语学科基础教育的可持续发展作出新的贡献。</w:t>
      </w:r>
    </w:p>
    <w:p w14:paraId="2E3E851A">
      <w:pPr>
        <w:spacing w:line="460" w:lineRule="exact"/>
        <w:ind w:firstLine="422" w:firstLineChars="200"/>
        <w:outlineLvl w:val="0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二、主要工作</w:t>
      </w:r>
    </w:p>
    <w:p w14:paraId="2F84FF0D">
      <w:pPr>
        <w:widowControl/>
        <w:spacing w:line="360" w:lineRule="auto"/>
        <w:ind w:firstLine="413" w:firstLineChars="196"/>
        <w:rPr>
          <w:rFonts w:hint="eastAsia" w:ascii="宋体" w:hAnsi="宋体"/>
          <w:b/>
          <w:szCs w:val="21"/>
        </w:rPr>
      </w:pPr>
      <w:r>
        <w:rPr>
          <w:rFonts w:hint="eastAsia" w:ascii="宋体" w:hAnsi="宋体" w:cs="宋体"/>
          <w:b/>
          <w:kern w:val="0"/>
          <w:szCs w:val="21"/>
        </w:rPr>
        <w:t>（一)加强课程理解和实施策略的研究，</w:t>
      </w:r>
      <w:r>
        <w:rPr>
          <w:rFonts w:hint="eastAsia" w:ascii="宋体" w:hAnsi="宋体"/>
          <w:b/>
          <w:szCs w:val="21"/>
        </w:rPr>
        <w:t>推动英语课程改革向纵深发展</w:t>
      </w:r>
    </w:p>
    <w:p w14:paraId="1C396FF0">
      <w:pPr>
        <w:widowControl/>
        <w:spacing w:line="360" w:lineRule="auto"/>
        <w:ind w:firstLine="411" w:firstLineChars="196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1．制订切实可行的新课程研修方案，提高研修的实效性。引导学科教师深入研究新的课程标准，科学设计学科过程性研修方案，采取多种方式引导教师加深对课程标准和教材的理解，提升教师开发教材及课程资源的能力。英语教师要加强对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新课标、</w:t>
      </w:r>
      <w:r>
        <w:rPr>
          <w:rFonts w:hint="eastAsia" w:ascii="宋体" w:hAnsi="宋体" w:cs="宋体"/>
          <w:kern w:val="0"/>
          <w:szCs w:val="21"/>
        </w:rPr>
        <w:t>新教材的研读和运用，建议各校采用案例式教学研修方式，以案说理，以理导教，促进个体反思水平的提高。</w:t>
      </w:r>
    </w:p>
    <w:p w14:paraId="62881856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2.加强英语课程体系建设。引导全市学校积极开展英语学科校本课程体系建设活动,</w:t>
      </w:r>
      <w:r>
        <w:rPr>
          <w:rFonts w:hint="eastAsia" w:ascii="宋体" w:hAnsi="宋体"/>
          <w:kern w:val="0"/>
          <w:szCs w:val="21"/>
        </w:rPr>
        <w:t>彰显课程实施的创造性，即引导各类学校根据自身的发展实际，整合各种课程资源，因地制宜，量力而行，使国家课程校本化实施，同时积极开发适合本地区、本学校的英语校本课程以及基于教育信息化背景的英语校本课程。</w:t>
      </w:r>
    </w:p>
    <w:p w14:paraId="1A1A8664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．加强课堂教学研究。我们倡导教学改革和教学方式、学习方式的多元化，引导学校、教师深刻理解教育教学改革的系统性、复杂性、艰难性和渐进性，准确理解教与学、学与评的关系，反对简单照搬或移植所谓的教学模式。引导教师进一步转变教学观念，提升教学素质与能力，加深专业理解，努力改变单一的、灌输式、机械训练式的教学方式，促进学生学习方式的多元化、自主化和研究性，不断提升学习的能力。</w:t>
      </w:r>
    </w:p>
    <w:p w14:paraId="06A27A6E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4.加强课程资源建设，促进区域教育均衡发展。积极</w:t>
      </w:r>
      <w:r>
        <w:rPr>
          <w:rFonts w:hint="eastAsia" w:ascii="宋体" w:hAnsi="宋体"/>
          <w:szCs w:val="21"/>
          <w:lang w:val="en-US" w:eastAsia="zh-CN"/>
        </w:rPr>
        <w:t>参与</w:t>
      </w:r>
      <w:r>
        <w:rPr>
          <w:rFonts w:hint="eastAsia" w:ascii="宋体" w:hAnsi="宋体"/>
          <w:szCs w:val="21"/>
        </w:rPr>
        <w:t>江苏省“名师空中课堂”、苏甘合作推进高中创新发展等活动。进一步加强常州英语学科教研网和网络信息平台建设，为中小学教师提供更多更好的素材性资源和互动交流的机会。</w:t>
      </w:r>
    </w:p>
    <w:p w14:paraId="223F881C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5．进一步做好课改经验的总结和推广工作。研究和制订加强课程与教学管理、提高课堂教学有效性，</w:t>
      </w:r>
      <w:r>
        <w:rPr>
          <w:rFonts w:hint="eastAsia" w:ascii="宋体" w:hAnsi="宋体"/>
          <w:szCs w:val="21"/>
          <w:lang w:val="en-US" w:eastAsia="zh-CN"/>
        </w:rPr>
        <w:t>形成</w:t>
      </w:r>
      <w:r>
        <w:rPr>
          <w:rFonts w:hint="eastAsia" w:ascii="宋体" w:hAnsi="宋体"/>
          <w:szCs w:val="21"/>
        </w:rPr>
        <w:t>一批体现“轻负担高质量”的优秀教师和优秀课例，引领学校和教师的可持续发展。</w:t>
      </w:r>
    </w:p>
    <w:p w14:paraId="7A554BD9">
      <w:pPr>
        <w:spacing w:line="360" w:lineRule="auto"/>
        <w:ind w:firstLine="422" w:firstLineChars="200"/>
        <w:rPr>
          <w:rFonts w:hint="eastAsia" w:ascii="宋体" w:hAnsi="宋体" w:cs="宋体"/>
          <w:b/>
          <w:kern w:val="0"/>
          <w:szCs w:val="21"/>
        </w:rPr>
      </w:pPr>
      <w:r>
        <w:rPr>
          <w:rFonts w:hint="eastAsia" w:ascii="宋体" w:hAnsi="宋体"/>
          <w:b/>
          <w:szCs w:val="21"/>
        </w:rPr>
        <w:t>（二)以学生核心素养提升研究为重点，</w:t>
      </w:r>
      <w:r>
        <w:rPr>
          <w:rFonts w:hint="eastAsia" w:ascii="宋体" w:hAnsi="宋体" w:cs="宋体"/>
          <w:b/>
          <w:kern w:val="0"/>
          <w:szCs w:val="21"/>
        </w:rPr>
        <w:t>提高学科教师的专业化水平</w:t>
      </w:r>
    </w:p>
    <w:p w14:paraId="354BAE15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1.引导教师认真研究学生核心素养与课程规划、课程实施、课程评价、课程资源建设、教师学科能力建设的关系问题，深入推进素质教育。组织全体</w:t>
      </w:r>
      <w:r>
        <w:rPr>
          <w:rFonts w:hint="eastAsia" w:ascii="宋体" w:hAnsi="宋体"/>
          <w:szCs w:val="21"/>
          <w:lang w:val="en-US" w:eastAsia="zh-CN"/>
        </w:rPr>
        <w:t>初中</w:t>
      </w:r>
      <w:r>
        <w:rPr>
          <w:rFonts w:hint="eastAsia" w:ascii="宋体" w:hAnsi="宋体"/>
          <w:szCs w:val="21"/>
        </w:rPr>
        <w:t>教师开展新教材专题培训与研究，组织全体</w:t>
      </w:r>
      <w:r>
        <w:rPr>
          <w:rFonts w:hint="eastAsia" w:ascii="宋体" w:hAnsi="宋体"/>
          <w:szCs w:val="21"/>
          <w:lang w:val="en-US" w:eastAsia="zh-CN"/>
        </w:rPr>
        <w:t>高</w:t>
      </w:r>
      <w:r>
        <w:rPr>
          <w:rFonts w:hint="eastAsia" w:ascii="宋体" w:hAnsi="宋体"/>
          <w:szCs w:val="21"/>
        </w:rPr>
        <w:t>中教师开展新课标专题学习；</w:t>
      </w:r>
    </w:p>
    <w:p w14:paraId="336224FC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2.继续开展形式多样的专题研究。各校教研组在认真落实“常州市中小学学科教学建议”的基础上，开展多种形式的课堂教学研讨和观摩活动，并对教学过程进行基于教学建议的评价。 </w:t>
      </w:r>
    </w:p>
    <w:p w14:paraId="5731AAB7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3.运用具有常州英语基础教育特色的课堂教学观课议课框架，逐步提升观课、议课的水平和能力。</w:t>
      </w:r>
    </w:p>
    <w:p w14:paraId="276F2026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4.深入学习与研究集教师教学智慧的《中学英语课型范式与实施策略》，切实加强课型研究，形成具有常州特色的课堂教学新范式。 </w:t>
      </w:r>
    </w:p>
    <w:p w14:paraId="6D311A55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5.组织各年段课堂教学同题异构研讨活动，引导教师探索学科教学中的研究性学习方式，分享教学实践智慧，共同探讨提高课堂教学效益的途径和方法。</w:t>
      </w:r>
    </w:p>
    <w:p w14:paraId="0FCC287E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6.组织学科教师基本功竞赛或优质课评比活动，坚持公平、公正、公开的原则，为教师发展提供良好的平台。 </w:t>
      </w:r>
    </w:p>
    <w:p w14:paraId="263A15C2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7．深入开展“信息化学习”和“AI赋能英语学习”的研究，促进信息技术与学科教学的有机整合，不断提升教师的教学水平和教学效益。</w:t>
      </w:r>
    </w:p>
    <w:p w14:paraId="1D617EDB">
      <w:pPr>
        <w:widowControl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8.实施英语教师新课程教学能力提升工程。继续开展高中学科新课程课堂教学展示活动、初中教育新课程课堂教学展示活动，提高英语教师特别是农村教师的课程理解和教学能力。</w:t>
      </w:r>
    </w:p>
    <w:p w14:paraId="404C670F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9.以市、省乃至国家级基础教育教学获奖成果为标杆，引领我市各级各类学校、教师加强过程性研究。  </w:t>
      </w:r>
    </w:p>
    <w:p w14:paraId="4E1A7993">
      <w:pPr>
        <w:widowControl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10. 积极推进基础教育质量综合评价改革工作。进一步研究学科关键能力评价，教学关键问题研究等专题，引导教育评价理念与实施方式的转化。</w:t>
      </w:r>
    </w:p>
    <w:p w14:paraId="68B6CF0C">
      <w:pPr>
        <w:tabs>
          <w:tab w:val="left" w:pos="4476"/>
        </w:tabs>
        <w:spacing w:line="360" w:lineRule="auto"/>
        <w:ind w:firstLine="413" w:firstLineChars="196"/>
        <w:outlineLvl w:val="0"/>
        <w:rPr>
          <w:rFonts w:hint="eastAsia" w:ascii="宋体" w:hAnsi="宋体" w:cs="宋体"/>
          <w:b/>
          <w:kern w:val="0"/>
          <w:szCs w:val="21"/>
        </w:rPr>
      </w:pPr>
      <w:r>
        <w:rPr>
          <w:rFonts w:hint="eastAsia" w:ascii="宋体" w:hAnsi="宋体" w:cs="宋体"/>
          <w:b/>
          <w:kern w:val="0"/>
          <w:szCs w:val="21"/>
        </w:rPr>
        <w:t>（三）加强考试评价研究，探索英语学科中小学教学质量管理机制</w:t>
      </w:r>
    </w:p>
    <w:p w14:paraId="4831E69C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.积极推进省教育厅重大项目—基于核心素养的学业质量监测研究，研究学业质量监测与评估制度。根据《关于建立中小学阶段学业质量常规抽测制度的意见》等文件，建立常州市基础教育英语学科学业质量监测与评估实施机制。继续在辖市区、局属学校初中学段进行英语学业质量监测与评估，并研究学校教学质量评价指标体系。引导教师用好市教科院编写的《学科关键能力培养与评价》一书。</w:t>
      </w:r>
    </w:p>
    <w:p w14:paraId="3D68D40D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2.加强教学测量研究和命题技术研修，</w:t>
      </w:r>
      <w:r>
        <w:rPr>
          <w:rFonts w:hint="eastAsia" w:ascii="宋体" w:hAnsi="宋体"/>
          <w:szCs w:val="21"/>
          <w:lang w:val="en-US" w:eastAsia="zh-CN"/>
        </w:rPr>
        <w:t>组织教师命题、做题、讲题等“三题”比赛，</w:t>
      </w:r>
      <w:r>
        <w:rPr>
          <w:rFonts w:hint="eastAsia" w:ascii="宋体" w:hAnsi="宋体"/>
          <w:szCs w:val="21"/>
        </w:rPr>
        <w:t>继续对全市中小学部分学校期中、期末试卷进行评点，总结成功经验，指出存在问题，引导教师以课程方案和课程标准为依据，不断改进和完善对学生学业发展的过程性与终结性评价系统，规范和提高命题的科学性和针对性。</w:t>
      </w:r>
    </w:p>
    <w:p w14:paraId="799BC758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3.加强对各类考试的研究。认真反思</w:t>
      </w:r>
      <w:r>
        <w:rPr>
          <w:rFonts w:ascii="宋体" w:hAnsi="宋体"/>
          <w:szCs w:val="21"/>
        </w:rPr>
        <w:t>2026</w:t>
      </w:r>
      <w:r>
        <w:rPr>
          <w:rFonts w:hint="eastAsia" w:ascii="宋体" w:hAnsi="宋体"/>
          <w:szCs w:val="21"/>
        </w:rPr>
        <w:t>年度初高中毕业班教学工作的得失，总结经验，查找问题，提升考试研究的水平。 在</w:t>
      </w:r>
      <w:r>
        <w:rPr>
          <w:rFonts w:ascii="宋体" w:hAnsi="宋体"/>
          <w:szCs w:val="21"/>
        </w:rPr>
        <w:t>2026</w:t>
      </w:r>
      <w:r>
        <w:rPr>
          <w:rFonts w:hint="eastAsia" w:ascii="宋体" w:hAnsi="宋体"/>
          <w:szCs w:val="21"/>
        </w:rPr>
        <w:t>年10月份各学科召开高三教学研讨会，总结和回顾</w:t>
      </w:r>
      <w:r>
        <w:rPr>
          <w:rFonts w:ascii="宋体" w:hAnsi="宋体"/>
          <w:szCs w:val="21"/>
        </w:rPr>
        <w:t>2026</w:t>
      </w:r>
      <w:r>
        <w:rPr>
          <w:rFonts w:hint="eastAsia" w:ascii="宋体" w:hAnsi="宋体"/>
          <w:szCs w:val="21"/>
        </w:rPr>
        <w:t>届高考复习教学情况，分析我市本届高三教学现状，根据高考改革要求，及时调整教研和教学策略，提高教学研究工作和各科复习教学的针对性和实效性。</w:t>
      </w:r>
    </w:p>
    <w:p w14:paraId="683B65E4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4.继续完善初中英语学业水平测试的形式与内容，提升学业水平监测的科学性。继续组织学科骨干教师抽检辖市区及学校自主命题的情况，并作适当的评价与交流。</w:t>
      </w:r>
    </w:p>
    <w:p w14:paraId="49C0BD76">
      <w:pPr>
        <w:spacing w:line="360" w:lineRule="auto"/>
        <w:ind w:firstLine="422" w:firstLineChars="200"/>
        <w:outlineLvl w:val="0"/>
        <w:rPr>
          <w:rFonts w:hint="eastAsia" w:ascii="宋体" w:hAnsi="宋体" w:cs="宋体"/>
          <w:b/>
          <w:kern w:val="0"/>
          <w:szCs w:val="21"/>
        </w:rPr>
      </w:pPr>
      <w:r>
        <w:rPr>
          <w:rFonts w:hint="eastAsia" w:ascii="宋体" w:hAnsi="宋体" w:cs="宋体"/>
          <w:b/>
          <w:kern w:val="0"/>
          <w:szCs w:val="21"/>
        </w:rPr>
        <w:t>（四）加强教育科研，有效提升区域、学校和教师的教科研能力</w:t>
      </w:r>
    </w:p>
    <w:p w14:paraId="02312559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1. 在充分利用好《基于核心素养的高中英语教学关键问题解析》的基础上，积极推进教师教育联盟重大攻关项目—学科教学关键性问题研究。</w:t>
      </w:r>
    </w:p>
    <w:p w14:paraId="327273C4">
      <w:pPr>
        <w:spacing w:line="360" w:lineRule="auto"/>
        <w:ind w:firstLine="420" w:firstLineChars="200"/>
        <w:rPr>
          <w:rFonts w:hint="eastAsia" w:ascii="宋体" w:hAnsi="宋体"/>
          <w:color w:val="EE0000"/>
          <w:szCs w:val="21"/>
        </w:rPr>
      </w:pPr>
      <w:r>
        <w:rPr>
          <w:rFonts w:hint="eastAsia" w:ascii="宋体" w:hAnsi="宋体"/>
          <w:color w:val="auto"/>
          <w:szCs w:val="21"/>
        </w:rPr>
        <w:t>2.深入开展高中英语“主体性能用课堂”课堂转型研究的研究，总结并推广《教育信息化背景下的校本课程开发与运用》、《优秀传统中国文化在中学英语中的运用研究》和《初中英语单元整体教学策略研究》的研究成果。</w:t>
      </w:r>
    </w:p>
    <w:p w14:paraId="23F801AF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3.积极推进英语学科科研基地建设。根据《常州市科研基地工作规程》的相关要求，不断提升学校对科研基地的认识和管理水平，充分发挥基地学校的引领与辐射作用。</w:t>
      </w:r>
    </w:p>
    <w:p w14:paraId="7C655F07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4.引领和指导“名师工作室”活动，将本学科“名师工作室”活动和区域教学研究有机结合。</w:t>
      </w:r>
    </w:p>
    <w:p w14:paraId="57FB822F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5．充分利用各学科中心组和各青年教师学术研究团体，开展针对课改重难点问题的专项调研，引导教师把新课改理念转化为有效的“问题解决”教学行为。</w:t>
      </w:r>
    </w:p>
    <w:p w14:paraId="66BE1B9D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6.加强教研组建设。以示范教研组和优秀教研组评比为契机，促进教研组主动发展。加强对校本教研方式的研究与指导。</w:t>
      </w:r>
    </w:p>
    <w:p w14:paraId="26364E5F"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7.加强生成性教学的实践研究，引导教师提升教学设计能力和生成性资源开发和利用的能力，完善生成性教学的区域推进策略。</w:t>
      </w:r>
    </w:p>
    <w:p w14:paraId="0C69616A">
      <w:pPr>
        <w:spacing w:line="360" w:lineRule="auto"/>
        <w:ind w:firstLine="422" w:firstLineChars="200"/>
        <w:outlineLvl w:val="0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（五）积极开展对外交流活动，拓宽研究视野，构建合作共同体</w:t>
      </w:r>
    </w:p>
    <w:p w14:paraId="41CADD40">
      <w:pPr>
        <w:spacing w:line="360" w:lineRule="auto"/>
        <w:ind w:firstLine="527" w:firstLineChars="251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1.继续加强与各类大学课程与教学研究所的联系，充分利用“外脑”促进自身发展。</w:t>
      </w:r>
    </w:p>
    <w:p w14:paraId="1E96AD81">
      <w:pPr>
        <w:spacing w:line="360" w:lineRule="auto"/>
        <w:ind w:firstLine="527" w:firstLineChars="251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2.继续加强苏锡常镇四市英语工作的合作交流。</w:t>
      </w:r>
    </w:p>
    <w:p w14:paraId="158AEBC2">
      <w:pPr>
        <w:spacing w:line="360" w:lineRule="auto"/>
        <w:ind w:firstLine="527" w:firstLineChars="251"/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宋体" w:hAnsi="宋体"/>
          <w:szCs w:val="21"/>
        </w:rPr>
        <w:t>3、加强与教师教育资源联盟的合作单位的合作，共同研究学科关键性问题，积累适合中小学教师专业发展的课程资源。</w:t>
      </w:r>
    </w:p>
    <w:p w14:paraId="0D83264E">
      <w:pPr>
        <w:spacing w:line="460" w:lineRule="exact"/>
        <w:ind w:firstLine="422" w:firstLineChars="200"/>
        <w:outlineLvl w:val="0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（六）毕业班重点工作</w:t>
      </w:r>
    </w:p>
    <w:p w14:paraId="7B6133FB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   1.初三年级</w:t>
      </w:r>
    </w:p>
    <w:p w14:paraId="5B14267C">
      <w:pPr>
        <w:pStyle w:val="3"/>
        <w:tabs>
          <w:tab w:val="left" w:pos="540"/>
        </w:tabs>
        <w:spacing w:line="460" w:lineRule="exact"/>
        <w:ind w:firstLine="0" w:firstLineChars="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 xml:space="preserve">     1）召开初三研讨会和小型座谈会，对</w:t>
      </w:r>
      <w:r>
        <w:rPr>
          <w:rFonts w:ascii="宋体" w:hAnsi="宋体"/>
          <w:sz w:val="21"/>
          <w:szCs w:val="21"/>
        </w:rPr>
        <w:t>2026</w:t>
      </w:r>
      <w:r>
        <w:rPr>
          <w:rFonts w:hint="eastAsia" w:ascii="宋体" w:hAnsi="宋体"/>
          <w:sz w:val="21"/>
          <w:szCs w:val="21"/>
        </w:rPr>
        <w:t>年中考试题和教学情况进行研讨和反思；在此基础上，确立2027年中考试题命题思路、明确初三年级教学复习的要求和目标，交流全学年教学计划；</w:t>
      </w:r>
    </w:p>
    <w:p w14:paraId="2F153818">
      <w:pPr>
        <w:pStyle w:val="3"/>
        <w:tabs>
          <w:tab w:val="left" w:pos="540"/>
        </w:tabs>
        <w:spacing w:line="460" w:lineRule="exact"/>
        <w:ind w:firstLine="0" w:firstLineChars="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 xml:space="preserve">     2）全面、科学安排学年的教学复习进度，统筹好新课与复习等的时间精力安排，做到科学合理，提高教学实效。</w:t>
      </w:r>
    </w:p>
    <w:p w14:paraId="4637791A">
      <w:pPr>
        <w:pStyle w:val="3"/>
        <w:tabs>
          <w:tab w:val="left" w:pos="540"/>
        </w:tabs>
        <w:spacing w:line="460" w:lineRule="exact"/>
        <w:ind w:firstLine="0" w:firstLineChars="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 xml:space="preserve">    </w:t>
      </w:r>
      <w:r>
        <w:rPr>
          <w:rFonts w:hint="eastAsia" w:ascii="宋体" w:hAnsi="宋体"/>
          <w:color w:val="auto"/>
          <w:sz w:val="21"/>
          <w:szCs w:val="21"/>
        </w:rPr>
        <w:t xml:space="preserve"> 3）认真组</w:t>
      </w:r>
      <w:r>
        <w:rPr>
          <w:rFonts w:hint="eastAsia" w:ascii="宋体" w:hAnsi="宋体"/>
          <w:sz w:val="21"/>
          <w:szCs w:val="21"/>
        </w:rPr>
        <w:t>织学科教学研究课、教材培训、教学沙龙、专题讲座等活动。</w:t>
      </w:r>
    </w:p>
    <w:p w14:paraId="592DB70E">
      <w:pPr>
        <w:pStyle w:val="3"/>
        <w:tabs>
          <w:tab w:val="left" w:pos="540"/>
        </w:tabs>
        <w:spacing w:line="460" w:lineRule="exact"/>
        <w:ind w:firstLine="0" w:firstLineChars="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sz w:val="21"/>
          <w:szCs w:val="21"/>
        </w:rPr>
        <w:t xml:space="preserve">    2.高三年级</w:t>
      </w:r>
    </w:p>
    <w:p w14:paraId="49D48168">
      <w:pPr>
        <w:pStyle w:val="3"/>
        <w:tabs>
          <w:tab w:val="left" w:pos="540"/>
        </w:tabs>
        <w:spacing w:line="460" w:lineRule="exact"/>
        <w:ind w:firstLine="0" w:firstLineChars="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 xml:space="preserve">     1）针对</w:t>
      </w:r>
      <w:r>
        <w:rPr>
          <w:rFonts w:ascii="宋体" w:hAnsi="宋体"/>
          <w:sz w:val="21"/>
          <w:szCs w:val="21"/>
        </w:rPr>
        <w:t>2026</w:t>
      </w:r>
      <w:r>
        <w:rPr>
          <w:rFonts w:hint="eastAsia" w:ascii="宋体" w:hAnsi="宋体"/>
          <w:sz w:val="21"/>
          <w:szCs w:val="21"/>
        </w:rPr>
        <w:t>年英语高考题的实际情况，开学初组织全体高三教师教学座谈会，着重探讨高考改革的发展趋向，明确高三年级教学复习的要求和目标，交流全学年教学计划；</w:t>
      </w:r>
    </w:p>
    <w:p w14:paraId="78754D24">
      <w:pPr>
        <w:pStyle w:val="3"/>
        <w:tabs>
          <w:tab w:val="left" w:pos="540"/>
        </w:tabs>
        <w:spacing w:line="460" w:lineRule="exact"/>
        <w:ind w:firstLine="0" w:firstLineChars="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 xml:space="preserve">     2）全面、科学安排学年的教学复习进度，统筹好新课与复习、课本知识与补充知识等的时间精力安排，做到科学合理，提高针对性和实效。</w:t>
      </w:r>
    </w:p>
    <w:p w14:paraId="471D6087">
      <w:pPr>
        <w:pStyle w:val="3"/>
        <w:tabs>
          <w:tab w:val="left" w:pos="540"/>
        </w:tabs>
        <w:spacing w:line="460" w:lineRule="exact"/>
        <w:ind w:firstLine="0" w:firstLineChars="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 xml:space="preserve">     3）开好英语学科高三研讨会，着重围绕如何提高高三课堂教学效率展开研究，提高高三学习的实效性；</w:t>
      </w:r>
    </w:p>
    <w:p w14:paraId="4D0CFE06">
      <w:pPr>
        <w:pStyle w:val="3"/>
        <w:tabs>
          <w:tab w:val="left" w:pos="540"/>
        </w:tabs>
        <w:spacing w:line="460" w:lineRule="exact"/>
        <w:ind w:firstLine="0" w:firstLineChars="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 xml:space="preserve">     4）在教科院统一安排下，组织好第一学期教学质量调查和第二学期的一模（三月底）、二模（五月初）两次考试；</w:t>
      </w:r>
    </w:p>
    <w:p w14:paraId="067A0400">
      <w:pPr>
        <w:pStyle w:val="3"/>
        <w:tabs>
          <w:tab w:val="left" w:pos="540"/>
        </w:tabs>
        <w:spacing w:line="460" w:lineRule="exact"/>
        <w:ind w:firstLine="0" w:firstLineChars="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 xml:space="preserve">     5）在教科院统一安排下，积极做好高考信息的收集、整理、传递工作；帮助各校教师选好用好各种复习资料。</w:t>
      </w:r>
    </w:p>
    <w:p w14:paraId="11F822FC">
      <w:pPr>
        <w:pStyle w:val="3"/>
        <w:tabs>
          <w:tab w:val="left" w:pos="540"/>
        </w:tabs>
        <w:spacing w:line="460" w:lineRule="exact"/>
        <w:ind w:firstLine="310" w:firstLineChars="147"/>
        <w:outlineLvl w:val="0"/>
        <w:rPr>
          <w:rFonts w:hint="eastAsia" w:ascii="宋体" w:hAns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 xml:space="preserve">（七）其他工作 </w:t>
      </w:r>
    </w:p>
    <w:p w14:paraId="0A8884E5">
      <w:pPr>
        <w:pStyle w:val="3"/>
        <w:tabs>
          <w:tab w:val="left" w:pos="540"/>
        </w:tabs>
        <w:spacing w:line="460" w:lineRule="exact"/>
        <w:ind w:firstLine="420" w:firstLineChars="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  <w:lang w:val="en-US" w:eastAsia="zh-CN"/>
        </w:rPr>
        <w:t>1</w:t>
      </w:r>
      <w:r>
        <w:rPr>
          <w:rFonts w:hint="eastAsia" w:ascii="宋体" w:hAnsi="宋体"/>
          <w:sz w:val="21"/>
          <w:szCs w:val="21"/>
        </w:rPr>
        <w:t>.继续举行期末教学质量调研活动和期末口语测试工作；</w:t>
      </w:r>
    </w:p>
    <w:p w14:paraId="325F0508">
      <w:pPr>
        <w:pStyle w:val="3"/>
        <w:tabs>
          <w:tab w:val="left" w:pos="540"/>
        </w:tabs>
        <w:spacing w:line="460" w:lineRule="exact"/>
        <w:ind w:firstLine="420" w:firstLineChars="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  <w:lang w:val="en-US" w:eastAsia="zh-CN"/>
        </w:rPr>
        <w:t>2</w:t>
      </w:r>
      <w:r>
        <w:rPr>
          <w:rFonts w:hint="eastAsia" w:ascii="宋体" w:hAnsi="宋体"/>
          <w:sz w:val="21"/>
          <w:szCs w:val="21"/>
        </w:rPr>
        <w:t>.加强与省内外等兄弟城市及市内学校之间的同题异构、区域教研、沙龙交流等特色教研活动，提高合作效益。</w:t>
      </w:r>
    </w:p>
    <w:p w14:paraId="0250D475">
      <w:pPr>
        <w:pStyle w:val="3"/>
        <w:tabs>
          <w:tab w:val="left" w:pos="540"/>
        </w:tabs>
        <w:spacing w:line="460" w:lineRule="exact"/>
        <w:ind w:firstLine="420" w:firstLineChars="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 xml:space="preserve"> </w:t>
      </w:r>
    </w:p>
    <w:p w14:paraId="71F34A18">
      <w:pPr>
        <w:spacing w:line="460" w:lineRule="exact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三、日程安排</w:t>
      </w:r>
    </w:p>
    <w:p w14:paraId="1D6E6067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七、八月份 </w:t>
      </w:r>
    </w:p>
    <w:p w14:paraId="5A7B572C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1．初高中全体英语教师和教研组长会议、新高三暑期培训及各年级开学初各年级教研活动；</w:t>
      </w:r>
    </w:p>
    <w:p w14:paraId="06F46A15">
      <w:pPr>
        <w:spacing w:line="460" w:lineRule="exact"/>
        <w:rPr>
          <w:rFonts w:hint="eastAsia"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2. 完成高中英语“教师表达能力”促培工作。</w:t>
      </w:r>
    </w:p>
    <w:p w14:paraId="0AD04BB2">
      <w:pPr>
        <w:spacing w:line="460" w:lineRule="exact"/>
        <w:rPr>
          <w:rFonts w:hint="eastAsia"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3. 完成高中英语“学生读写能力促进活动”。</w:t>
      </w:r>
    </w:p>
    <w:p w14:paraId="54DB0833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4. 完成初中英语“素养阅读与写作活动”。</w:t>
      </w:r>
    </w:p>
    <w:p w14:paraId="3C104BA1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5. 规划好高中英语（各种层次）课程资源安排。</w:t>
      </w:r>
    </w:p>
    <w:p w14:paraId="48CC16DD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九月份</w:t>
      </w:r>
      <w:r>
        <w:rPr>
          <w:rFonts w:hint="eastAsia" w:ascii="宋体" w:hAnsi="宋体"/>
          <w:szCs w:val="21"/>
        </w:rPr>
        <w:tab/>
      </w:r>
    </w:p>
    <w:p w14:paraId="5895FAFE">
      <w:pPr>
        <w:pStyle w:val="3"/>
        <w:tabs>
          <w:tab w:val="left" w:pos="540"/>
        </w:tabs>
        <w:spacing w:line="460" w:lineRule="exact"/>
        <w:ind w:firstLine="0" w:firstLineChars="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1．初高中英语中心组工作会议；</w:t>
      </w:r>
    </w:p>
    <w:p w14:paraId="0CCAD2E5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2．学科教学基地工作会议；</w:t>
      </w:r>
    </w:p>
    <w:p w14:paraId="5C094EE4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3．计划好省空中名师课堂</w:t>
      </w:r>
      <w:r>
        <w:rPr>
          <w:rFonts w:hint="eastAsia" w:ascii="宋体" w:hAnsi="宋体"/>
          <w:szCs w:val="21"/>
          <w:lang w:val="en-US" w:eastAsia="zh-CN"/>
        </w:rPr>
        <w:t>等各类资源建设工作</w:t>
      </w:r>
      <w:r>
        <w:rPr>
          <w:rFonts w:hint="eastAsia" w:ascii="宋体" w:hAnsi="宋体"/>
          <w:szCs w:val="21"/>
        </w:rPr>
        <w:t>；</w:t>
      </w:r>
    </w:p>
    <w:p w14:paraId="4B9FCDCF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4</w:t>
      </w:r>
      <w:r>
        <w:rPr>
          <w:rFonts w:hint="eastAsia" w:ascii="宋体" w:hAnsi="宋体"/>
          <w:szCs w:val="21"/>
        </w:rPr>
        <w:t>．本学期开课教师会议；</w:t>
      </w:r>
    </w:p>
    <w:p w14:paraId="4CA74D8C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5</w:t>
      </w:r>
      <w:r>
        <w:rPr>
          <w:rFonts w:hint="eastAsia" w:ascii="宋体" w:hAnsi="宋体"/>
          <w:szCs w:val="21"/>
        </w:rPr>
        <w:t>．高中“主体性能用课堂”课堂转型研究活动；</w:t>
      </w:r>
    </w:p>
    <w:p w14:paraId="242C2609">
      <w:pPr>
        <w:tabs>
          <w:tab w:val="left" w:pos="1728"/>
        </w:tabs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6</w:t>
      </w:r>
      <w:r>
        <w:rPr>
          <w:rFonts w:hint="eastAsia" w:ascii="宋体" w:hAnsi="宋体"/>
          <w:szCs w:val="21"/>
        </w:rPr>
        <w:t>.</w:t>
      </w:r>
      <w:r>
        <w:rPr>
          <w:rFonts w:hint="eastAsia" w:ascii="仿宋_GB2312" w:hAnsi="宋体" w:eastAsia="仿宋_GB2312"/>
          <w:sz w:val="28"/>
          <w:szCs w:val="28"/>
        </w:rPr>
        <w:t xml:space="preserve"> </w:t>
      </w:r>
      <w:r>
        <w:rPr>
          <w:rFonts w:hint="eastAsia" w:ascii="宋体" w:hAnsi="宋体"/>
          <w:szCs w:val="21"/>
        </w:rPr>
        <w:t>组织义务教育、高中阶段新课程实施调研活动；</w:t>
      </w:r>
      <w:r>
        <w:rPr>
          <w:rFonts w:ascii="宋体" w:hAnsi="宋体"/>
          <w:szCs w:val="21"/>
        </w:rPr>
        <w:t xml:space="preserve"> </w:t>
      </w:r>
    </w:p>
    <w:p w14:paraId="38859039">
      <w:pPr>
        <w:tabs>
          <w:tab w:val="left" w:pos="1728"/>
        </w:tabs>
        <w:spacing w:line="460" w:lineRule="exact"/>
        <w:rPr>
          <w:rFonts w:hint="eastAsia" w:ascii="宋体" w:hAnsi="宋体"/>
          <w:szCs w:val="21"/>
        </w:rPr>
      </w:pPr>
    </w:p>
    <w:p w14:paraId="5FA96D33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十月份</w:t>
      </w:r>
      <w:r>
        <w:rPr>
          <w:rFonts w:hint="eastAsia" w:ascii="宋体" w:hAnsi="宋体"/>
          <w:szCs w:val="21"/>
        </w:rPr>
        <w:tab/>
      </w:r>
    </w:p>
    <w:p w14:paraId="7D62A5C9">
      <w:pPr>
        <w:numPr>
          <w:ilvl w:val="0"/>
          <w:numId w:val="1"/>
        </w:num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全市高三教学第一次研讨会；</w:t>
      </w:r>
    </w:p>
    <w:p w14:paraId="058BAB9A">
      <w:pPr>
        <w:numPr>
          <w:ilvl w:val="0"/>
          <w:numId w:val="1"/>
        </w:num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各年级常规教研活动及课程培训；</w:t>
      </w:r>
    </w:p>
    <w:p w14:paraId="5A42EAFE">
      <w:pPr>
        <w:numPr>
          <w:ilvl w:val="0"/>
          <w:numId w:val="1"/>
        </w:numPr>
        <w:tabs>
          <w:tab w:val="left" w:pos="1728"/>
        </w:tabs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组织初中、高中各层次的联校教研活动；</w:t>
      </w:r>
    </w:p>
    <w:p w14:paraId="7F5FA2A4">
      <w:pPr>
        <w:numPr>
          <w:ilvl w:val="0"/>
          <w:numId w:val="1"/>
        </w:num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高中新课程英语学科阶段性回顾与反思研讨会；</w:t>
      </w:r>
    </w:p>
    <w:p w14:paraId="617AE78B">
      <w:pPr>
        <w:numPr>
          <w:ilvl w:val="0"/>
          <w:numId w:val="1"/>
        </w:numPr>
        <w:tabs>
          <w:tab w:val="left" w:pos="1728"/>
        </w:tabs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课题交流活动；</w:t>
      </w:r>
    </w:p>
    <w:p w14:paraId="6E3B6EE4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十一月份</w:t>
      </w:r>
    </w:p>
    <w:p w14:paraId="791A1590">
      <w:pPr>
        <w:tabs>
          <w:tab w:val="left" w:pos="1728"/>
        </w:tabs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1. 了解学校期中教学质量调研情况；</w:t>
      </w:r>
    </w:p>
    <w:p w14:paraId="78BA3583">
      <w:pPr>
        <w:tabs>
          <w:tab w:val="left" w:pos="1728"/>
        </w:tabs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2. 各年级教学示范、研讨课；</w:t>
      </w:r>
    </w:p>
    <w:p w14:paraId="1B09E576">
      <w:pPr>
        <w:tabs>
          <w:tab w:val="left" w:pos="1728"/>
        </w:tabs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3. 组织初中部分学校开展“同题异构”联校教研活动；</w:t>
      </w:r>
    </w:p>
    <w:p w14:paraId="0E189C6A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十二月份</w:t>
      </w:r>
    </w:p>
    <w:p w14:paraId="6135504B">
      <w:pPr>
        <w:numPr>
          <w:ilvl w:val="0"/>
          <w:numId w:val="2"/>
        </w:num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组织高中部分学校开展“同题异构”联校教研活动；</w:t>
      </w:r>
    </w:p>
    <w:p w14:paraId="55563984">
      <w:pPr>
        <w:numPr>
          <w:ilvl w:val="0"/>
          <w:numId w:val="2"/>
        </w:num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各年级教学示范、研讨课；</w:t>
      </w:r>
    </w:p>
    <w:p w14:paraId="67E968D9">
      <w:pPr>
        <w:numPr>
          <w:ilvl w:val="0"/>
          <w:numId w:val="2"/>
        </w:numPr>
        <w:tabs>
          <w:tab w:val="left" w:pos="1728"/>
        </w:tabs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各年级教学研究讲座活动。</w:t>
      </w:r>
    </w:p>
    <w:p w14:paraId="5EE38D21">
      <w:pPr>
        <w:numPr>
          <w:ilvl w:val="0"/>
          <w:numId w:val="2"/>
        </w:numPr>
        <w:tabs>
          <w:tab w:val="left" w:pos="1728"/>
        </w:tabs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中英会年会。</w:t>
      </w:r>
    </w:p>
    <w:p w14:paraId="00683C41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元月</w:t>
      </w:r>
    </w:p>
    <w:p w14:paraId="722A9076">
      <w:pPr>
        <w:pStyle w:val="11"/>
        <w:numPr>
          <w:ilvl w:val="0"/>
          <w:numId w:val="3"/>
        </w:numPr>
        <w:spacing w:line="460" w:lineRule="exact"/>
        <w:ind w:firstLine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常州市初、高中期末教学质量调研活动；</w:t>
      </w:r>
    </w:p>
    <w:p w14:paraId="51B3066F">
      <w:pPr>
        <w:pStyle w:val="11"/>
        <w:numPr>
          <w:ilvl w:val="0"/>
          <w:numId w:val="3"/>
        </w:numPr>
        <w:spacing w:line="460" w:lineRule="exact"/>
        <w:ind w:firstLine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总结</w:t>
      </w:r>
      <w:r>
        <w:rPr>
          <w:rFonts w:ascii="宋体" w:hAnsi="宋体"/>
          <w:szCs w:val="21"/>
        </w:rPr>
        <w:t>2026</w:t>
      </w:r>
      <w:r>
        <w:rPr>
          <w:rFonts w:hint="eastAsia" w:ascii="宋体" w:hAnsi="宋体"/>
          <w:szCs w:val="21"/>
        </w:rPr>
        <w:t>—2027学年第一学期工作；</w:t>
      </w:r>
    </w:p>
    <w:p w14:paraId="4552CC9D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3. 围绕核心素养培养实施过程中的重点问题开展相关学术研讨活动。</w:t>
      </w:r>
    </w:p>
    <w:p w14:paraId="3A9324AB">
      <w:pPr>
        <w:spacing w:line="46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4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课题阶段总结及结题工作。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217EAA"/>
    <w:multiLevelType w:val="multilevel"/>
    <w:tmpl w:val="0C217EAA"/>
    <w:lvl w:ilvl="0" w:tentative="0">
      <w:start w:val="1"/>
      <w:numFmt w:val="decimal"/>
      <w:lvlText w:val="%1．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3C4740CD"/>
    <w:multiLevelType w:val="multilevel"/>
    <w:tmpl w:val="3C4740CD"/>
    <w:lvl w:ilvl="0" w:tentative="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7E8B6A49"/>
    <w:multiLevelType w:val="multilevel"/>
    <w:tmpl w:val="7E8B6A49"/>
    <w:lvl w:ilvl="0" w:tentative="0">
      <w:start w:val="1"/>
      <w:numFmt w:val="decimal"/>
      <w:lvlText w:val="%1．"/>
      <w:lvlJc w:val="left"/>
      <w:pPr>
        <w:tabs>
          <w:tab w:val="left" w:pos="360"/>
        </w:tabs>
        <w:ind w:left="360" w:hanging="360"/>
      </w:pPr>
      <w:rPr>
        <w:rFonts w:ascii="宋体" w:hAnsi="宋体" w:eastAsia="宋体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995"/>
    <w:rsid w:val="00016599"/>
    <w:rsid w:val="00053A01"/>
    <w:rsid w:val="00057982"/>
    <w:rsid w:val="00061736"/>
    <w:rsid w:val="00067FCF"/>
    <w:rsid w:val="00080B2C"/>
    <w:rsid w:val="000D2A12"/>
    <w:rsid w:val="00110702"/>
    <w:rsid w:val="001C2D59"/>
    <w:rsid w:val="001D439F"/>
    <w:rsid w:val="00247957"/>
    <w:rsid w:val="00252C14"/>
    <w:rsid w:val="002B50D2"/>
    <w:rsid w:val="002F57F7"/>
    <w:rsid w:val="003560CB"/>
    <w:rsid w:val="003E4E72"/>
    <w:rsid w:val="003E60AA"/>
    <w:rsid w:val="00465668"/>
    <w:rsid w:val="00483AC6"/>
    <w:rsid w:val="004B54A5"/>
    <w:rsid w:val="004C73D4"/>
    <w:rsid w:val="004E0618"/>
    <w:rsid w:val="00523C26"/>
    <w:rsid w:val="005259E1"/>
    <w:rsid w:val="005434B5"/>
    <w:rsid w:val="00575951"/>
    <w:rsid w:val="005D4FB5"/>
    <w:rsid w:val="006057B7"/>
    <w:rsid w:val="00615CA9"/>
    <w:rsid w:val="006750E5"/>
    <w:rsid w:val="006A3166"/>
    <w:rsid w:val="006D6AF4"/>
    <w:rsid w:val="0070454F"/>
    <w:rsid w:val="00725D23"/>
    <w:rsid w:val="00727FED"/>
    <w:rsid w:val="00733659"/>
    <w:rsid w:val="007722D4"/>
    <w:rsid w:val="00772A7F"/>
    <w:rsid w:val="007D523C"/>
    <w:rsid w:val="00816B5B"/>
    <w:rsid w:val="00862AAC"/>
    <w:rsid w:val="00877D31"/>
    <w:rsid w:val="0088701B"/>
    <w:rsid w:val="008912CA"/>
    <w:rsid w:val="0089144B"/>
    <w:rsid w:val="00903ECC"/>
    <w:rsid w:val="0091035D"/>
    <w:rsid w:val="00914D76"/>
    <w:rsid w:val="00983483"/>
    <w:rsid w:val="009A21AA"/>
    <w:rsid w:val="009F5D51"/>
    <w:rsid w:val="00A368C5"/>
    <w:rsid w:val="00AC0C7A"/>
    <w:rsid w:val="00AC24D5"/>
    <w:rsid w:val="00AC559E"/>
    <w:rsid w:val="00B12588"/>
    <w:rsid w:val="00B204A0"/>
    <w:rsid w:val="00B25AC2"/>
    <w:rsid w:val="00B53F4A"/>
    <w:rsid w:val="00B54778"/>
    <w:rsid w:val="00B75169"/>
    <w:rsid w:val="00BE168E"/>
    <w:rsid w:val="00CB77FD"/>
    <w:rsid w:val="00CF32FA"/>
    <w:rsid w:val="00D25ED1"/>
    <w:rsid w:val="00D42387"/>
    <w:rsid w:val="00D86FA8"/>
    <w:rsid w:val="00D92838"/>
    <w:rsid w:val="00DF30B1"/>
    <w:rsid w:val="00E1703A"/>
    <w:rsid w:val="00E43E16"/>
    <w:rsid w:val="00E51FA2"/>
    <w:rsid w:val="00E56CE9"/>
    <w:rsid w:val="00EE2DBE"/>
    <w:rsid w:val="00F103E8"/>
    <w:rsid w:val="00F22995"/>
    <w:rsid w:val="00F24849"/>
    <w:rsid w:val="00F334FA"/>
    <w:rsid w:val="00F6086F"/>
    <w:rsid w:val="00F90523"/>
    <w:rsid w:val="00FB2434"/>
    <w:rsid w:val="00FE1501"/>
    <w:rsid w:val="00FF5069"/>
    <w:rsid w:val="00FF7C41"/>
    <w:rsid w:val="08F85EE3"/>
    <w:rsid w:val="31F05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12"/>
    <w:semiHidden/>
    <w:unhideWhenUsed/>
    <w:qFormat/>
    <w:uiPriority w:val="99"/>
    <w:rPr>
      <w:rFonts w:ascii="宋体"/>
      <w:sz w:val="24"/>
    </w:rPr>
  </w:style>
  <w:style w:type="paragraph" w:styleId="3">
    <w:name w:val="Body Text Indent"/>
    <w:basedOn w:val="1"/>
    <w:link w:val="10"/>
    <w:semiHidden/>
    <w:unhideWhenUsed/>
    <w:qFormat/>
    <w:uiPriority w:val="0"/>
    <w:pPr>
      <w:ind w:firstLine="480" w:firstLineChars="200"/>
    </w:pPr>
    <w:rPr>
      <w:sz w:val="24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正文文本缩进 字符"/>
    <w:basedOn w:val="7"/>
    <w:link w:val="3"/>
    <w:semiHidden/>
    <w:qFormat/>
    <w:uiPriority w:val="0"/>
    <w:rPr>
      <w:rFonts w:ascii="Times New Roman" w:hAnsi="Times New Roman" w:eastAsia="宋体" w:cs="Times New Roman"/>
      <w:sz w:val="24"/>
      <w:szCs w:val="24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文档结构图 字符"/>
    <w:basedOn w:val="7"/>
    <w:link w:val="2"/>
    <w:semiHidden/>
    <w:qFormat/>
    <w:uiPriority w:val="99"/>
    <w:rPr>
      <w:rFonts w:ascii="宋体" w:hAnsi="Times New Roman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3829</Words>
  <Characters>3899</Characters>
  <Lines>80</Lines>
  <Paragraphs>92</Paragraphs>
  <TotalTime>45</TotalTime>
  <ScaleCrop>false</ScaleCrop>
  <LinksUpToDate>false</LinksUpToDate>
  <CharactersWithSpaces>3973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2025-06-30T00:53:00Z</dcterms:created>
  <dc:creator>Li Mike</dc:creator>
  <cp:lastModifiedBy>Cherish</cp:lastModifiedBy>
  <dcterms:modified xsi:type="dcterms:W3CDTF">2026-06-29T04:48:24Z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eyJoZGlkIjoiNGNkMDA1ZmVmN2ZhOTdkNjE2YTUwZDQ2MTc2NDA4ZjgiLCJ1c2VySWQiOiI0MjA1MzE5MDcifQ==</vt:lpwstr>
  </property>
  <property fmtid="{D5CDD505-2E9C-101B-9397-08002B2CF9AE}" pid="3" name="KSOProductBuildVer">
    <vt:lpwstr>2052-12.1.0.26375</vt:lpwstr>
  </property>
  <property fmtid="{D5CDD505-2E9C-101B-9397-08002B2CF9AE}" pid="4" name="ICV">
    <vt:lpwstr>C86474A5A8814874AEF7BAB717D56FDE_13</vt:lpwstr>
  </property>
</Properties>
</file>