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264BF">
      <w:pPr>
        <w:pStyle w:val="2"/>
        <w:rPr>
          <w:rFonts w:ascii="Times New Roman" w:hAnsi="Times New Roman" w:cs="Times New Roman"/>
        </w:rPr>
      </w:pPr>
      <w:bookmarkStart w:id="0" w:name="_Toc30741"/>
      <w:bookmarkStart w:id="1" w:name="_Toc331171854"/>
      <w:bookmarkStart w:id="2" w:name="_Toc31834"/>
      <w:bookmarkStart w:id="3" w:name="_Toc11054"/>
      <w:bookmarkStart w:id="4" w:name="_Toc10603"/>
      <w:bookmarkStart w:id="5" w:name="_Toc25524"/>
      <w:bookmarkStart w:id="6" w:name="_Toc32264"/>
      <w:bookmarkStart w:id="7" w:name="_Toc32419"/>
      <w:bookmarkStart w:id="8" w:name="_Toc8096"/>
      <w:bookmarkStart w:id="9" w:name="_Toc32024"/>
      <w:bookmarkStart w:id="10" w:name="_Toc27967"/>
      <w:r>
        <w:rPr>
          <w:rFonts w:ascii="Times New Roman" w:hAnsi="Times New Roman" w:cs="Times New Roman"/>
        </w:rPr>
        <w:t>高中地理学科人工智能赋能教学指南</w:t>
      </w:r>
      <w:bookmarkEnd w:id="0"/>
      <w:bookmarkEnd w:id="1"/>
      <w:bookmarkEnd w:id="2"/>
      <w:bookmarkEnd w:id="3"/>
      <w:bookmarkEnd w:id="4"/>
      <w:bookmarkEnd w:id="5"/>
      <w:bookmarkEnd w:id="6"/>
      <w:bookmarkEnd w:id="7"/>
      <w:bookmarkEnd w:id="8"/>
      <w:bookmarkEnd w:id="9"/>
      <w:bookmarkEnd w:id="10"/>
    </w:p>
    <w:p w14:paraId="0D1EA6EF">
      <w:pPr>
        <w:jc w:val="center"/>
        <w:rPr>
          <w:rFonts w:ascii="Times New Roman" w:hAnsi="Times New Roman" w:eastAsia="仿宋" w:cs="Times New Roman"/>
          <w:szCs w:val="32"/>
        </w:rPr>
      </w:pPr>
      <w:bookmarkStart w:id="61" w:name="_GoBack"/>
      <w:r>
        <w:rPr>
          <w:rFonts w:hint="eastAsia" w:ascii="楷体" w:hAnsi="楷体" w:eastAsia="楷体" w:cs="楷体"/>
          <w:b/>
          <w:bCs/>
          <w:sz w:val="32"/>
          <w:szCs w:val="32"/>
          <w:lang w:val="en-US" w:eastAsia="zh-CN"/>
        </w:rPr>
        <w:t>(征求意见稿)</w:t>
      </w:r>
    </w:p>
    <w:bookmarkEnd w:id="61"/>
    <w:p w14:paraId="1181F7B9">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p>
    <w:p w14:paraId="47D2A28A">
      <w:pPr>
        <w:spacing w:line="360" w:lineRule="auto"/>
        <w:ind w:firstLine="640" w:firstLineChars="200"/>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一、政策背景与指导思想</w:t>
      </w:r>
    </w:p>
    <w:p w14:paraId="76B26A36">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当前，以深度求索（DeepSeek）为代表的生成式人工智能快速发展，聊天机器人、AI写作工具等深刻改变着中小学生的学习方式。党的十八大以来，党中央高度重视人工智能教育，习近平总书记强调要“推动人工智能和教育深度融合”，2025年更明确要求“推进人工智能全学段教育”。为落实《教育强国建设规划纲要（2024</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2035年）》和教育数字化战略，教育部基础教育教学指导委员会于2025年5月发布中小学生成式人工智能使用指南（2025年版），旨在让中小学生能够接触生成式人工智能，同时确保其会用、善用、不滥用。指南秉持“以人为本、积极拥抱、引导善用、趋利避害”理念，明确小学阶段禁止学生独自使用开放式内容生成功能，初中阶段适度探索逻辑分析，高中阶段开展探究性学习，并严禁直接复制AI生成内容作为作业答案，为全球教育领域应对技术变革贡献中国方案。</w:t>
      </w:r>
    </w:p>
    <w:p w14:paraId="35A190E7">
      <w:pPr>
        <w:spacing w:line="360" w:lineRule="auto"/>
        <w:ind w:firstLine="640" w:firstLineChars="200"/>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二、应用原则</w:t>
      </w:r>
    </w:p>
    <w:p w14:paraId="1240CE5B">
      <w:pPr>
        <w:spacing w:line="360" w:lineRule="auto"/>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（一）立德树人，素养为先</w:t>
      </w:r>
    </w:p>
    <w:p w14:paraId="5B3923C4">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育的根本任务是育人，技术应用必须服务于学生全面发展。本指南坚持以培养学生适应智能时代的正确价值观、必备品格和关键能力为核心目标，引导学生在生成式人工智能使用过程中，不仅掌握技术操作技能，更形成批判性思维、创新意识和社会责任感，实现从“会用工具”到“善用智慧”的素养跃升，为终身发展奠定坚实基础。</w:t>
      </w:r>
    </w:p>
    <w:p w14:paraId="3A1E0493">
      <w:pPr>
        <w:spacing w:line="360" w:lineRule="auto"/>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（二）因材施教，公平普惠</w:t>
      </w:r>
    </w:p>
    <w:p w14:paraId="2CA2443C">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尊重学生认知发展的阶段性特征，针对不同学段制定差异化应用规范：小学阶段以教师示范引导为主，初中阶段侧重逻辑分析与交叉验证，高中阶段鼓励自主探究与价值评估。同时着力保障教育公平，确保技术工具平等惠及城乡不同地区和各类学生群体，特别关注特殊教育需求，提供无障碍服务支持，让每个孩子都能共享人工智能时代的教育红利，切实缩小数字鸿沟。</w:t>
      </w:r>
    </w:p>
    <w:p w14:paraId="68207A8D">
      <w:pPr>
        <w:spacing w:line="360" w:lineRule="auto"/>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（三）守正创新，技术向善</w:t>
      </w:r>
    </w:p>
    <w:p w14:paraId="410A5B60">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强化人工智能教育的价值引领与伦理约束，建立严格的内容审查与风险防控机制，确保技术应用方向正确、内容健康、导向积极。严禁师生输入考试试题、个人身份等敏感数据，建立校园生成式人工智能工具“白名单”准入制度。引导学生主动辨析AI生成内容可能存在的逻辑缺陷、价值偏差与文化局限，培养媒介批判能力，营造风清气正、向上向善的人工智能教育生态。</w:t>
      </w:r>
    </w:p>
    <w:p w14:paraId="456037C8">
      <w:pPr>
        <w:spacing w:line="360" w:lineRule="auto"/>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（四）需求牵引，循序渐进</w:t>
      </w:r>
    </w:p>
    <w:p w14:paraId="1748DF8E">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坚持从实际出发，反对盲目跟风与形式主义。鼓励学校结合自身办学条件、师资水平和学生特点，有目的、有计划、有组织地选择匹配技术工具，推动应用从碎片化尝试走向系统化融合。注重教学实效，以真实教育需求驱动技术整合，在课堂教学、作业设计、评价反馈等环节精准发力，确保人工智能与教育教学的深度融合稳健务实、取得实效。</w:t>
      </w:r>
    </w:p>
    <w:p w14:paraId="61B513A4">
      <w:pPr>
        <w:spacing w:line="360" w:lineRule="auto"/>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（五）</w:t>
      </w:r>
      <w:r>
        <w:rPr>
          <w:rStyle w:val="7"/>
          <w:rFonts w:ascii="Times New Roman" w:hAnsi="Times New Roman" w:eastAsia="楷体" w:cs="Times New Roman"/>
          <w:bCs/>
          <w:sz w:val="32"/>
          <w:szCs w:val="32"/>
          <w:shd w:val="clear" w:color="auto" w:fill="FFFFFF"/>
        </w:rPr>
        <w:t>底线思维，安全可控</w:t>
      </w:r>
    </w:p>
    <w:p w14:paraId="7ABF583C">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构建覆盖数据安全、伦理审查、内容监管和风险防控的全链条保障体系，筑牢人工智能教育应用的安全防线。明确禁止学生直接复制AI生成内容作为作业或考试答案，杜绝“代劳式”使用行为；强化教师过程监督与批判性思维训练，培养学生质疑精神与甄别能力。通过制度规范与技术防护双管齐下，确保人工智能教育始终在可控、可信、可靠的轨道上健康运行。</w:t>
      </w:r>
    </w:p>
    <w:p w14:paraId="19A8F7F3">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三、地理教学中的核心应用场景</w:t>
      </w:r>
    </w:p>
    <w:p w14:paraId="023CEC63">
      <w:pPr>
        <w:spacing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【场景一】智慧备课：从经验驱动到数据赋能</w:t>
      </w:r>
    </w:p>
    <w:p w14:paraId="764553E6">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师应转变传统备课模式，将生成式人工智能作为教学设计的智能协作者。通过人机协同，实现教学资源的精准匹配与动态生成，构建“目标诊断—内容重构—资源生成—个性适配”的备课闭环，最终形成既符合课程标准又贴近学生实际的个性化教学方案。以教材选必1“地球自转的意义”为教学案例的教师实施操作步骤：</w:t>
      </w:r>
    </w:p>
    <w:p w14:paraId="5CB098C3">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步骤1：智能学情诊断</w:t>
      </w:r>
    </w:p>
    <w:p w14:paraId="7DE16B7E">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师向AI（选一种AI工具，如：Deepseek）输入本班级前期的测评数据（如“学生已掌握地球自转基本特征，但对晨昏线判读、地方时计算错误率达45%”），Deepseek自动生成学情分析报告，识别“昼夜交替成因理解模糊”“地转偏向力应用困难”两个核心薄弱点。</w:t>
      </w:r>
    </w:p>
    <w:p w14:paraId="4BE5CE3D">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步骤2：目标精准解构</w:t>
      </w:r>
    </w:p>
    <w:p w14:paraId="4A25D19A">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教师指令Deepseek基于课程标准生成分层教学目标：基础层（描述昼夜交替与地方时现象）、发展层（解释地转偏向力对大气环流的影响）、拓展层（运用原理分析长江三角洲发育机制），并匹配相应评价任务。</w:t>
      </w:r>
    </w:p>
    <w:p w14:paraId="27E6D9D0">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步骤3：资源智能生成</w:t>
      </w:r>
    </w:p>
    <w:p w14:paraId="5E3EC45F">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（1）</w:t>
      </w:r>
      <w:r>
        <w:rPr>
          <w:rFonts w:ascii="Times New Roman" w:hAnsi="Times New Roman" w:eastAsia="仿宋" w:cs="Times New Roman"/>
          <w:sz w:val="32"/>
          <w:szCs w:val="32"/>
        </w:rPr>
        <w:t>教学设计：Deepseek生成“昼夜交替模拟实验+地方时计算闯关游戏+地转偏向力AR验证”三环节活动方案</w:t>
      </w:r>
    </w:p>
    <w:p w14:paraId="2900591D">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（2）</w:t>
      </w:r>
      <w:r>
        <w:rPr>
          <w:rFonts w:ascii="Times New Roman" w:hAnsi="Times New Roman" w:eastAsia="仿宋" w:cs="Times New Roman"/>
          <w:sz w:val="32"/>
          <w:szCs w:val="32"/>
        </w:rPr>
        <w:t>课件制作：Deepseek自动整合NASA地球光影动态图、上海与纽约实时时间对比视频、傅科摆虚拟实验链接，生成可交互HTML5课件</w:t>
      </w:r>
    </w:p>
    <w:p w14:paraId="0D6776E5">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（3）</w:t>
      </w:r>
      <w:r>
        <w:rPr>
          <w:rFonts w:ascii="Times New Roman" w:hAnsi="Times New Roman" w:eastAsia="仿宋" w:cs="Times New Roman"/>
          <w:sz w:val="32"/>
          <w:szCs w:val="32"/>
        </w:rPr>
        <w:t>分层学案：为学困生生成“晨昏线判读口诀卡+基础计算模板”，为学优生生成“时区划分历史溯源+国际日期变更线争议案例分析”拓展包</w:t>
      </w:r>
    </w:p>
    <w:p w14:paraId="5548DBFF">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步骤4：虚拟教研优化</w:t>
      </w:r>
    </w:p>
    <w:p w14:paraId="672CB74D">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师登录Deepseek虚拟教研平台，调取全国优秀教师同课异构案例库，观摩“地转偏向力演示实验”创新做法，通过智能磨课系统模拟课堂生成性问题（如：如果地球自转方向相反，台风旋转方向会变吗？）完善应对策略。</w:t>
      </w:r>
    </w:p>
    <w:p w14:paraId="3980F3DE">
      <w:pPr>
        <w:spacing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【场景二】智慧课堂互动：教师操作步骤</w:t>
      </w:r>
    </w:p>
    <w:p w14:paraId="23185EE5">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教师应转变</w:t>
      </w:r>
      <w:r>
        <w:rPr>
          <w:rFonts w:hint="eastAsia" w:ascii="Times New Roman" w:hAnsi="Times New Roman" w:eastAsia="仿宋" w:cs="Times New Roman"/>
          <w:sz w:val="32"/>
          <w:szCs w:val="32"/>
          <w:lang w:eastAsia="zh-CN"/>
        </w:rPr>
        <w:t>教师</w:t>
      </w:r>
      <w:r>
        <w:rPr>
          <w:rFonts w:ascii="Times New Roman" w:hAnsi="Times New Roman" w:eastAsia="仿宋" w:cs="Times New Roman"/>
          <w:sz w:val="32"/>
          <w:szCs w:val="32"/>
        </w:rPr>
        <w:t>重构课堂形态，借助智能工具打造“情境沉浸—实时反馈—深度探究”的互动课堂。通过虚拟助教、虚实融合场景等技术手段，将抽象地理原理转化为可感知、可交互、可探索的学习体验，促进学生从被动接受向主动建构转变。以教材选必1“地球自转的意义”为教学案例的教师实施操作步骤：</w:t>
      </w:r>
    </w:p>
    <w:p w14:paraId="78FD4976">
      <w:pPr>
        <w:ind w:firstLine="643" w:firstLineChars="200"/>
        <w:rPr>
          <w:rFonts w:ascii="Times New Roman" w:hAnsi="Times New Roman" w:eastAsia="仿宋" w:cs="Times New Roman"/>
          <w:b/>
          <w:bCs/>
          <w:sz w:val="32"/>
          <w:szCs w:val="32"/>
        </w:rPr>
      </w:pPr>
      <w:bookmarkStart w:id="11" w:name="_Toc22378"/>
      <w:bookmarkStart w:id="12" w:name="_Toc12340"/>
      <w:bookmarkStart w:id="13" w:name="_Toc32757"/>
      <w:bookmarkStart w:id="14" w:name="_Toc20119"/>
      <w:bookmarkStart w:id="15" w:name="_Toc19369"/>
      <w:r>
        <w:rPr>
          <w:rFonts w:ascii="Times New Roman" w:hAnsi="Times New Roman" w:eastAsia="仿宋" w:cs="Times New Roman"/>
          <w:b/>
          <w:bCs/>
          <w:sz w:val="32"/>
          <w:szCs w:val="32"/>
        </w:rPr>
        <w:t>步骤1：虚拟助教激趣导入</w:t>
      </w:r>
      <w:bookmarkEnd w:id="11"/>
      <w:bookmarkEnd w:id="12"/>
      <w:bookmarkEnd w:id="13"/>
      <w:bookmarkEnd w:id="14"/>
      <w:bookmarkEnd w:id="15"/>
    </w:p>
    <w:p w14:paraId="27F81EA4">
      <w:pPr>
        <w:ind w:firstLine="640" w:firstLineChars="200"/>
        <w:rPr>
          <w:rFonts w:ascii="Times New Roman" w:hAnsi="Times New Roman" w:eastAsia="仿宋" w:cs="Times New Roman"/>
          <w:sz w:val="32"/>
          <w:szCs w:val="32"/>
        </w:rPr>
      </w:pPr>
      <w:bookmarkStart w:id="16" w:name="_Toc7307"/>
      <w:bookmarkStart w:id="17" w:name="_Toc9886"/>
      <w:bookmarkStart w:id="18" w:name="_Toc15637"/>
      <w:bookmarkStart w:id="19" w:name="_Toc9151"/>
      <w:bookmarkStart w:id="20" w:name="_Toc19535"/>
      <w:r>
        <w:rPr>
          <w:rFonts w:ascii="Times New Roman" w:hAnsi="Times New Roman" w:eastAsia="仿宋" w:cs="Times New Roman"/>
          <w:sz w:val="32"/>
          <w:szCs w:val="32"/>
        </w:rPr>
        <w:t>教师启动课堂端Deepseek虚拟助教“地球博士”，以拟人化语音发起挑战：“同学们，为什么2024年巴黎奥运会直播我们白天看，法国人却在熬夜？开启你们的地球自转探索之旅吧！”通过趣味问答激活前备知识。</w:t>
      </w:r>
      <w:bookmarkEnd w:id="16"/>
      <w:bookmarkEnd w:id="17"/>
      <w:bookmarkEnd w:id="18"/>
      <w:bookmarkEnd w:id="19"/>
      <w:bookmarkEnd w:id="20"/>
    </w:p>
    <w:p w14:paraId="74BC4D45">
      <w:pPr>
        <w:ind w:firstLine="643" w:firstLineChars="200"/>
        <w:rPr>
          <w:rFonts w:ascii="Times New Roman" w:hAnsi="Times New Roman" w:eastAsia="仿宋" w:cs="Times New Roman"/>
          <w:b/>
          <w:bCs/>
          <w:sz w:val="32"/>
          <w:szCs w:val="32"/>
        </w:rPr>
      </w:pPr>
      <w:bookmarkStart w:id="21" w:name="_Toc3097"/>
      <w:bookmarkStart w:id="22" w:name="_Toc3870"/>
      <w:bookmarkStart w:id="23" w:name="_Toc27192"/>
      <w:bookmarkStart w:id="24" w:name="_Toc13871"/>
      <w:bookmarkStart w:id="25" w:name="_Toc13032"/>
      <w:r>
        <w:rPr>
          <w:rFonts w:ascii="Times New Roman" w:hAnsi="Times New Roman" w:eastAsia="仿宋" w:cs="Times New Roman"/>
          <w:b/>
          <w:bCs/>
          <w:sz w:val="32"/>
          <w:szCs w:val="32"/>
        </w:rPr>
        <w:t>步骤2：虚实融合原理探究</w:t>
      </w:r>
      <w:bookmarkEnd w:id="21"/>
      <w:bookmarkEnd w:id="22"/>
      <w:bookmarkEnd w:id="23"/>
      <w:bookmarkEnd w:id="24"/>
      <w:bookmarkEnd w:id="25"/>
    </w:p>
    <w:p w14:paraId="76ED4C25">
      <w:pPr>
        <w:ind w:firstLine="640" w:firstLineChars="200"/>
        <w:rPr>
          <w:rFonts w:ascii="Times New Roman" w:hAnsi="Times New Roman" w:eastAsia="仿宋" w:cs="Times New Roman"/>
          <w:sz w:val="32"/>
          <w:szCs w:val="32"/>
        </w:rPr>
      </w:pPr>
      <w:bookmarkStart w:id="26" w:name="_Toc32436"/>
      <w:bookmarkStart w:id="27" w:name="_Toc8437"/>
      <w:bookmarkStart w:id="28" w:name="_Toc13845"/>
      <w:bookmarkStart w:id="29" w:name="_Toc26082"/>
      <w:bookmarkStart w:id="30" w:name="_Toc14320"/>
      <w:r>
        <w:rPr>
          <w:rFonts w:ascii="Times New Roman" w:hAnsi="Times New Roman" w:eastAsia="仿宋" w:cs="Times New Roman"/>
          <w:sz w:val="32"/>
          <w:szCs w:val="32"/>
        </w:rPr>
        <w:t>（1）昼夜交替：学生佩戴简易VR眼镜，AI驱动虚拟地球仪，学生可拨动地球观察晨昏线移动，实时标注自己所在城市的昼夜状态，教师同步平板接收全班标注热力图，精准定位理解盲区。</w:t>
      </w:r>
      <w:bookmarkEnd w:id="26"/>
      <w:bookmarkEnd w:id="27"/>
      <w:bookmarkEnd w:id="28"/>
      <w:bookmarkEnd w:id="29"/>
      <w:bookmarkEnd w:id="30"/>
    </w:p>
    <w:p w14:paraId="088F1FDB">
      <w:pPr>
        <w:ind w:firstLine="640" w:firstLineChars="200"/>
        <w:rPr>
          <w:rFonts w:ascii="Times New Roman" w:hAnsi="Times New Roman" w:eastAsia="仿宋" w:cs="Times New Roman"/>
          <w:sz w:val="32"/>
          <w:szCs w:val="32"/>
        </w:rPr>
      </w:pPr>
      <w:bookmarkStart w:id="31" w:name="_Toc5302"/>
      <w:bookmarkStart w:id="32" w:name="_Toc9626"/>
      <w:bookmarkStart w:id="33" w:name="_Toc20773"/>
      <w:bookmarkStart w:id="34" w:name="_Toc30163"/>
      <w:bookmarkStart w:id="35" w:name="_Toc28142"/>
      <w:r>
        <w:rPr>
          <w:rFonts w:ascii="Times New Roman" w:hAnsi="Times New Roman" w:eastAsia="仿宋" w:cs="Times New Roman"/>
          <w:sz w:val="32"/>
          <w:szCs w:val="32"/>
        </w:rPr>
        <w:t>（2）地方时计算：Deepseek推送“全球航班调度员”角色扮演游戏，学生需为虚拟航班计算起飞降落时间，系统自动记录错误类型并推送针对性微课</w:t>
      </w:r>
      <w:bookmarkEnd w:id="31"/>
      <w:bookmarkEnd w:id="32"/>
      <w:bookmarkEnd w:id="33"/>
      <w:bookmarkEnd w:id="34"/>
      <w:bookmarkEnd w:id="35"/>
    </w:p>
    <w:p w14:paraId="75C5C423">
      <w:pPr>
        <w:ind w:firstLine="640" w:firstLineChars="200"/>
        <w:rPr>
          <w:rFonts w:ascii="Times New Roman" w:hAnsi="Times New Roman" w:eastAsia="仿宋" w:cs="Times New Roman"/>
          <w:sz w:val="32"/>
          <w:szCs w:val="32"/>
        </w:rPr>
      </w:pPr>
      <w:bookmarkStart w:id="36" w:name="_Toc24432"/>
      <w:bookmarkStart w:id="37" w:name="_Toc28824"/>
      <w:bookmarkStart w:id="38" w:name="_Toc9982"/>
      <w:bookmarkStart w:id="39" w:name="_Toc28127"/>
      <w:bookmarkStart w:id="40" w:name="_Toc6470"/>
      <w:r>
        <w:rPr>
          <w:rFonts w:ascii="Times New Roman" w:hAnsi="Times New Roman" w:eastAsia="仿宋" w:cs="Times New Roman"/>
          <w:sz w:val="32"/>
          <w:szCs w:val="32"/>
        </w:rPr>
        <w:t>（3）地转偏向力：结合AR技术，学生用手机扫描桌面河流模型，Deepseek叠加显示水流实际路径与理论直线路径的偏差轨迹，直观呈现“南左北右”规律</w:t>
      </w:r>
      <w:bookmarkEnd w:id="36"/>
      <w:bookmarkEnd w:id="37"/>
      <w:bookmarkEnd w:id="38"/>
      <w:bookmarkEnd w:id="39"/>
      <w:bookmarkEnd w:id="40"/>
    </w:p>
    <w:p w14:paraId="3F0259AB">
      <w:pPr>
        <w:ind w:firstLine="643" w:firstLineChars="200"/>
        <w:rPr>
          <w:rFonts w:ascii="Times New Roman" w:hAnsi="Times New Roman" w:eastAsia="仿宋" w:cs="Times New Roman"/>
          <w:b/>
          <w:bCs/>
          <w:sz w:val="32"/>
          <w:szCs w:val="32"/>
        </w:rPr>
      </w:pPr>
      <w:bookmarkStart w:id="41" w:name="_Toc16178"/>
      <w:bookmarkStart w:id="42" w:name="_Toc26590"/>
      <w:bookmarkStart w:id="43" w:name="_Toc29969"/>
      <w:bookmarkStart w:id="44" w:name="_Toc10712"/>
      <w:bookmarkStart w:id="45" w:name="_Toc24336"/>
      <w:r>
        <w:rPr>
          <w:rFonts w:ascii="Times New Roman" w:hAnsi="Times New Roman" w:eastAsia="仿宋" w:cs="Times New Roman"/>
          <w:b/>
          <w:bCs/>
          <w:sz w:val="32"/>
          <w:szCs w:val="32"/>
        </w:rPr>
        <w:t>步骤3：实时学情调控</w:t>
      </w:r>
      <w:bookmarkEnd w:id="41"/>
      <w:bookmarkEnd w:id="42"/>
      <w:bookmarkEnd w:id="43"/>
      <w:bookmarkEnd w:id="44"/>
      <w:bookmarkEnd w:id="45"/>
    </w:p>
    <w:p w14:paraId="5836BEC6">
      <w:pPr>
        <w:ind w:firstLine="640" w:firstLineChars="200"/>
        <w:rPr>
          <w:rFonts w:ascii="Times New Roman" w:hAnsi="Times New Roman" w:eastAsia="仿宋" w:cs="Times New Roman"/>
          <w:sz w:val="32"/>
          <w:szCs w:val="32"/>
        </w:rPr>
      </w:pPr>
      <w:bookmarkStart w:id="46" w:name="_Toc22194"/>
      <w:bookmarkStart w:id="47" w:name="_Toc3930"/>
      <w:bookmarkStart w:id="48" w:name="_Toc32628"/>
      <w:bookmarkStart w:id="49" w:name="_Toc6571"/>
      <w:bookmarkStart w:id="50" w:name="_Toc27078"/>
      <w:r>
        <w:rPr>
          <w:rFonts w:ascii="Times New Roman" w:hAnsi="Times New Roman" w:eastAsia="仿宋" w:cs="Times New Roman"/>
          <w:sz w:val="32"/>
          <w:szCs w:val="32"/>
        </w:rPr>
        <w:t>教师通过Deepseek课堂分析系统，实时查看各小组AR实验完成度与游戏闯关正确率。当系统提示“第三组地转偏向力应用题正确率低于60%”时，教师立即调取Deepseek生成的“长江入海口沙洲分布”即时案例，组织针对性小组讨论。</w:t>
      </w:r>
      <w:bookmarkEnd w:id="46"/>
      <w:bookmarkEnd w:id="47"/>
      <w:bookmarkEnd w:id="48"/>
      <w:bookmarkEnd w:id="49"/>
      <w:bookmarkEnd w:id="50"/>
    </w:p>
    <w:p w14:paraId="4741A0F9">
      <w:pPr>
        <w:ind w:firstLine="643" w:firstLineChars="200"/>
        <w:rPr>
          <w:rFonts w:ascii="Times New Roman" w:hAnsi="Times New Roman" w:eastAsia="仿宋" w:cs="Times New Roman"/>
          <w:b/>
          <w:bCs/>
          <w:sz w:val="32"/>
          <w:szCs w:val="32"/>
        </w:rPr>
      </w:pPr>
      <w:bookmarkStart w:id="51" w:name="_Toc6386"/>
      <w:bookmarkStart w:id="52" w:name="_Toc30908"/>
      <w:bookmarkStart w:id="53" w:name="_Toc29531"/>
      <w:bookmarkStart w:id="54" w:name="_Toc28048"/>
      <w:bookmarkStart w:id="55" w:name="_Toc9733"/>
      <w:r>
        <w:rPr>
          <w:rFonts w:ascii="Times New Roman" w:hAnsi="Times New Roman" w:eastAsia="仿宋" w:cs="Times New Roman"/>
          <w:b/>
          <w:bCs/>
          <w:sz w:val="32"/>
          <w:szCs w:val="32"/>
        </w:rPr>
        <w:t>步骤4：深度迁移总结</w:t>
      </w:r>
      <w:bookmarkEnd w:id="51"/>
      <w:bookmarkEnd w:id="52"/>
      <w:bookmarkEnd w:id="53"/>
      <w:bookmarkEnd w:id="54"/>
      <w:bookmarkEnd w:id="55"/>
    </w:p>
    <w:p w14:paraId="3BC951A4">
      <w:pPr>
        <w:ind w:firstLine="640" w:firstLineChars="200"/>
        <w:rPr>
          <w:rFonts w:ascii="Times New Roman" w:hAnsi="Times New Roman" w:eastAsia="仿宋" w:cs="Times New Roman"/>
          <w:sz w:val="32"/>
          <w:szCs w:val="32"/>
        </w:rPr>
      </w:pPr>
      <w:bookmarkStart w:id="56" w:name="_Toc27815"/>
      <w:bookmarkStart w:id="57" w:name="_Toc18652"/>
      <w:bookmarkStart w:id="58" w:name="_Toc10890"/>
      <w:bookmarkStart w:id="59" w:name="_Toc31249"/>
      <w:bookmarkStart w:id="60" w:name="_Toc3714"/>
      <w:r>
        <w:rPr>
          <w:rFonts w:ascii="Times New Roman" w:hAnsi="Times New Roman" w:eastAsia="仿宋" w:cs="Times New Roman"/>
          <w:sz w:val="32"/>
          <w:szCs w:val="32"/>
        </w:rPr>
        <w:t>Deepseek虚拟助教发起终极挑战：“设计一份跨时区国际线上会议日程表，考虑参会者生物钟与商务礼仪”，学生提交方案后，Deepseek从地理原理运用、人文关怀、可行性三维度生成个性化评价与改进建议，教师选取典型方案进行课堂点评升华。</w:t>
      </w:r>
      <w:bookmarkEnd w:id="56"/>
      <w:bookmarkEnd w:id="57"/>
      <w:bookmarkEnd w:id="58"/>
      <w:bookmarkEnd w:id="59"/>
      <w:bookmarkEnd w:id="60"/>
    </w:p>
    <w:p w14:paraId="354DCA9C">
      <w:pPr>
        <w:spacing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【场景三】精准课后服务：从共性覆盖到个性适配</w:t>
      </w:r>
    </w:p>
    <w:p w14:paraId="046287D6">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课后服务不仅是课堂教学的延伸，更是学生个性发展和素养提升的关键场域。人工智能可以突破传统课后服务的时空限制，提供即时、精准、多元的支持，成为学生的“聪慧学伴”和“智能助教”。具体实施策略与案例如下：</w:t>
      </w:r>
    </w:p>
    <w:p w14:paraId="5301C2F4">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1.差异化任务生成</w:t>
      </w:r>
    </w:p>
    <w:p w14:paraId="05A0FCE9">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教师可利用生成式AI为不同层次学生设计差异化的课后任务，实现从“统一作业”向“个性定制”的转变。</w:t>
      </w:r>
    </w:p>
    <w:p w14:paraId="0C132A33">
      <w:pPr>
        <w:rPr>
          <w:rFonts w:ascii="Times New Roman" w:hAnsi="Times New Roman" w:eastAsia="宋体" w:cs="Times New Roman"/>
        </w:rPr>
      </w:pPr>
      <w:r>
        <w:rPr>
          <w:rFonts w:ascii="Times New Roman" w:hAnsi="Times New Roman" w:eastAsia="宋体" w:cs="Times New Roman"/>
          <w:position w:val="-55"/>
        </w:rPr>
        <mc:AlternateContent>
          <mc:Choice Requires="wpg">
            <w:drawing>
              <wp:inline distT="0" distB="0" distL="114300" distR="114300">
                <wp:extent cx="5379720" cy="4067810"/>
                <wp:effectExtent l="0" t="0" r="11430" b="8890"/>
                <wp:docPr id="69" name="组合 69"/>
                <wp:cNvGraphicFramePr/>
                <a:graphic xmlns:a="http://schemas.openxmlformats.org/drawingml/2006/main">
                  <a:graphicData uri="http://schemas.microsoft.com/office/word/2010/wordprocessingGroup">
                    <wpg:wgp>
                      <wpg:cNvGrpSpPr/>
                      <wpg:grpSpPr>
                        <a:xfrm>
                          <a:off x="0" y="0"/>
                          <a:ext cx="5379720" cy="4067810"/>
                          <a:chOff x="0" y="0"/>
                          <a:chExt cx="8472" cy="6406"/>
                        </a:xfrm>
                      </wpg:grpSpPr>
                      <wps:wsp>
                        <wps:cNvPr id="70" name="矩形 1"/>
                        <wps:cNvSpPr/>
                        <wps:spPr>
                          <a:xfrm>
                            <a:off x="30" y="0"/>
                            <a:ext cx="8442" cy="6380"/>
                          </a:xfrm>
                          <a:prstGeom prst="rect">
                            <a:avLst/>
                          </a:prstGeom>
                          <a:solidFill>
                            <a:srgbClr val="F0F7FF"/>
                          </a:solidFill>
                          <a:ln>
                            <a:noFill/>
                          </a:ln>
                        </wps:spPr>
                        <wps:bodyPr upright="1"/>
                      </wps:wsp>
                      <wps:wsp>
                        <wps:cNvPr id="71" name="文本框 2"/>
                        <wps:cNvSpPr txBox="1"/>
                        <wps:spPr>
                          <a:xfrm>
                            <a:off x="287" y="116"/>
                            <a:ext cx="7919" cy="6234"/>
                          </a:xfrm>
                          <a:prstGeom prst="rect">
                            <a:avLst/>
                          </a:prstGeom>
                          <a:noFill/>
                          <a:ln>
                            <a:noFill/>
                          </a:ln>
                        </wps:spPr>
                        <wps:txbx>
                          <w:txbxContent>
                            <w:p w14:paraId="37C0C435">
                              <w:pPr>
                                <w:spacing w:line="360" w:lineRule="auto"/>
                                <w:rPr>
                                  <w:rFonts w:hint="eastAsia" w:ascii="宋体" w:hAnsi="宋体" w:eastAsia="宋体" w:cs="宋体"/>
                                  <w:sz w:val="24"/>
                                  <w:szCs w:val="24"/>
                                </w:rPr>
                              </w:pPr>
                              <w:r>
                                <w:rPr>
                                  <w:rFonts w:hint="eastAsia" w:ascii="微软雅黑" w:hAnsi="微软雅黑" w:eastAsia="微软雅黑" w:cs="微软雅黑"/>
                                  <w:color w:val="003366"/>
                                  <w:spacing w:val="4"/>
                                  <w:sz w:val="24"/>
                                  <w:szCs w:val="24"/>
                                </w:rPr>
                                <w:t>工具推荐：</w:t>
                              </w:r>
                              <w:r>
                                <w:rPr>
                                  <w:rFonts w:hint="eastAsia" w:ascii="宋体" w:hAnsi="宋体" w:eastAsia="宋体" w:cs="宋体"/>
                                  <w:sz w:val="24"/>
                                  <w:szCs w:val="24"/>
                                </w:rPr>
                                <w:t>DeepSeek、Kimi 智能助手、豆包</w:t>
                              </w:r>
                            </w:p>
                            <w:p w14:paraId="7933ECCF">
                              <w:pPr>
                                <w:spacing w:line="360" w:lineRule="auto"/>
                                <w:jc w:val="left"/>
                                <w:rPr>
                                  <w:rFonts w:hint="eastAsia" w:ascii="宋体" w:hAnsi="宋体" w:eastAsia="宋体" w:cs="宋体"/>
                                  <w:sz w:val="24"/>
                                  <w:szCs w:val="24"/>
                                </w:rPr>
                              </w:pPr>
                              <w:r>
                                <w:rPr>
                                  <w:rFonts w:hint="eastAsia" w:ascii="微软雅黑" w:hAnsi="微软雅黑" w:eastAsia="微软雅黑" w:cs="微软雅黑"/>
                                  <w:color w:val="003366"/>
                                  <w:spacing w:val="4"/>
                                  <w:sz w:val="24"/>
                                  <w:szCs w:val="24"/>
                                </w:rPr>
                                <w:t>操作要点：</w:t>
                              </w:r>
                              <w:r>
                                <w:rPr>
                                  <w:rFonts w:hint="eastAsia" w:ascii="宋体" w:hAnsi="宋体" w:eastAsia="宋体" w:cs="宋体"/>
                                  <w:sz w:val="24"/>
                                  <w:szCs w:val="24"/>
                                </w:rPr>
                                <w:t>输入 “学段 + 课题 + 分层要求 + 任务类型”，AI 可快速生成基础巩固、能力提升、创新拓展三类任务。</w:t>
                              </w:r>
                            </w:p>
                            <w:p w14:paraId="5810ACF2">
                              <w:pPr>
                                <w:spacing w:before="20" w:line="360" w:lineRule="auto"/>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“自然环境的整体性”课后差异性任务设计</w:t>
                              </w:r>
                            </w:p>
                            <w:p w14:paraId="12C7A18C">
                              <w:pPr>
                                <w:spacing w:line="360" w:lineRule="auto"/>
                                <w:rPr>
                                  <w:rFonts w:hint="eastAsia" w:ascii="宋体" w:hAnsi="宋体" w:eastAsia="宋体" w:cs="宋体"/>
                                  <w:sz w:val="24"/>
                                  <w:szCs w:val="24"/>
                                </w:rPr>
                              </w:pPr>
                              <w:r>
                                <w:rPr>
                                  <w:rFonts w:hint="eastAsia" w:ascii="宋体" w:hAnsi="宋体" w:eastAsia="宋体" w:cs="宋体"/>
                                  <w:sz w:val="24"/>
                                  <w:szCs w:val="24"/>
                                </w:rPr>
                                <w:t>·基础层任务（面向知识薄弱学生）：在 AI 辅助下完成《川西灌丛生存环境探究报告》基础版，要求梳理地形、气候、土壤对灌丛分布的影响，AI 提供结构化报告模板与基础数据支持。</w:t>
                              </w:r>
                            </w:p>
                            <w:p w14:paraId="0F8D4557">
                              <w:pPr>
                                <w:spacing w:line="360" w:lineRule="auto"/>
                                <w:rPr>
                                  <w:rFonts w:hint="eastAsia" w:ascii="宋体" w:hAnsi="宋体" w:eastAsia="宋体" w:cs="宋体"/>
                                  <w:sz w:val="24"/>
                                  <w:szCs w:val="24"/>
                                </w:rPr>
                              </w:pPr>
                              <w:r>
                                <w:rPr>
                                  <w:rFonts w:hint="eastAsia" w:ascii="宋体" w:hAnsi="宋体" w:eastAsia="宋体" w:cs="宋体"/>
                                  <w:sz w:val="24"/>
                                  <w:szCs w:val="24"/>
                                </w:rPr>
                                <w:t>·提高层任务（面向中等水平学生）：自主选择家乡某自然区域，运用 AI 收集区域自然要素数据，分析其自然环境的整体性特征，撰写简短分析报告。</w:t>
                              </w:r>
                            </w:p>
                            <w:p w14:paraId="39A9C70A">
                              <w:pPr>
                                <w:spacing w:line="360" w:lineRule="auto"/>
                                <w:rPr>
                                  <w:rFonts w:hint="eastAsia" w:ascii="微软雅黑" w:hAnsi="微软雅黑" w:eastAsia="微软雅黑" w:cs="微软雅黑"/>
                                  <w:sz w:val="24"/>
                                  <w:szCs w:val="24"/>
                                </w:rPr>
                              </w:pPr>
                              <w:r>
                                <w:rPr>
                                  <w:rFonts w:hint="eastAsia" w:ascii="宋体" w:hAnsi="宋体" w:eastAsia="宋体" w:cs="宋体"/>
                                  <w:sz w:val="24"/>
                                  <w:szCs w:val="24"/>
                                </w:rPr>
                                <w:t>·拓展层任务（面向学有余力学生）：借助 QGIS 软件与 AI 工具，获取某区域地形、降水、植被分布数据，进行空间分析，探究人类活动对自然环境整体性的影响，形成可视化分析图表与探究结论。</w:t>
                              </w:r>
                            </w:p>
                          </w:txbxContent>
                        </wps:txbx>
                        <wps:bodyPr lIns="0" tIns="0" rIns="0" bIns="0" upright="1"/>
                      </wps:wsp>
                      <pic:pic xmlns:pic="http://schemas.openxmlformats.org/drawingml/2006/picture">
                        <pic:nvPicPr>
                          <pic:cNvPr id="72" name="图片 5"/>
                          <pic:cNvPicPr/>
                        </pic:nvPicPr>
                        <pic:blipFill>
                          <a:blip r:embed="rId4"/>
                          <a:stretch>
                            <a:fillRect/>
                          </a:stretch>
                        </pic:blipFill>
                        <pic:spPr>
                          <a:xfrm>
                            <a:off x="0" y="0"/>
                            <a:ext cx="85" cy="6406"/>
                          </a:xfrm>
                          <a:prstGeom prst="rect">
                            <a:avLst/>
                          </a:prstGeom>
                          <a:noFill/>
                          <a:ln>
                            <a:noFill/>
                          </a:ln>
                        </pic:spPr>
                      </pic:pic>
                    </wpg:wgp>
                  </a:graphicData>
                </a:graphic>
              </wp:inline>
            </w:drawing>
          </mc:Choice>
          <mc:Fallback>
            <w:pict>
              <v:group id="_x0000_s1026" o:spid="_x0000_s1026" o:spt="203" style="height:320.3pt;width:423.6pt;" coordsize="8472,6406" o:gfxdata="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">
                <o:lock v:ext="edit" aspectratio="f"/>
                <v:rect id="矩形 1" o:spid="_x0000_s1026" o:spt="1" style="position:absolute;left:30;top:0;height:6380;width:8442;" fillcolor="#F0F7FF" filled="t" stroked="f" coordsize="21600,21600" o:gfxdata="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yrR8y5AAAA2wAA&#10;AA8AAAAAAAAAAQAgAAAAIgAAAGRycy9kb3ducmV2LnhtbFBLAQIUABQAAAAIAIdO4kAzLwWeOwAA&#10;ADkAAAAQAAAAAAAAAAEAIAAAAAgBAABkcnMvc2hhcGV4bWwueG1sUEsFBgAAAAAGAAYAWwEAALID&#10;AAAAAA==&#10;">
                  <v:fill on="t" focussize="0,0"/>
                  <v:stroke on="f"/>
                  <v:imagedata o:title=""/>
                  <o:lock v:ext="edit" aspectratio="f"/>
                </v:rect>
                <v:shape id="文本框 2" o:spid="_x0000_s1026" o:spt="202" type="#_x0000_t202" style="position:absolute;left:287;top:116;height:6234;width:7919;"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C0C435">
                        <w:pPr>
                          <w:spacing w:line="360" w:lineRule="auto"/>
                          <w:rPr>
                            <w:rFonts w:hint="eastAsia" w:ascii="宋体" w:hAnsi="宋体" w:eastAsia="宋体" w:cs="宋体"/>
                            <w:sz w:val="24"/>
                            <w:szCs w:val="24"/>
                          </w:rPr>
                        </w:pPr>
                        <w:r>
                          <w:rPr>
                            <w:rFonts w:hint="eastAsia" w:ascii="微软雅黑" w:hAnsi="微软雅黑" w:eastAsia="微软雅黑" w:cs="微软雅黑"/>
                            <w:color w:val="003366"/>
                            <w:spacing w:val="4"/>
                            <w:sz w:val="24"/>
                            <w:szCs w:val="24"/>
                          </w:rPr>
                          <w:t>工具推荐：</w:t>
                        </w:r>
                        <w:r>
                          <w:rPr>
                            <w:rFonts w:hint="eastAsia" w:ascii="宋体" w:hAnsi="宋体" w:eastAsia="宋体" w:cs="宋体"/>
                            <w:sz w:val="24"/>
                            <w:szCs w:val="24"/>
                          </w:rPr>
                          <w:t>DeepSeek、Kimi 智能助手、豆包</w:t>
                        </w:r>
                      </w:p>
                      <w:p w14:paraId="7933ECCF">
                        <w:pPr>
                          <w:spacing w:line="360" w:lineRule="auto"/>
                          <w:jc w:val="left"/>
                          <w:rPr>
                            <w:rFonts w:hint="eastAsia" w:ascii="宋体" w:hAnsi="宋体" w:eastAsia="宋体" w:cs="宋体"/>
                            <w:sz w:val="24"/>
                            <w:szCs w:val="24"/>
                          </w:rPr>
                        </w:pPr>
                        <w:r>
                          <w:rPr>
                            <w:rFonts w:hint="eastAsia" w:ascii="微软雅黑" w:hAnsi="微软雅黑" w:eastAsia="微软雅黑" w:cs="微软雅黑"/>
                            <w:color w:val="003366"/>
                            <w:spacing w:val="4"/>
                            <w:sz w:val="24"/>
                            <w:szCs w:val="24"/>
                          </w:rPr>
                          <w:t>操作要点：</w:t>
                        </w:r>
                        <w:r>
                          <w:rPr>
                            <w:rFonts w:hint="eastAsia" w:ascii="宋体" w:hAnsi="宋体" w:eastAsia="宋体" w:cs="宋体"/>
                            <w:sz w:val="24"/>
                            <w:szCs w:val="24"/>
                          </w:rPr>
                          <w:t>输入 “学段 + 课题 + 分层要求 + 任务类型”，AI 可快速生成基础巩固、能力提升、创新拓展三类任务。</w:t>
                        </w:r>
                      </w:p>
                      <w:p w14:paraId="5810ACF2">
                        <w:pPr>
                          <w:spacing w:before="20" w:line="360" w:lineRule="auto"/>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“自然环境的整体性”课后差异性任务设计</w:t>
                        </w:r>
                      </w:p>
                      <w:p w14:paraId="12C7A18C">
                        <w:pPr>
                          <w:spacing w:line="360" w:lineRule="auto"/>
                          <w:rPr>
                            <w:rFonts w:hint="eastAsia" w:ascii="宋体" w:hAnsi="宋体" w:eastAsia="宋体" w:cs="宋体"/>
                            <w:sz w:val="24"/>
                            <w:szCs w:val="24"/>
                          </w:rPr>
                        </w:pPr>
                        <w:r>
                          <w:rPr>
                            <w:rFonts w:hint="eastAsia" w:ascii="宋体" w:hAnsi="宋体" w:eastAsia="宋体" w:cs="宋体"/>
                            <w:sz w:val="24"/>
                            <w:szCs w:val="24"/>
                          </w:rPr>
                          <w:t>·基础层任务（面向知识薄弱学生）：在 AI 辅助下完成《川西灌丛生存环境探究报告》基础版，要求梳理地形、气候、土壤对灌丛分布的影响，AI 提供结构化报告模板与基础数据支持。</w:t>
                        </w:r>
                      </w:p>
                      <w:p w14:paraId="0F8D4557">
                        <w:pPr>
                          <w:spacing w:line="360" w:lineRule="auto"/>
                          <w:rPr>
                            <w:rFonts w:hint="eastAsia" w:ascii="宋体" w:hAnsi="宋体" w:eastAsia="宋体" w:cs="宋体"/>
                            <w:sz w:val="24"/>
                            <w:szCs w:val="24"/>
                          </w:rPr>
                        </w:pPr>
                        <w:r>
                          <w:rPr>
                            <w:rFonts w:hint="eastAsia" w:ascii="宋体" w:hAnsi="宋体" w:eastAsia="宋体" w:cs="宋体"/>
                            <w:sz w:val="24"/>
                            <w:szCs w:val="24"/>
                          </w:rPr>
                          <w:t>·提高层任务（面向中等水平学生）：自主选择家乡某自然区域，运用 AI 收集区域自然要素数据，分析其自然环境的整体性特征，撰写简短分析报告。</w:t>
                        </w:r>
                      </w:p>
                      <w:p w14:paraId="39A9C70A">
                        <w:pPr>
                          <w:spacing w:line="360" w:lineRule="auto"/>
                          <w:rPr>
                            <w:rFonts w:hint="eastAsia" w:ascii="微软雅黑" w:hAnsi="微软雅黑" w:eastAsia="微软雅黑" w:cs="微软雅黑"/>
                            <w:sz w:val="24"/>
                            <w:szCs w:val="24"/>
                          </w:rPr>
                        </w:pPr>
                        <w:r>
                          <w:rPr>
                            <w:rFonts w:hint="eastAsia" w:ascii="宋体" w:hAnsi="宋体" w:eastAsia="宋体" w:cs="宋体"/>
                            <w:sz w:val="24"/>
                            <w:szCs w:val="24"/>
                          </w:rPr>
                          <w:t>·拓展层任务（面向学有余力学生）：借助 QGIS 软件与 AI 工具，获取某区域地形、降水、植被分布数据，进行空间分析，探究人类活动对自然环境整体性的影响，形成可视化分析图表与探究结论。</w:t>
                        </w:r>
                      </w:p>
                    </w:txbxContent>
                  </v:textbox>
                </v:shape>
                <v:shape id="图片 5" o:spid="_x0000_s1026" o:spt="75" type="#_x0000_t75" style="position:absolute;left:0;top:0;height:6406;width:85;" filled="f" o:preferrelative="t" stroked="f" coordsize="21600,21600" o:gfxdata="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hTJa8AAAA&#10;2wAAAA8AAAAAAAAAAQAgAAAAIgAAAGRycy9kb3ducmV2LnhtbFBLAQIUABQAAAAIAIdO4kAzLwWe&#10;OwAAADkAAAAQAAAAAAAAAAEAIAAAAAsBAABkcnMvc2hhcGV4bWwueG1sUEsFBgAAAAAGAAYAWwEA&#10;ALUDAAAAAA==&#10;">
                  <v:fill on="f" focussize="0,0"/>
                  <v:stroke on="f"/>
                  <v:imagedata r:id="rId4" o:title=""/>
                  <o:lock v:ext="edit" aspectratio="f"/>
                </v:shape>
                <w10:wrap type="none"/>
                <w10:anchorlock/>
              </v:group>
            </w:pict>
          </mc:Fallback>
        </mc:AlternateContent>
      </w:r>
    </w:p>
    <w:p w14:paraId="564698CE">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2.实时互动答疑</w:t>
      </w:r>
    </w:p>
    <w:p w14:paraId="6D60EC1A">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课后服务的第一要务是及时解决学生的疑难问题。生成式人工智能能够突破传统课后辅导的时空限制，成为7×24小时在线的“聪慧学伴”。</w:t>
      </w:r>
    </w:p>
    <w:p w14:paraId="636FFE03">
      <w:pPr>
        <w:rPr>
          <w:rFonts w:ascii="Times New Roman" w:hAnsi="Times New Roman" w:eastAsia="宋体" w:cs="Times New Roman"/>
        </w:rPr>
      </w:pPr>
      <w:r>
        <w:rPr>
          <w:rFonts w:ascii="Times New Roman" w:hAnsi="Times New Roman" w:eastAsia="宋体" w:cs="Times New Roman"/>
          <w:position w:val="-55"/>
        </w:rPr>
        <mc:AlternateContent>
          <mc:Choice Requires="wpg">
            <w:drawing>
              <wp:inline distT="0" distB="0" distL="114300" distR="114300">
                <wp:extent cx="5405755" cy="3521710"/>
                <wp:effectExtent l="0" t="0" r="4445" b="2540"/>
                <wp:docPr id="73" name="组合 73"/>
                <wp:cNvGraphicFramePr/>
                <a:graphic xmlns:a="http://schemas.openxmlformats.org/drawingml/2006/main">
                  <a:graphicData uri="http://schemas.microsoft.com/office/word/2010/wordprocessingGroup">
                    <wpg:wgp>
                      <wpg:cNvGrpSpPr/>
                      <wpg:grpSpPr>
                        <a:xfrm>
                          <a:off x="0" y="0"/>
                          <a:ext cx="5405966" cy="3522133"/>
                          <a:chOff x="0" y="0"/>
                          <a:chExt cx="8472" cy="5591"/>
                        </a:xfrm>
                      </wpg:grpSpPr>
                      <wps:wsp>
                        <wps:cNvPr id="74" name="矩形 1"/>
                        <wps:cNvSpPr/>
                        <wps:spPr>
                          <a:xfrm>
                            <a:off x="30" y="0"/>
                            <a:ext cx="8442" cy="5531"/>
                          </a:xfrm>
                          <a:prstGeom prst="rect">
                            <a:avLst/>
                          </a:prstGeom>
                          <a:solidFill>
                            <a:srgbClr val="F0F7FF"/>
                          </a:solidFill>
                          <a:ln>
                            <a:noFill/>
                          </a:ln>
                        </wps:spPr>
                        <wps:bodyPr upright="1"/>
                      </wps:wsp>
                      <wps:wsp>
                        <wps:cNvPr id="75" name="文本框 2"/>
                        <wps:cNvSpPr txBox="1"/>
                        <wps:spPr>
                          <a:xfrm>
                            <a:off x="287" y="116"/>
                            <a:ext cx="7919" cy="5475"/>
                          </a:xfrm>
                          <a:prstGeom prst="rect">
                            <a:avLst/>
                          </a:prstGeom>
                          <a:noFill/>
                          <a:ln>
                            <a:noFill/>
                          </a:ln>
                        </wps:spPr>
                        <wps:txbx>
                          <w:txbxContent>
                            <w:p w14:paraId="261CFAA4">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“陆地水体及其相互关系”课后智能答疑</w:t>
                              </w:r>
                            </w:p>
                            <w:p w14:paraId="40C836F3">
                              <w:pPr>
                                <w:spacing w:line="360" w:lineRule="auto"/>
                                <w:rPr>
                                  <w:rFonts w:hint="eastAsia" w:ascii="宋体" w:hAnsi="宋体" w:eastAsia="宋体" w:cs="宋体"/>
                                  <w:sz w:val="24"/>
                                  <w:szCs w:val="24"/>
                                </w:rPr>
                              </w:pPr>
                              <w:r>
                                <w:rPr>
                                  <w:rFonts w:hint="eastAsia" w:ascii="宋体" w:hAnsi="宋体" w:eastAsia="宋体" w:cs="宋体"/>
                                  <w:sz w:val="24"/>
                                  <w:szCs w:val="24"/>
                                </w:rPr>
                                <w:t>学生提问：“我对地下水和河流水的相互转换的季节变化还是不能准确理解，请用常州本地河流案例讲解一下。”</w:t>
                              </w:r>
                            </w:p>
                            <w:p w14:paraId="5BF0EC28">
                              <w:pPr>
                                <w:spacing w:line="360" w:lineRule="auto"/>
                                <w:rPr>
                                  <w:rFonts w:hint="eastAsia" w:ascii="宋体" w:hAnsi="宋体" w:eastAsia="宋体" w:cs="宋体"/>
                                  <w:sz w:val="24"/>
                                  <w:szCs w:val="24"/>
                                </w:rPr>
                              </w:pPr>
                              <w:r>
                                <w:rPr>
                                  <w:rFonts w:hint="eastAsia" w:ascii="宋体" w:hAnsi="宋体" w:eastAsia="宋体" w:cs="宋体"/>
                                  <w:sz w:val="24"/>
                                  <w:szCs w:val="24"/>
                                </w:rPr>
                                <w:t>AI 回应：首先明确 “丰水期河流水补给地下水，枯水期地下水补给河流水” 的核心原理，再结合常州京杭大运河数据：夏季（6-8 月）降水丰富，运河水位高于地下水位，河水通过河床渗透补给地下水；冬季（12-2 月）降水较少，运河水位下降，地下水通过土壤孔隙补给河水。同时生成简单示意图，标注补给方向与季节特征，帮助学生直观理解。</w:t>
                              </w:r>
                            </w:p>
                            <w:p w14:paraId="44A0993E">
                              <w:pPr>
                                <w:spacing w:line="360" w:lineRule="auto"/>
                                <w:rPr>
                                  <w:rFonts w:hint="eastAsia" w:ascii="宋体" w:hAnsi="宋体" w:eastAsia="宋体" w:cs="宋体"/>
                                  <w:sz w:val="24"/>
                                  <w:szCs w:val="24"/>
                                </w:rPr>
                              </w:pPr>
                              <w:r>
                                <w:rPr>
                                  <w:rFonts w:hint="eastAsia" w:ascii="宋体" w:hAnsi="宋体" w:eastAsia="宋体" w:cs="宋体"/>
                                  <w:sz w:val="24"/>
                                  <w:szCs w:val="24"/>
                                </w:rPr>
                                <w:t>拓展提问：学生可进一步要求 “举一个水库调节河流径流的案例”，AI 可推送 “常州天目湖水库对下游河流的调节作用” 实例，包括汛期蓄水、枯水期放水的具体数据与生态影响。</w:t>
                              </w:r>
                            </w:p>
                          </w:txbxContent>
                        </wps:txbx>
                        <wps:bodyPr lIns="0" tIns="0" rIns="0" bIns="0" upright="1"/>
                      </wps:wsp>
                      <pic:pic xmlns:pic="http://schemas.openxmlformats.org/drawingml/2006/picture">
                        <pic:nvPicPr>
                          <pic:cNvPr id="76" name="图片 5"/>
                          <pic:cNvPicPr/>
                        </pic:nvPicPr>
                        <pic:blipFill>
                          <a:blip r:embed="rId4"/>
                          <a:stretch>
                            <a:fillRect/>
                          </a:stretch>
                        </pic:blipFill>
                        <pic:spPr>
                          <a:xfrm>
                            <a:off x="0" y="0"/>
                            <a:ext cx="85" cy="5560"/>
                          </a:xfrm>
                          <a:prstGeom prst="rect">
                            <a:avLst/>
                          </a:prstGeom>
                          <a:noFill/>
                          <a:ln>
                            <a:noFill/>
                          </a:ln>
                        </pic:spPr>
                      </pic:pic>
                    </wpg:wgp>
                  </a:graphicData>
                </a:graphic>
              </wp:inline>
            </w:drawing>
          </mc:Choice>
          <mc:Fallback>
            <w:pict>
              <v:group id="_x0000_s1026" o:spid="_x0000_s1026" o:spt="203" style="height:277.3pt;width:425.65pt;" coordsize="8472,5591" o:gfxdata="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">
                <o:lock v:ext="edit" aspectratio="f"/>
                <v:rect id="矩形 1" o:spid="_x0000_s1026" o:spt="1" style="position:absolute;left:30;top:0;height:5531;width:8442;" fillcolor="#F0F7FF" filled="t" stroked="f" coordsize="21600,21600" o:gfxdata="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QQc+8AAAA&#10;2wAAAA8AAAAAAAAAAQAgAAAAIgAAAGRycy9kb3ducmV2LnhtbFBLAQIUABQAAAAIAIdO4kAzLwWe&#10;OwAAADkAAAAQAAAAAAAAAAEAIAAAAAsBAABkcnMvc2hhcGV4bWwueG1sUEsFBgAAAAAGAAYAWwEA&#10;ALUDAAAAAA==&#10;">
                  <v:fill on="t" focussize="0,0"/>
                  <v:stroke on="f"/>
                  <v:imagedata o:title=""/>
                  <o:lock v:ext="edit" aspectratio="f"/>
                </v:rect>
                <v:shape id="文本框 2" o:spid="_x0000_s1026" o:spt="202" type="#_x0000_t202" style="position:absolute;left:287;top:116;height:5475;width:7919;" filled="f" stroked="f" coordsize="21600,21600" o:gfxdata="UEsDBAoAAAAAAIdO4kAAAAAAAAAAAAAAAAAEAAAAZHJzL1BLAwQUAAAACACHTuJAx6K3g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K3g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61CFAA4">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“陆地水体及其相互关系”课后智能答疑</w:t>
                        </w:r>
                      </w:p>
                      <w:p w14:paraId="40C836F3">
                        <w:pPr>
                          <w:spacing w:line="360" w:lineRule="auto"/>
                          <w:rPr>
                            <w:rFonts w:hint="eastAsia" w:ascii="宋体" w:hAnsi="宋体" w:eastAsia="宋体" w:cs="宋体"/>
                            <w:sz w:val="24"/>
                            <w:szCs w:val="24"/>
                          </w:rPr>
                        </w:pPr>
                        <w:r>
                          <w:rPr>
                            <w:rFonts w:hint="eastAsia" w:ascii="宋体" w:hAnsi="宋体" w:eastAsia="宋体" w:cs="宋体"/>
                            <w:sz w:val="24"/>
                            <w:szCs w:val="24"/>
                          </w:rPr>
                          <w:t>学生提问：“我对地下水和河流水的相互转换的季节变化还是不能准确理解，请用常州本地河流案例讲解一下。”</w:t>
                        </w:r>
                      </w:p>
                      <w:p w14:paraId="5BF0EC28">
                        <w:pPr>
                          <w:spacing w:line="360" w:lineRule="auto"/>
                          <w:rPr>
                            <w:rFonts w:hint="eastAsia" w:ascii="宋体" w:hAnsi="宋体" w:eastAsia="宋体" w:cs="宋体"/>
                            <w:sz w:val="24"/>
                            <w:szCs w:val="24"/>
                          </w:rPr>
                        </w:pPr>
                        <w:r>
                          <w:rPr>
                            <w:rFonts w:hint="eastAsia" w:ascii="宋体" w:hAnsi="宋体" w:eastAsia="宋体" w:cs="宋体"/>
                            <w:sz w:val="24"/>
                            <w:szCs w:val="24"/>
                          </w:rPr>
                          <w:t>AI 回应：首先明确 “丰水期河流水补给地下水，枯水期地下水补给河流水” 的核心原理，再结合常州京杭大运河数据：夏季（6-8 月）降水丰富，运河水位高于地下水位，河水通过河床渗透补给地下水；冬季（12-2 月）降水较少，运河水位下降，地下水通过土壤孔隙补给河水。同时生成简单示意图，标注补给方向与季节特征，帮助学生直观理解。</w:t>
                        </w:r>
                      </w:p>
                      <w:p w14:paraId="44A0993E">
                        <w:pPr>
                          <w:spacing w:line="360" w:lineRule="auto"/>
                          <w:rPr>
                            <w:rFonts w:hint="eastAsia" w:ascii="宋体" w:hAnsi="宋体" w:eastAsia="宋体" w:cs="宋体"/>
                            <w:sz w:val="24"/>
                            <w:szCs w:val="24"/>
                          </w:rPr>
                        </w:pPr>
                        <w:r>
                          <w:rPr>
                            <w:rFonts w:hint="eastAsia" w:ascii="宋体" w:hAnsi="宋体" w:eastAsia="宋体" w:cs="宋体"/>
                            <w:sz w:val="24"/>
                            <w:szCs w:val="24"/>
                          </w:rPr>
                          <w:t>拓展提问：学生可进一步要求 “举一个水库调节河流径流的案例”，AI 可推送 “常州天目湖水库对下游河流的调节作用” 实例，包括汛期蓄水、枯水期放水的具体数据与生态影响。</w:t>
                        </w:r>
                      </w:p>
                    </w:txbxContent>
                  </v:textbox>
                </v:shape>
                <v:shape id="图片 5" o:spid="_x0000_s1026" o:spt="75" type="#_x0000_t75" style="position:absolute;left:0;top:0;height:5560;width:85;" filled="f" o:preferrelative="t" stroked="f" coordsize="21600,21600" o:gfxdata="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lpKlb4A&#10;AADbAAAADwAAAAAAAAABACAAAAAiAAAAZHJzL2Rvd25yZXYueG1sUEsBAhQAFAAAAAgAh07iQDMv&#10;BZ47AAAAOQAAABAAAAAAAAAAAQAgAAAADQEAAGRycy9zaGFwZXhtbC54bWxQSwUGAAAAAAYABgBb&#10;AQAAtwMAAAAA&#10;">
                  <v:fill on="f" focussize="0,0"/>
                  <v:stroke on="f"/>
                  <v:imagedata r:id="rId4" o:title=""/>
                  <o:lock v:ext="edit" aspectratio="f"/>
                </v:shape>
                <w10:wrap type="none"/>
                <w10:anchorlock/>
              </v:group>
            </w:pict>
          </mc:Fallback>
        </mc:AlternateContent>
      </w:r>
    </w:p>
    <w:p w14:paraId="73ED0273">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3.分层资源推送</w:t>
      </w:r>
    </w:p>
    <w:p w14:paraId="6683DA7B">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学生的认知水平和学习能力存在差异，课后资源推送需要体现层次性。人工智能可以根据学生知识基础、能力水平与薄弱点，推送差异化的学习资源，包括微课视频、案例解析、变式习题、探究性资料等，满足不同学生的巩固与拓展需求。</w:t>
      </w:r>
    </w:p>
    <w:p w14:paraId="6B617F51">
      <w:pPr>
        <w:spacing w:line="360" w:lineRule="auto"/>
        <w:rPr>
          <w:rFonts w:ascii="Times New Roman" w:hAnsi="Times New Roman" w:eastAsia="宋体" w:cs="Times New Roman"/>
          <w:sz w:val="24"/>
          <w:szCs w:val="24"/>
        </w:rPr>
      </w:pPr>
      <w:r>
        <w:rPr>
          <w:rFonts w:ascii="Times New Roman" w:hAnsi="Times New Roman" w:eastAsia="宋体" w:cs="Times New Roman"/>
          <w:position w:val="-55"/>
        </w:rPr>
        <mc:AlternateContent>
          <mc:Choice Requires="wpg">
            <w:drawing>
              <wp:inline distT="0" distB="0" distL="114300" distR="114300">
                <wp:extent cx="5753100" cy="3581400"/>
                <wp:effectExtent l="0" t="0" r="0" b="0"/>
                <wp:docPr id="77" name="组合 77"/>
                <wp:cNvGraphicFramePr/>
                <a:graphic xmlns:a="http://schemas.openxmlformats.org/drawingml/2006/main">
                  <a:graphicData uri="http://schemas.microsoft.com/office/word/2010/wordprocessingGroup">
                    <wpg:wgp>
                      <wpg:cNvGrpSpPr/>
                      <wpg:grpSpPr>
                        <a:xfrm>
                          <a:off x="0" y="0"/>
                          <a:ext cx="5753100" cy="3581400"/>
                          <a:chOff x="0" y="0"/>
                          <a:chExt cx="8472" cy="5903"/>
                        </a:xfrm>
                      </wpg:grpSpPr>
                      <wps:wsp>
                        <wps:cNvPr id="78" name="矩形 1"/>
                        <wps:cNvSpPr/>
                        <wps:spPr>
                          <a:xfrm>
                            <a:off x="30" y="0"/>
                            <a:ext cx="8442" cy="5780"/>
                          </a:xfrm>
                          <a:prstGeom prst="rect">
                            <a:avLst/>
                          </a:prstGeom>
                          <a:solidFill>
                            <a:srgbClr val="F0F7FF"/>
                          </a:solidFill>
                          <a:ln>
                            <a:noFill/>
                          </a:ln>
                        </wps:spPr>
                        <wps:bodyPr upright="1"/>
                      </wps:wsp>
                      <wps:wsp>
                        <wps:cNvPr id="79" name="文本框 2"/>
                        <wps:cNvSpPr txBox="1"/>
                        <wps:spPr>
                          <a:xfrm>
                            <a:off x="287" y="116"/>
                            <a:ext cx="7919" cy="5787"/>
                          </a:xfrm>
                          <a:prstGeom prst="rect">
                            <a:avLst/>
                          </a:prstGeom>
                          <a:noFill/>
                          <a:ln>
                            <a:noFill/>
                          </a:ln>
                        </wps:spPr>
                        <wps:txbx>
                          <w:txbxContent>
                            <w:p w14:paraId="5335115B">
                              <w:pPr>
                                <w:spacing w:line="360" w:lineRule="auto"/>
                                <w:rPr>
                                  <w:rFonts w:hint="eastAsia" w:ascii="宋体" w:hAnsi="宋体" w:eastAsia="宋体" w:cs="宋体"/>
                                  <w:sz w:val="24"/>
                                  <w:szCs w:val="24"/>
                                </w:rPr>
                              </w:pPr>
                              <w:r>
                                <w:rPr>
                                  <w:rFonts w:hint="eastAsia" w:ascii="微软雅黑" w:hAnsi="微软雅黑" w:eastAsia="微软雅黑" w:cs="微软雅黑"/>
                                  <w:color w:val="003366"/>
                                  <w:spacing w:val="4"/>
                                  <w:sz w:val="24"/>
                                  <w:szCs w:val="24"/>
                                </w:rPr>
                                <w:t>工具推荐：</w:t>
                              </w:r>
                              <w:r>
                                <w:rPr>
                                  <w:rFonts w:hint="eastAsia" w:ascii="宋体" w:hAnsi="宋体" w:eastAsia="宋体" w:cs="宋体"/>
                                  <w:sz w:val="24"/>
                                  <w:szCs w:val="24"/>
                                </w:rPr>
                                <w:t>智学网、ClassIn、NoteGPT</w:t>
                              </w:r>
                            </w:p>
                            <w:p w14:paraId="35E7B6A3">
                              <w:pPr>
                                <w:spacing w:line="360" w:lineRule="auto"/>
                                <w:jc w:val="left"/>
                                <w:rPr>
                                  <w:rFonts w:hint="eastAsia" w:ascii="宋体" w:hAnsi="宋体" w:eastAsia="宋体" w:cs="宋体"/>
                                  <w:sz w:val="24"/>
                                  <w:szCs w:val="24"/>
                                </w:rPr>
                              </w:pPr>
                              <w:r>
                                <w:rPr>
                                  <w:rFonts w:hint="eastAsia" w:ascii="微软雅黑" w:hAnsi="微软雅黑" w:eastAsia="微软雅黑" w:cs="微软雅黑"/>
                                  <w:color w:val="003366"/>
                                  <w:spacing w:val="4"/>
                                  <w:sz w:val="24"/>
                                  <w:szCs w:val="24"/>
                                </w:rPr>
                                <w:t>操作要点：</w:t>
                              </w:r>
                              <w:r>
                                <w:rPr>
                                  <w:rFonts w:hint="eastAsia" w:ascii="宋体" w:hAnsi="宋体" w:eastAsia="宋体" w:cs="宋体"/>
                                  <w:sz w:val="24"/>
                                  <w:szCs w:val="24"/>
                                </w:rPr>
                                <w:t>通过学习平台收集学生答题数据与资源访问记录，AI 自动分析薄弱知识点，精准推送对应资源。</w:t>
                              </w:r>
                            </w:p>
                            <w:p w14:paraId="1556583E">
                              <w:pPr>
                                <w:spacing w:before="20" w:line="360" w:lineRule="auto"/>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“区域农业可持续发展”课后分层资源推送</w:t>
                              </w:r>
                            </w:p>
                            <w:p w14:paraId="2C8411E0">
                              <w:pPr>
                                <w:spacing w:line="360" w:lineRule="auto"/>
                                <w:rPr>
                                  <w:rFonts w:hint="eastAsia" w:ascii="宋体" w:hAnsi="宋体" w:eastAsia="宋体" w:cs="宋体"/>
                                  <w:sz w:val="24"/>
                                  <w:szCs w:val="24"/>
                                </w:rPr>
                              </w:pPr>
                              <w:r>
                                <w:rPr>
                                  <w:rFonts w:hint="eastAsia" w:ascii="宋体" w:hAnsi="宋体" w:eastAsia="宋体" w:cs="宋体"/>
                                  <w:sz w:val="24"/>
                                  <w:szCs w:val="24"/>
                                </w:rPr>
                                <w:t>·基础薄弱学生：推送山东东营盐碱地改良的基础图文解析与区位因素识别练习题，帮助巩固核心概念。</w:t>
                              </w:r>
                            </w:p>
                            <w:p w14:paraId="61AE7F90">
                              <w:pPr>
                                <w:spacing w:line="360" w:lineRule="auto"/>
                                <w:rPr>
                                  <w:rFonts w:hint="eastAsia" w:ascii="宋体" w:hAnsi="宋体" w:eastAsia="宋体" w:cs="宋体"/>
                                  <w:sz w:val="24"/>
                                  <w:szCs w:val="24"/>
                                </w:rPr>
                              </w:pPr>
                              <w:r>
                                <w:rPr>
                                  <w:rFonts w:hint="eastAsia" w:ascii="宋体" w:hAnsi="宋体" w:eastAsia="宋体" w:cs="宋体"/>
                                  <w:sz w:val="24"/>
                                  <w:szCs w:val="24"/>
                                </w:rPr>
                                <w:t>·能力提升学生：推送“不同区域农业可持续发展模式对比”案例集与综合分析题，培养知识迁移能力。</w:t>
                              </w:r>
                            </w:p>
                            <w:p w14:paraId="7E609232">
                              <w:pPr>
                                <w:spacing w:line="360" w:lineRule="auto"/>
                                <w:rPr>
                                  <w:rFonts w:hint="eastAsia" w:ascii="宋体" w:hAnsi="宋体" w:eastAsia="宋体" w:cs="宋体"/>
                                  <w:sz w:val="24"/>
                                  <w:szCs w:val="24"/>
                                </w:rPr>
                              </w:pPr>
                              <w:r>
                                <w:rPr>
                                  <w:rFonts w:hint="eastAsia" w:ascii="宋体" w:hAnsi="宋体" w:eastAsia="宋体" w:cs="宋体"/>
                                  <w:sz w:val="24"/>
                                  <w:szCs w:val="24"/>
                                </w:rPr>
                                <w:t>·拔尖学生：推送 “光伏农业与盐碱地生态保护协同发展” 探究性资料包（含最新研究论文节选、技术流程图），引导开展深度研究，撰写小型探究报告。</w:t>
                              </w:r>
                            </w:p>
                          </w:txbxContent>
                        </wps:txbx>
                        <wps:bodyPr lIns="0" tIns="0" rIns="0" bIns="0" upright="1"/>
                      </wps:wsp>
                      <pic:pic xmlns:pic="http://schemas.openxmlformats.org/drawingml/2006/picture">
                        <pic:nvPicPr>
                          <pic:cNvPr id="80" name="图片 5"/>
                          <pic:cNvPicPr/>
                        </pic:nvPicPr>
                        <pic:blipFill>
                          <a:blip r:embed="rId4"/>
                          <a:stretch>
                            <a:fillRect/>
                          </a:stretch>
                        </pic:blipFill>
                        <pic:spPr>
                          <a:xfrm>
                            <a:off x="0" y="0"/>
                            <a:ext cx="85" cy="5839"/>
                          </a:xfrm>
                          <a:prstGeom prst="rect">
                            <a:avLst/>
                          </a:prstGeom>
                          <a:noFill/>
                          <a:ln>
                            <a:noFill/>
                          </a:ln>
                        </pic:spPr>
                      </pic:pic>
                    </wpg:wgp>
                  </a:graphicData>
                </a:graphic>
              </wp:inline>
            </w:drawing>
          </mc:Choice>
          <mc:Fallback>
            <w:pict>
              <v:group id="_x0000_s1026" o:spid="_x0000_s1026" o:spt="203" style="height:282pt;width:453pt;" coordsize="8472,5903" o:gfxdata="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">
                <o:lock v:ext="edit" aspectratio="f"/>
                <v:rect id="矩形 1" o:spid="_x0000_s1026" o:spt="1" style="position:absolute;left:30;top:0;height:5780;width:8442;" fillcolor="#F0F7FF" filled="t" stroked="f" coordsize="21600,21600" o:gfxdata="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LdS8q5AAAA2wAA&#10;AA8AAAAAAAAAAQAgAAAAIgAAAGRycy9kb3ducmV2LnhtbFBLAQIUABQAAAAIAIdO4kAzLwWeOwAA&#10;ADkAAAAQAAAAAAAAAAEAIAAAAAgBAABkcnMvc2hhcGV4bWwueG1sUEsFBgAAAAAGAAYAWwEAALID&#10;AAAAAA==&#10;">
                  <v:fill on="t" focussize="0,0"/>
                  <v:stroke on="f"/>
                  <v:imagedata o:title=""/>
                  <o:lock v:ext="edit" aspectratio="f"/>
                </v:rect>
                <v:shape id="文本框 2" o:spid="_x0000_s1026" o:spt="202" type="#_x0000_t202" style="position:absolute;left:287;top:116;height:5787;width:7919;"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335115B">
                        <w:pPr>
                          <w:spacing w:line="360" w:lineRule="auto"/>
                          <w:rPr>
                            <w:rFonts w:hint="eastAsia" w:ascii="宋体" w:hAnsi="宋体" w:eastAsia="宋体" w:cs="宋体"/>
                            <w:sz w:val="24"/>
                            <w:szCs w:val="24"/>
                          </w:rPr>
                        </w:pPr>
                        <w:r>
                          <w:rPr>
                            <w:rFonts w:hint="eastAsia" w:ascii="微软雅黑" w:hAnsi="微软雅黑" w:eastAsia="微软雅黑" w:cs="微软雅黑"/>
                            <w:color w:val="003366"/>
                            <w:spacing w:val="4"/>
                            <w:sz w:val="24"/>
                            <w:szCs w:val="24"/>
                          </w:rPr>
                          <w:t>工具推荐：</w:t>
                        </w:r>
                        <w:r>
                          <w:rPr>
                            <w:rFonts w:hint="eastAsia" w:ascii="宋体" w:hAnsi="宋体" w:eastAsia="宋体" w:cs="宋体"/>
                            <w:sz w:val="24"/>
                            <w:szCs w:val="24"/>
                          </w:rPr>
                          <w:t>智学网、ClassIn、NoteGPT</w:t>
                        </w:r>
                      </w:p>
                      <w:p w14:paraId="35E7B6A3">
                        <w:pPr>
                          <w:spacing w:line="360" w:lineRule="auto"/>
                          <w:jc w:val="left"/>
                          <w:rPr>
                            <w:rFonts w:hint="eastAsia" w:ascii="宋体" w:hAnsi="宋体" w:eastAsia="宋体" w:cs="宋体"/>
                            <w:sz w:val="24"/>
                            <w:szCs w:val="24"/>
                          </w:rPr>
                        </w:pPr>
                        <w:r>
                          <w:rPr>
                            <w:rFonts w:hint="eastAsia" w:ascii="微软雅黑" w:hAnsi="微软雅黑" w:eastAsia="微软雅黑" w:cs="微软雅黑"/>
                            <w:color w:val="003366"/>
                            <w:spacing w:val="4"/>
                            <w:sz w:val="24"/>
                            <w:szCs w:val="24"/>
                          </w:rPr>
                          <w:t>操作要点：</w:t>
                        </w:r>
                        <w:r>
                          <w:rPr>
                            <w:rFonts w:hint="eastAsia" w:ascii="宋体" w:hAnsi="宋体" w:eastAsia="宋体" w:cs="宋体"/>
                            <w:sz w:val="24"/>
                            <w:szCs w:val="24"/>
                          </w:rPr>
                          <w:t>通过学习平台收集学生答题数据与资源访问记录，AI 自动分析薄弱知识点，精准推送对应资源。</w:t>
                        </w:r>
                      </w:p>
                      <w:p w14:paraId="1556583E">
                        <w:pPr>
                          <w:spacing w:before="20" w:line="360" w:lineRule="auto"/>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“区域农业可持续发展”课后分层资源推送</w:t>
                        </w:r>
                      </w:p>
                      <w:p w14:paraId="2C8411E0">
                        <w:pPr>
                          <w:spacing w:line="360" w:lineRule="auto"/>
                          <w:rPr>
                            <w:rFonts w:hint="eastAsia" w:ascii="宋体" w:hAnsi="宋体" w:eastAsia="宋体" w:cs="宋体"/>
                            <w:sz w:val="24"/>
                            <w:szCs w:val="24"/>
                          </w:rPr>
                        </w:pPr>
                        <w:r>
                          <w:rPr>
                            <w:rFonts w:hint="eastAsia" w:ascii="宋体" w:hAnsi="宋体" w:eastAsia="宋体" w:cs="宋体"/>
                            <w:sz w:val="24"/>
                            <w:szCs w:val="24"/>
                          </w:rPr>
                          <w:t>·基础薄弱学生：推送山东东营盐碱地改良的基础图文解析与区位因素识别练习题，帮助巩固核心概念。</w:t>
                        </w:r>
                      </w:p>
                      <w:p w14:paraId="61AE7F90">
                        <w:pPr>
                          <w:spacing w:line="360" w:lineRule="auto"/>
                          <w:rPr>
                            <w:rFonts w:hint="eastAsia" w:ascii="宋体" w:hAnsi="宋体" w:eastAsia="宋体" w:cs="宋体"/>
                            <w:sz w:val="24"/>
                            <w:szCs w:val="24"/>
                          </w:rPr>
                        </w:pPr>
                        <w:r>
                          <w:rPr>
                            <w:rFonts w:hint="eastAsia" w:ascii="宋体" w:hAnsi="宋体" w:eastAsia="宋体" w:cs="宋体"/>
                            <w:sz w:val="24"/>
                            <w:szCs w:val="24"/>
                          </w:rPr>
                          <w:t>·能力提升学生：推送“不同区域农业可持续发展模式对比”案例集与综合分析题，培养知识迁移能力。</w:t>
                        </w:r>
                      </w:p>
                      <w:p w14:paraId="7E609232">
                        <w:pPr>
                          <w:spacing w:line="360" w:lineRule="auto"/>
                          <w:rPr>
                            <w:rFonts w:hint="eastAsia" w:ascii="宋体" w:hAnsi="宋体" w:eastAsia="宋体" w:cs="宋体"/>
                            <w:sz w:val="24"/>
                            <w:szCs w:val="24"/>
                          </w:rPr>
                        </w:pPr>
                        <w:r>
                          <w:rPr>
                            <w:rFonts w:hint="eastAsia" w:ascii="宋体" w:hAnsi="宋体" w:eastAsia="宋体" w:cs="宋体"/>
                            <w:sz w:val="24"/>
                            <w:szCs w:val="24"/>
                          </w:rPr>
                          <w:t>·拔尖学生：推送 “光伏农业与盐碱地生态保护协同发展” 探究性资料包（含最新研究论文节选、技术流程图），引导开展深度研究，撰写小型探究报告。</w:t>
                        </w:r>
                      </w:p>
                    </w:txbxContent>
                  </v:textbox>
                </v:shape>
                <v:shape id="图片 5" o:spid="_x0000_s1026" o:spt="75" type="#_x0000_t75" style="position:absolute;left:0;top:0;height:5839;width:85;" filled="f" o:preferrelative="t" stroked="f" coordsize="21600,21600" o:gfxdata="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qB125AAAA2wAA&#10;AA8AAAAAAAAAAQAgAAAAIgAAAGRycy9kb3ducmV2LnhtbFBLAQIUABQAAAAIAIdO4kAzLwWeOwAA&#10;ADkAAAAQAAAAAAAAAAEAIAAAAAgBAABkcnMvc2hhcGV4bWwueG1sUEsFBgAAAAAGAAYAWwEAALID&#10;AAAAAA==&#10;">
                  <v:fill on="f" focussize="0,0"/>
                  <v:stroke on="f"/>
                  <v:imagedata r:id="rId4" o:title=""/>
                  <o:lock v:ext="edit" aspectratio="f"/>
                </v:shape>
                <w10:wrap type="none"/>
                <w10:anchorlock/>
              </v:group>
            </w:pict>
          </mc:Fallback>
        </mc:AlternateContent>
      </w:r>
    </w:p>
    <w:p w14:paraId="165E3014">
      <w:pPr>
        <w:spacing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【场景四】智能教学评价：从结果判定到过程赋能</w:t>
      </w:r>
    </w:p>
    <w:p w14:paraId="3667273D">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传统评价方式往往单一、滞后，人工智能可以赋能全过程、多维度、个性化的教学评价，实现“以评促学、以评促教”。通过智能出题、分层标准制定、过程性数据分析、多元主体协同评价等功能，AI能够帮助教师精准掌握学情，为学生提供更具针对性的反馈。具体实施策略与案例如下：</w:t>
      </w:r>
    </w:p>
    <w:p w14:paraId="2E591CF0">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1.智能出题与分层评价</w:t>
      </w:r>
    </w:p>
    <w:p w14:paraId="2BB7EB7F">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教师可利用生成式AI快速生成贴合教学目标的试题，并自动构建分层评价标准，使测评更具针对性和科学性，实现从“统一标准”向“分层适配”的转变。</w:t>
      </w:r>
    </w:p>
    <w:p w14:paraId="49D2257A">
      <w:pPr>
        <w:spacing w:line="360" w:lineRule="auto"/>
        <w:rPr>
          <w:rFonts w:ascii="Times New Roman" w:hAnsi="Times New Roman" w:eastAsia="宋体" w:cs="Times New Roman"/>
          <w:b/>
          <w:bCs/>
          <w:sz w:val="24"/>
          <w:szCs w:val="24"/>
        </w:rPr>
      </w:pPr>
      <w:r>
        <w:rPr>
          <w:rFonts w:ascii="Times New Roman" w:hAnsi="Times New Roman" w:eastAsia="宋体" w:cs="Times New Roman"/>
          <w:position w:val="-55"/>
        </w:rPr>
        <mc:AlternateContent>
          <mc:Choice Requires="wpg">
            <w:drawing>
              <wp:inline distT="0" distB="0" distL="114300" distR="114300">
                <wp:extent cx="5379720" cy="2400935"/>
                <wp:effectExtent l="0" t="0" r="11430" b="18415"/>
                <wp:docPr id="81" name="组合 81"/>
                <wp:cNvGraphicFramePr/>
                <a:graphic xmlns:a="http://schemas.openxmlformats.org/drawingml/2006/main">
                  <a:graphicData uri="http://schemas.microsoft.com/office/word/2010/wordprocessingGroup">
                    <wpg:wgp>
                      <wpg:cNvGrpSpPr/>
                      <wpg:grpSpPr>
                        <a:xfrm>
                          <a:off x="0" y="0"/>
                          <a:ext cx="5379720" cy="2401062"/>
                          <a:chOff x="0" y="0"/>
                          <a:chExt cx="8472" cy="3746"/>
                        </a:xfrm>
                      </wpg:grpSpPr>
                      <wps:wsp>
                        <wps:cNvPr id="82" name="矩形 1"/>
                        <wps:cNvSpPr/>
                        <wps:spPr>
                          <a:xfrm>
                            <a:off x="30" y="0"/>
                            <a:ext cx="8442" cy="3648"/>
                          </a:xfrm>
                          <a:prstGeom prst="rect">
                            <a:avLst/>
                          </a:prstGeom>
                          <a:solidFill>
                            <a:srgbClr val="F0F7FF"/>
                          </a:solidFill>
                          <a:ln>
                            <a:noFill/>
                          </a:ln>
                        </wps:spPr>
                        <wps:bodyPr upright="1"/>
                      </wps:wsp>
                      <wps:wsp>
                        <wps:cNvPr id="83" name="文本框 2"/>
                        <wps:cNvSpPr txBox="1"/>
                        <wps:spPr>
                          <a:xfrm>
                            <a:off x="287" y="116"/>
                            <a:ext cx="7919" cy="3630"/>
                          </a:xfrm>
                          <a:prstGeom prst="rect">
                            <a:avLst/>
                          </a:prstGeom>
                          <a:noFill/>
                          <a:ln>
                            <a:noFill/>
                          </a:ln>
                        </wps:spPr>
                        <wps:txbx>
                          <w:txbxContent>
                            <w:p w14:paraId="71C319F6">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“服务业的区位选择”分层试题设计</w:t>
                              </w:r>
                            </w:p>
                            <w:p w14:paraId="64C7EC33">
                              <w:pPr>
                                <w:spacing w:line="360" w:lineRule="auto"/>
                                <w:rPr>
                                  <w:rFonts w:hint="eastAsia" w:ascii="宋体" w:hAnsi="宋体" w:eastAsia="宋体" w:cs="宋体"/>
                                  <w:sz w:val="24"/>
                                  <w:szCs w:val="24"/>
                                </w:rPr>
                              </w:pPr>
                              <w:r>
                                <w:rPr>
                                  <w:rFonts w:hint="eastAsia" w:ascii="宋体" w:hAnsi="宋体" w:eastAsia="宋体" w:cs="宋体"/>
                                  <w:sz w:val="24"/>
                                  <w:szCs w:val="24"/>
                                </w:rPr>
                                <w:t>教师向AI输入命题要求：“以瑞幸咖啡区位选择为案例，设计一道包含图文材料的高中地理综合题，考查市场需求、交通条件、集聚效应三个知识点。”AI自动生成试题、参考答案及分层评分标准，将答案分为基础层（能准确识别材料基本信息，分析和论述相对简单）、中层次（能较全面分析材料，提供合理论述）、高层次（能提出独到见解，进行批判性思考，体现综合思维、区域认知等地理核心素养）三个层次，并清晰描述各层次表现特征。</w:t>
                              </w:r>
                            </w:p>
                          </w:txbxContent>
                        </wps:txbx>
                        <wps:bodyPr lIns="0" tIns="0" rIns="0" bIns="0" upright="1"/>
                      </wps:wsp>
                      <pic:pic xmlns:pic="http://schemas.openxmlformats.org/drawingml/2006/picture">
                        <pic:nvPicPr>
                          <pic:cNvPr id="84" name="图片 5"/>
                          <pic:cNvPicPr/>
                        </pic:nvPicPr>
                        <pic:blipFill>
                          <a:blip r:embed="rId4"/>
                          <a:stretch>
                            <a:fillRect/>
                          </a:stretch>
                        </pic:blipFill>
                        <pic:spPr>
                          <a:xfrm>
                            <a:off x="0" y="0"/>
                            <a:ext cx="85" cy="3707"/>
                          </a:xfrm>
                          <a:prstGeom prst="rect">
                            <a:avLst/>
                          </a:prstGeom>
                          <a:noFill/>
                          <a:ln>
                            <a:noFill/>
                          </a:ln>
                        </pic:spPr>
                      </pic:pic>
                    </wpg:wgp>
                  </a:graphicData>
                </a:graphic>
              </wp:inline>
            </w:drawing>
          </mc:Choice>
          <mc:Fallback>
            <w:pict>
              <v:group id="_x0000_s1026" o:spid="_x0000_s1026" o:spt="203" style="height:189.05pt;width:423.6pt;" coordsize="8472,3746" o:gfxdata="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">
                <o:lock v:ext="edit" aspectratio="f"/>
                <v:rect id="矩形 1" o:spid="_x0000_s1026" o:spt="1" style="position:absolute;left:30;top:0;height:3648;width:8442;" fillcolor="#F0F7FF" filled="t" stroked="f" coordsize="21600,21600" o:gfxdata="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4AwHvQAA&#10;ANsAAAAPAAAAAAAAAAEAIAAAACIAAABkcnMvZG93bnJldi54bWxQSwECFAAUAAAACACHTuJAMy8F&#10;njsAAAA5AAAAEAAAAAAAAAABACAAAAAMAQAAZHJzL3NoYXBleG1sLnhtbFBLBQYAAAAABgAGAFsB&#10;AAC2AwAAAAA=&#10;">
                  <v:fill on="t" focussize="0,0"/>
                  <v:stroke on="f"/>
                  <v:imagedata o:title=""/>
                  <o:lock v:ext="edit" aspectratio="f"/>
                </v:rect>
                <v:shape id="文本框 2" o:spid="_x0000_s1026" o:spt="202" type="#_x0000_t202" style="position:absolute;left:287;top:116;height:3630;width:7919;"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1C319F6">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“服务业的区位选择”分层试题设计</w:t>
                        </w:r>
                      </w:p>
                      <w:p w14:paraId="64C7EC33">
                        <w:pPr>
                          <w:spacing w:line="360" w:lineRule="auto"/>
                          <w:rPr>
                            <w:rFonts w:hint="eastAsia" w:ascii="宋体" w:hAnsi="宋体" w:eastAsia="宋体" w:cs="宋体"/>
                            <w:sz w:val="24"/>
                            <w:szCs w:val="24"/>
                          </w:rPr>
                        </w:pPr>
                        <w:r>
                          <w:rPr>
                            <w:rFonts w:hint="eastAsia" w:ascii="宋体" w:hAnsi="宋体" w:eastAsia="宋体" w:cs="宋体"/>
                            <w:sz w:val="24"/>
                            <w:szCs w:val="24"/>
                          </w:rPr>
                          <w:t>教师向AI输入命题要求：“以瑞幸咖啡区位选择为案例，设计一道包含图文材料的高中地理综合题，考查市场需求、交通条件、集聚效应三个知识点。”AI自动生成试题、参考答案及分层评分标准，将答案分为基础层（能准确识别材料基本信息，分析和论述相对简单）、中层次（能较全面分析材料，提供合理论述）、高层次（能提出独到见解，进行批判性思考，体现综合思维、区域认知等地理核心素养）三个层次，并清晰描述各层次表现特征。</w:t>
                        </w:r>
                      </w:p>
                    </w:txbxContent>
                  </v:textbox>
                </v:shape>
                <v:shape id="图片 5" o:spid="_x0000_s1026" o:spt="75" type="#_x0000_t75" style="position:absolute;left:0;top:0;height:3707;width:85;" filled="f" o:preferrelative="t" stroked="f" coordsize="21600,21600" o:gfxdata="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EQFevQAA&#10;ANsAAAAPAAAAAAAAAAEAIAAAACIAAABkcnMvZG93bnJldi54bWxQSwECFAAUAAAACACHTuJAMy8F&#10;njsAAAA5AAAAEAAAAAAAAAABACAAAAAMAQAAZHJzL3NoYXBleG1sLnhtbFBLBQYAAAAABgAGAFsB&#10;AAC2AwAAAAA=&#10;">
                  <v:fill on="f" focussize="0,0"/>
                  <v:stroke on="f"/>
                  <v:imagedata r:id="rId4" o:title=""/>
                  <o:lock v:ext="edit" aspectratio="f"/>
                </v:shape>
                <w10:wrap type="none"/>
                <w10:anchorlock/>
              </v:group>
            </w:pict>
          </mc:Fallback>
        </mc:AlternateContent>
      </w:r>
    </w:p>
    <w:p w14:paraId="1DF497F5">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2.过程性数据采集与智能分析</w:t>
      </w:r>
    </w:p>
    <w:p w14:paraId="4B76554A">
      <w:pPr>
        <w:spacing w:line="360" w:lineRule="auto"/>
        <w:ind w:firstLine="640" w:firstLineChars="200"/>
        <w:rPr>
          <w:rFonts w:ascii="Times New Roman" w:hAnsi="Times New Roman" w:eastAsia="仿宋" w:cs="Times New Roman"/>
          <w:position w:val="-55"/>
          <w:sz w:val="32"/>
          <w:szCs w:val="32"/>
        </w:rPr>
      </w:pPr>
      <w:r>
        <w:rPr>
          <w:rFonts w:ascii="Times New Roman" w:hAnsi="Times New Roman" w:eastAsia="仿宋" w:cs="Times New Roman"/>
          <w:sz w:val="32"/>
          <w:szCs w:val="32"/>
        </w:rPr>
        <w:t>智能教学平台能够全过程记录学生的学习轨迹，并通过数据分析生成可视化报告，让学情变得“看得见”，实现从“结果评价”向“过程评价”的转变。</w:t>
      </w:r>
    </w:p>
    <w:p w14:paraId="15B2D612">
      <w:pPr>
        <w:spacing w:line="360" w:lineRule="auto"/>
        <w:rPr>
          <w:rFonts w:ascii="Times New Roman" w:hAnsi="Times New Roman" w:eastAsia="宋体" w:cs="Times New Roman"/>
          <w:sz w:val="24"/>
          <w:szCs w:val="24"/>
        </w:rPr>
      </w:pPr>
      <w:r>
        <w:rPr>
          <w:rFonts w:ascii="Times New Roman" w:hAnsi="Times New Roman" w:eastAsia="宋体" w:cs="Times New Roman"/>
          <w:position w:val="-55"/>
        </w:rPr>
        <mc:AlternateContent>
          <mc:Choice Requires="wpg">
            <w:drawing>
              <wp:inline distT="0" distB="0" distL="114300" distR="114300">
                <wp:extent cx="5545455" cy="2959100"/>
                <wp:effectExtent l="0" t="0" r="17145" b="12700"/>
                <wp:docPr id="85" name="组合 85"/>
                <wp:cNvGraphicFramePr/>
                <a:graphic xmlns:a="http://schemas.openxmlformats.org/drawingml/2006/main">
                  <a:graphicData uri="http://schemas.microsoft.com/office/word/2010/wordprocessingGroup">
                    <wpg:wgp>
                      <wpg:cNvGrpSpPr/>
                      <wpg:grpSpPr>
                        <a:xfrm>
                          <a:off x="0" y="0"/>
                          <a:ext cx="5545666" cy="2959100"/>
                          <a:chOff x="0" y="0"/>
                          <a:chExt cx="8472" cy="4662"/>
                        </a:xfrm>
                      </wpg:grpSpPr>
                      <wps:wsp>
                        <wps:cNvPr id="86" name="矩形 1"/>
                        <wps:cNvSpPr/>
                        <wps:spPr>
                          <a:xfrm>
                            <a:off x="30" y="0"/>
                            <a:ext cx="8442" cy="4627"/>
                          </a:xfrm>
                          <a:prstGeom prst="rect">
                            <a:avLst/>
                          </a:prstGeom>
                          <a:solidFill>
                            <a:srgbClr val="F0F7FF"/>
                          </a:solidFill>
                          <a:ln>
                            <a:noFill/>
                          </a:ln>
                        </wps:spPr>
                        <wps:bodyPr upright="1"/>
                      </wps:wsp>
                      <wps:wsp>
                        <wps:cNvPr id="87" name="文本框 2"/>
                        <wps:cNvSpPr txBox="1"/>
                        <wps:spPr>
                          <a:xfrm>
                            <a:off x="287" y="116"/>
                            <a:ext cx="7919" cy="4448"/>
                          </a:xfrm>
                          <a:prstGeom prst="rect">
                            <a:avLst/>
                          </a:prstGeom>
                          <a:noFill/>
                          <a:ln>
                            <a:noFill/>
                          </a:ln>
                        </wps:spPr>
                        <wps:txbx>
                          <w:txbxContent>
                            <w:p w14:paraId="4C7A628B">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高三地理复习课“粮食安全与农业可持续发展”学情诊断</w:t>
                              </w:r>
                            </w:p>
                            <w:p w14:paraId="0E233B00">
                              <w:pPr>
                                <w:spacing w:line="360" w:lineRule="auto"/>
                                <w:rPr>
                                  <w:rFonts w:hint="eastAsia" w:ascii="宋体" w:hAnsi="宋体" w:eastAsia="宋体" w:cs="宋体"/>
                                  <w:sz w:val="24"/>
                                  <w:szCs w:val="24"/>
                                </w:rPr>
                              </w:pPr>
                              <w:r>
                                <w:rPr>
                                  <w:rFonts w:hint="eastAsia" w:ascii="宋体" w:hAnsi="宋体" w:eastAsia="宋体" w:cs="宋体"/>
                                  <w:sz w:val="24"/>
                                  <w:szCs w:val="24"/>
                                </w:rPr>
                                <w:t>·课前：通过智学网发布预习测试，AI 自动分析学生薄弱点，如 “种植结构‘非粮化’原因分析”“农业科技对粮食安全的作用” 等，并据此设计问题链条，引导学生追根溯源、自主探究。</w:t>
                              </w:r>
                            </w:p>
                            <w:p w14:paraId="789B33EE">
                              <w:pPr>
                                <w:spacing w:line="360" w:lineRule="auto"/>
                                <w:rPr>
                                  <w:rFonts w:hint="eastAsia" w:ascii="宋体" w:hAnsi="宋体" w:eastAsia="宋体" w:cs="宋体"/>
                                  <w:sz w:val="24"/>
                                  <w:szCs w:val="24"/>
                                </w:rPr>
                              </w:pPr>
                              <w:r>
                                <w:rPr>
                                  <w:rFonts w:hint="eastAsia" w:ascii="宋体" w:hAnsi="宋体" w:eastAsia="宋体" w:cs="宋体"/>
                                  <w:sz w:val="24"/>
                                  <w:szCs w:val="24"/>
                                </w:rPr>
                                <w:t>·课中：利用联课课堂 AI 收集学生课堂答题数据、小组讨论发言记录，实时反馈学生对 “耕地保护”“农业可持续发展措施” 等知识点的掌握情况。</w:t>
                              </w:r>
                            </w:p>
                            <w:p w14:paraId="752435DB">
                              <w:pPr>
                                <w:spacing w:line="360" w:lineRule="auto"/>
                                <w:rPr>
                                  <w:rFonts w:hint="eastAsia" w:ascii="宋体" w:hAnsi="宋体" w:eastAsia="宋体" w:cs="宋体"/>
                                  <w:sz w:val="24"/>
                                  <w:szCs w:val="24"/>
                                </w:rPr>
                              </w:pPr>
                              <w:r>
                                <w:rPr>
                                  <w:rFonts w:hint="eastAsia" w:ascii="宋体" w:hAnsi="宋体" w:eastAsia="宋体" w:cs="宋体"/>
                                  <w:sz w:val="24"/>
                                  <w:szCs w:val="24"/>
                                </w:rPr>
                                <w:t>·课后：智学网生成个人学情报告，明确每个学生的优势与不足（如某学生 “自然因素分析能力强，但人文因素考虑不全面”），同时推送针对性复习资源与变式习题。</w:t>
                              </w:r>
                            </w:p>
                          </w:txbxContent>
                        </wps:txbx>
                        <wps:bodyPr lIns="0" tIns="0" rIns="0" bIns="0" upright="1"/>
                      </wps:wsp>
                      <pic:pic xmlns:pic="http://schemas.openxmlformats.org/drawingml/2006/picture">
                        <pic:nvPicPr>
                          <pic:cNvPr id="88" name="图片 5"/>
                          <pic:cNvPicPr/>
                        </pic:nvPicPr>
                        <pic:blipFill>
                          <a:blip r:embed="rId4"/>
                          <a:stretch>
                            <a:fillRect/>
                          </a:stretch>
                        </pic:blipFill>
                        <pic:spPr>
                          <a:xfrm>
                            <a:off x="0" y="0"/>
                            <a:ext cx="85" cy="4662"/>
                          </a:xfrm>
                          <a:prstGeom prst="rect">
                            <a:avLst/>
                          </a:prstGeom>
                          <a:noFill/>
                          <a:ln>
                            <a:noFill/>
                          </a:ln>
                        </pic:spPr>
                      </pic:pic>
                    </wpg:wgp>
                  </a:graphicData>
                </a:graphic>
              </wp:inline>
            </w:drawing>
          </mc:Choice>
          <mc:Fallback>
            <w:pict>
              <v:group id="_x0000_s1026" o:spid="_x0000_s1026" o:spt="203" style="height:233pt;width:436.65pt;" coordsize="8472,4662" o:gfxdata="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">
                <o:lock v:ext="edit" aspectratio="f"/>
                <v:rect id="矩形 1" o:spid="_x0000_s1026" o:spt="1" style="position:absolute;left:30;top:0;height:4627;width:8442;" fillcolor="#F0F7FF" filled="t" stroked="f" coordsize="21600,21600" o:gfxdata="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bCgS8AAAA&#10;2wAAAA8AAAAAAAAAAQAgAAAAIgAAAGRycy9kb3ducmV2LnhtbFBLAQIUABQAAAAIAIdO4kAzLwWe&#10;OwAAADkAAAAQAAAAAAAAAAEAIAAAAAsBAABkcnMvc2hhcGV4bWwueG1sUEsFBgAAAAAGAAYAWwEA&#10;ALUDAAAAAA==&#10;">
                  <v:fill on="t" focussize="0,0"/>
                  <v:stroke on="f"/>
                  <v:imagedata o:title=""/>
                  <o:lock v:ext="edit" aspectratio="f"/>
                </v:rect>
                <v:shape id="文本框 2" o:spid="_x0000_s1026" o:spt="202" type="#_x0000_t202" style="position:absolute;left:287;top:116;height:4448;width:7919;" filled="f" stroked="f" coordsize="21600,21600" o:gfxdata="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n8S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C7A628B">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高三地理复习课“粮食安全与农业可持续发展”学情诊断</w:t>
                        </w:r>
                      </w:p>
                      <w:p w14:paraId="0E233B00">
                        <w:pPr>
                          <w:spacing w:line="360" w:lineRule="auto"/>
                          <w:rPr>
                            <w:rFonts w:hint="eastAsia" w:ascii="宋体" w:hAnsi="宋体" w:eastAsia="宋体" w:cs="宋体"/>
                            <w:sz w:val="24"/>
                            <w:szCs w:val="24"/>
                          </w:rPr>
                        </w:pPr>
                        <w:r>
                          <w:rPr>
                            <w:rFonts w:hint="eastAsia" w:ascii="宋体" w:hAnsi="宋体" w:eastAsia="宋体" w:cs="宋体"/>
                            <w:sz w:val="24"/>
                            <w:szCs w:val="24"/>
                          </w:rPr>
                          <w:t>·课前：通过智学网发布预习测试，AI 自动分析学生薄弱点，如 “种植结构‘非粮化’原因分析”“农业科技对粮食安全的作用” 等，并据此设计问题链条，引导学生追根溯源、自主探究。</w:t>
                        </w:r>
                      </w:p>
                      <w:p w14:paraId="789B33EE">
                        <w:pPr>
                          <w:spacing w:line="360" w:lineRule="auto"/>
                          <w:rPr>
                            <w:rFonts w:hint="eastAsia" w:ascii="宋体" w:hAnsi="宋体" w:eastAsia="宋体" w:cs="宋体"/>
                            <w:sz w:val="24"/>
                            <w:szCs w:val="24"/>
                          </w:rPr>
                        </w:pPr>
                        <w:r>
                          <w:rPr>
                            <w:rFonts w:hint="eastAsia" w:ascii="宋体" w:hAnsi="宋体" w:eastAsia="宋体" w:cs="宋体"/>
                            <w:sz w:val="24"/>
                            <w:szCs w:val="24"/>
                          </w:rPr>
                          <w:t>·课中：利用联课课堂 AI 收集学生课堂答题数据、小组讨论发言记录，实时反馈学生对 “耕地保护”“农业可持续发展措施” 等知识点的掌握情况。</w:t>
                        </w:r>
                      </w:p>
                      <w:p w14:paraId="752435DB">
                        <w:pPr>
                          <w:spacing w:line="360" w:lineRule="auto"/>
                          <w:rPr>
                            <w:rFonts w:hint="eastAsia" w:ascii="宋体" w:hAnsi="宋体" w:eastAsia="宋体" w:cs="宋体"/>
                            <w:sz w:val="24"/>
                            <w:szCs w:val="24"/>
                          </w:rPr>
                        </w:pPr>
                        <w:r>
                          <w:rPr>
                            <w:rFonts w:hint="eastAsia" w:ascii="宋体" w:hAnsi="宋体" w:eastAsia="宋体" w:cs="宋体"/>
                            <w:sz w:val="24"/>
                            <w:szCs w:val="24"/>
                          </w:rPr>
                          <w:t>·课后：智学网生成个人学情报告，明确每个学生的优势与不足（如某学生 “自然因素分析能力强，但人文因素考虑不全面”），同时推送针对性复习资源与变式习题。</w:t>
                        </w:r>
                      </w:p>
                    </w:txbxContent>
                  </v:textbox>
                </v:shape>
                <v:shape id="图片 5" o:spid="_x0000_s1026" o:spt="75" type="#_x0000_t75" style="position:absolute;left:0;top:0;height:4662;width:85;" filled="f" o:preferrelative="t" stroked="f" coordsize="21600,21600" o:gfxdata="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FcC1u5AAAA2wAA&#10;AA8AAAAAAAAAAQAgAAAAIgAAAGRycy9kb3ducmV2LnhtbFBLAQIUABQAAAAIAIdO4kAzLwWeOwAA&#10;ADkAAAAQAAAAAAAAAAEAIAAAAAgBAABkcnMvc2hhcGV4bWwueG1sUEsFBgAAAAAGAAYAWwEAALID&#10;AAAAAA==&#10;">
                  <v:fill on="f" focussize="0,0"/>
                  <v:stroke on="f"/>
                  <v:imagedata r:id="rId4" o:title=""/>
                  <o:lock v:ext="edit" aspectratio="f"/>
                </v:shape>
                <w10:wrap type="none"/>
                <w10:anchorlock/>
              </v:group>
            </w:pict>
          </mc:Fallback>
        </mc:AlternateContent>
      </w:r>
    </w:p>
    <w:p w14:paraId="08CB3062">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3.多元主体协同评价</w:t>
      </w:r>
    </w:p>
    <w:p w14:paraId="760BC9C9">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AI不仅能够承担评价者的角色，还可以搭建平台，促进教师评价、学生自评、同伴互评的多元协同，实现从“单一评价”向“多元参与”的转变。</w:t>
      </w:r>
    </w:p>
    <w:p w14:paraId="3D4907F9">
      <w:pPr>
        <w:spacing w:line="360" w:lineRule="auto"/>
        <w:rPr>
          <w:rFonts w:ascii="Times New Roman" w:hAnsi="Times New Roman" w:eastAsia="宋体" w:cs="Times New Roman"/>
          <w:b/>
          <w:bCs/>
          <w:sz w:val="28"/>
          <w:szCs w:val="28"/>
        </w:rPr>
      </w:pPr>
      <w:r>
        <w:rPr>
          <w:rFonts w:ascii="Times New Roman" w:hAnsi="Times New Roman" w:eastAsia="宋体" w:cs="Times New Roman"/>
          <w:position w:val="-55"/>
        </w:rPr>
        <mc:AlternateContent>
          <mc:Choice Requires="wpg">
            <w:drawing>
              <wp:inline distT="0" distB="0" distL="114300" distR="114300">
                <wp:extent cx="5132705" cy="2948940"/>
                <wp:effectExtent l="0" t="0" r="10795" b="3810"/>
                <wp:docPr id="89" name="组合 89"/>
                <wp:cNvGraphicFramePr/>
                <a:graphic xmlns:a="http://schemas.openxmlformats.org/drawingml/2006/main">
                  <a:graphicData uri="http://schemas.microsoft.com/office/word/2010/wordprocessingGroup">
                    <wpg:wgp>
                      <wpg:cNvGrpSpPr/>
                      <wpg:grpSpPr>
                        <a:xfrm>
                          <a:off x="0" y="0"/>
                          <a:ext cx="5132705" cy="2948940"/>
                          <a:chOff x="0" y="0"/>
                          <a:chExt cx="8472" cy="5953"/>
                        </a:xfrm>
                      </wpg:grpSpPr>
                      <wps:wsp>
                        <wps:cNvPr id="38" name="矩形 1"/>
                        <wps:cNvSpPr/>
                        <wps:spPr>
                          <a:xfrm>
                            <a:off x="30" y="0"/>
                            <a:ext cx="8442" cy="5919"/>
                          </a:xfrm>
                          <a:prstGeom prst="rect">
                            <a:avLst/>
                          </a:prstGeom>
                          <a:solidFill>
                            <a:srgbClr val="F0F7FF"/>
                          </a:solidFill>
                          <a:ln>
                            <a:noFill/>
                          </a:ln>
                        </wps:spPr>
                        <wps:bodyPr upright="1"/>
                      </wps:wsp>
                      <wps:wsp>
                        <wps:cNvPr id="39" name="文本框 2"/>
                        <wps:cNvSpPr txBox="1"/>
                        <wps:spPr>
                          <a:xfrm>
                            <a:off x="287" y="116"/>
                            <a:ext cx="7919" cy="5758"/>
                          </a:xfrm>
                          <a:prstGeom prst="rect">
                            <a:avLst/>
                          </a:prstGeom>
                          <a:noFill/>
                          <a:ln>
                            <a:noFill/>
                          </a:ln>
                        </wps:spPr>
                        <wps:txbx>
                          <w:txbxContent>
                            <w:p w14:paraId="072A172D">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“区域农业可持续发展”多元评价</w:t>
                              </w:r>
                            </w:p>
                            <w:p w14:paraId="74C7D909">
                              <w:pPr>
                                <w:spacing w:line="360" w:lineRule="auto"/>
                                <w:rPr>
                                  <w:rFonts w:hint="eastAsia" w:ascii="宋体" w:hAnsi="宋体" w:eastAsia="宋体" w:cs="宋体"/>
                                  <w:sz w:val="24"/>
                                  <w:szCs w:val="24"/>
                                </w:rPr>
                              </w:pPr>
                              <w:r>
                                <w:rPr>
                                  <w:rFonts w:ascii="宋体" w:hAnsi="宋体" w:eastAsia="宋体" w:cs="宋体"/>
                                  <w:sz w:val="24"/>
                                  <w:szCs w:val="24"/>
                                </w:rPr>
                                <w:t>在 “区域农业可持续发展” 项目学习结束后</w:t>
                              </w:r>
                              <w:r>
                                <w:rPr>
                                  <w:rFonts w:hint="eastAsia" w:ascii="宋体" w:hAnsi="宋体" w:eastAsia="宋体" w:cs="宋体"/>
                                  <w:sz w:val="24"/>
                                  <w:szCs w:val="24"/>
                                </w:rPr>
                                <w:t>，</w:t>
                              </w:r>
                            </w:p>
                            <w:p w14:paraId="31DE173F">
                              <w:pPr>
                                <w:spacing w:line="360" w:lineRule="auto"/>
                                <w:rPr>
                                  <w:rFonts w:hint="eastAsia" w:ascii="宋体" w:hAnsi="宋体" w:eastAsia="宋体" w:cs="宋体"/>
                                  <w:sz w:val="24"/>
                                  <w:szCs w:val="24"/>
                                </w:rPr>
                              </w:pPr>
                              <w:r>
                                <w:rPr>
                                  <w:rFonts w:hint="eastAsia" w:ascii="宋体" w:hAnsi="宋体" w:eastAsia="宋体" w:cs="宋体"/>
                                  <w:sz w:val="24"/>
                                  <w:szCs w:val="24"/>
                                </w:rPr>
                                <w:t>·学生自评：通过 AI 评价平台填写《项目学习自评量表》，从 “资料收集完整性、数据分析准确性、报告逻辑清晰度、团队协作参与度” 四个维度进行自我评分与反思。</w:t>
                              </w:r>
                            </w:p>
                            <w:p w14:paraId="302E91CC">
                              <w:pPr>
                                <w:spacing w:line="360" w:lineRule="auto"/>
                                <w:rPr>
                                  <w:rFonts w:hint="eastAsia" w:ascii="宋体" w:hAnsi="宋体" w:eastAsia="宋体" w:cs="宋体"/>
                                  <w:sz w:val="24"/>
                                  <w:szCs w:val="24"/>
                                </w:rPr>
                              </w:pPr>
                              <w:r>
                                <w:rPr>
                                  <w:rFonts w:hint="eastAsia" w:ascii="宋体" w:hAnsi="宋体" w:eastAsia="宋体" w:cs="宋体"/>
                                  <w:sz w:val="24"/>
                                  <w:szCs w:val="24"/>
                                </w:rPr>
                                <w:t>·同伴互评：小组内成员通过平台互评，分享对同伴在项目中的具体表现评价（如 “数据收集及时且全面”“分析过程逻辑严谨” 等）。</w:t>
                              </w:r>
                            </w:p>
                            <w:p w14:paraId="059C04A6">
                              <w:pPr>
                                <w:spacing w:line="360" w:lineRule="auto"/>
                                <w:rPr>
                                  <w:rFonts w:hint="eastAsia" w:ascii="宋体" w:hAnsi="宋体" w:eastAsia="宋体" w:cs="宋体"/>
                                  <w:sz w:val="24"/>
                                  <w:szCs w:val="24"/>
                                </w:rPr>
                              </w:pPr>
                              <w:r>
                                <w:rPr>
                                  <w:rFonts w:hint="eastAsia" w:ascii="宋体" w:hAnsi="宋体" w:eastAsia="宋体" w:cs="宋体"/>
                                  <w:sz w:val="24"/>
                                  <w:szCs w:val="24"/>
                                </w:rPr>
                                <w:t>·AI 辅助评价：AI 结合学生项目过程数据（如资料查阅时长、数据分析准确率、报告字数与逻辑完整性），生成客观评价报告，指出优势与改进建议。</w:t>
                              </w:r>
                            </w:p>
                            <w:p w14:paraId="4D6AF6FF">
                              <w:pPr>
                                <w:spacing w:line="360" w:lineRule="auto"/>
                                <w:rPr>
                                  <w:rFonts w:hint="eastAsia" w:ascii="宋体" w:hAnsi="宋体" w:eastAsia="宋体" w:cs="宋体"/>
                                  <w:sz w:val="24"/>
                                  <w:szCs w:val="24"/>
                                </w:rPr>
                              </w:pPr>
                              <w:r>
                                <w:rPr>
                                  <w:rFonts w:hint="eastAsia" w:ascii="宋体" w:hAnsi="宋体" w:eastAsia="宋体" w:cs="宋体"/>
                                  <w:sz w:val="24"/>
                                  <w:szCs w:val="24"/>
                                </w:rPr>
                                <w:t>·教师评价：教师结合 AI 评价报告与自身观察，对学生的创新思维、实践能力、表达能力进行综合评分，给出针对性指导意见，帮助学生明确后续努力方向。</w:t>
                              </w:r>
                            </w:p>
                          </w:txbxContent>
                        </wps:txbx>
                        <wps:bodyPr lIns="0" tIns="0" rIns="0" bIns="0" upright="1"/>
                      </wps:wsp>
                      <pic:pic xmlns:pic="http://schemas.openxmlformats.org/drawingml/2006/picture">
                        <pic:nvPicPr>
                          <pic:cNvPr id="40" name="图片 5"/>
                          <pic:cNvPicPr/>
                        </pic:nvPicPr>
                        <pic:blipFill>
                          <a:blip r:embed="rId4"/>
                          <a:stretch>
                            <a:fillRect/>
                          </a:stretch>
                        </pic:blipFill>
                        <pic:spPr>
                          <a:xfrm>
                            <a:off x="0" y="0"/>
                            <a:ext cx="85" cy="5953"/>
                          </a:xfrm>
                          <a:prstGeom prst="rect">
                            <a:avLst/>
                          </a:prstGeom>
                          <a:noFill/>
                          <a:ln>
                            <a:noFill/>
                          </a:ln>
                        </pic:spPr>
                      </pic:pic>
                    </wpg:wgp>
                  </a:graphicData>
                </a:graphic>
              </wp:inline>
            </w:drawing>
          </mc:Choice>
          <mc:Fallback>
            <w:pict>
              <v:group id="_x0000_s1026" o:spid="_x0000_s1026" o:spt="203" style="height:232.2pt;width:404.15pt;" coordsize="8472,5953" o:gfxdata="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">
                <o:lock v:ext="edit" aspectratio="f"/>
                <v:rect id="矩形 1" o:spid="_x0000_s1026" o:spt="1" style="position:absolute;left:30;top:0;height:5919;width:8442;" fillcolor="#F0F7FF" filled="t" stroked="f" coordsize="21600,21600" o:gfxdata="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S38gq5AAAA2wAA&#10;AA8AAAAAAAAAAQAgAAAAIgAAAGRycy9kb3ducmV2LnhtbFBLAQIUABQAAAAIAIdO4kAzLwWeOwAA&#10;ADkAAAAQAAAAAAAAAAEAIAAAAAgBAABkcnMvc2hhcGV4bWwueG1sUEsFBgAAAAAGAAYAWwEAALID&#10;AAAAAA==&#10;">
                  <v:fill on="t" focussize="0,0"/>
                  <v:stroke on="f"/>
                  <v:imagedata o:title=""/>
                  <o:lock v:ext="edit" aspectratio="f"/>
                </v:rect>
                <v:shape id="文本框 2" o:spid="_x0000_s1026" o:spt="202" type="#_x0000_t202" style="position:absolute;left:287;top:116;height:5758;width:7919;"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72A172D">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“区域农业可持续发展”多元评价</w:t>
                        </w:r>
                      </w:p>
                      <w:p w14:paraId="74C7D909">
                        <w:pPr>
                          <w:spacing w:line="360" w:lineRule="auto"/>
                          <w:rPr>
                            <w:rFonts w:hint="eastAsia" w:ascii="宋体" w:hAnsi="宋体" w:eastAsia="宋体" w:cs="宋体"/>
                            <w:sz w:val="24"/>
                            <w:szCs w:val="24"/>
                          </w:rPr>
                        </w:pPr>
                        <w:r>
                          <w:rPr>
                            <w:rFonts w:ascii="宋体" w:hAnsi="宋体" w:eastAsia="宋体" w:cs="宋体"/>
                            <w:sz w:val="24"/>
                            <w:szCs w:val="24"/>
                          </w:rPr>
                          <w:t>在 “区域农业可持续发展” 项目学习结束后</w:t>
                        </w:r>
                        <w:r>
                          <w:rPr>
                            <w:rFonts w:hint="eastAsia" w:ascii="宋体" w:hAnsi="宋体" w:eastAsia="宋体" w:cs="宋体"/>
                            <w:sz w:val="24"/>
                            <w:szCs w:val="24"/>
                          </w:rPr>
                          <w:t>，</w:t>
                        </w:r>
                      </w:p>
                      <w:p w14:paraId="31DE173F">
                        <w:pPr>
                          <w:spacing w:line="360" w:lineRule="auto"/>
                          <w:rPr>
                            <w:rFonts w:hint="eastAsia" w:ascii="宋体" w:hAnsi="宋体" w:eastAsia="宋体" w:cs="宋体"/>
                            <w:sz w:val="24"/>
                            <w:szCs w:val="24"/>
                          </w:rPr>
                        </w:pPr>
                        <w:r>
                          <w:rPr>
                            <w:rFonts w:hint="eastAsia" w:ascii="宋体" w:hAnsi="宋体" w:eastAsia="宋体" w:cs="宋体"/>
                            <w:sz w:val="24"/>
                            <w:szCs w:val="24"/>
                          </w:rPr>
                          <w:t>·学生自评：通过 AI 评价平台填写《项目学习自评量表》，从 “资料收集完整性、数据分析准确性、报告逻辑清晰度、团队协作参与度” 四个维度进行自我评分与反思。</w:t>
                        </w:r>
                      </w:p>
                      <w:p w14:paraId="302E91CC">
                        <w:pPr>
                          <w:spacing w:line="360" w:lineRule="auto"/>
                          <w:rPr>
                            <w:rFonts w:hint="eastAsia" w:ascii="宋体" w:hAnsi="宋体" w:eastAsia="宋体" w:cs="宋体"/>
                            <w:sz w:val="24"/>
                            <w:szCs w:val="24"/>
                          </w:rPr>
                        </w:pPr>
                        <w:r>
                          <w:rPr>
                            <w:rFonts w:hint="eastAsia" w:ascii="宋体" w:hAnsi="宋体" w:eastAsia="宋体" w:cs="宋体"/>
                            <w:sz w:val="24"/>
                            <w:szCs w:val="24"/>
                          </w:rPr>
                          <w:t>·同伴互评：小组内成员通过平台互评，分享对同伴在项目中的具体表现评价（如 “数据收集及时且全面”“分析过程逻辑严谨” 等）。</w:t>
                        </w:r>
                      </w:p>
                      <w:p w14:paraId="059C04A6">
                        <w:pPr>
                          <w:spacing w:line="360" w:lineRule="auto"/>
                          <w:rPr>
                            <w:rFonts w:hint="eastAsia" w:ascii="宋体" w:hAnsi="宋体" w:eastAsia="宋体" w:cs="宋体"/>
                            <w:sz w:val="24"/>
                            <w:szCs w:val="24"/>
                          </w:rPr>
                        </w:pPr>
                        <w:r>
                          <w:rPr>
                            <w:rFonts w:hint="eastAsia" w:ascii="宋体" w:hAnsi="宋体" w:eastAsia="宋体" w:cs="宋体"/>
                            <w:sz w:val="24"/>
                            <w:szCs w:val="24"/>
                          </w:rPr>
                          <w:t>·AI 辅助评价：AI 结合学生项目过程数据（如资料查阅时长、数据分析准确率、报告字数与逻辑完整性），生成客观评价报告，指出优势与改进建议。</w:t>
                        </w:r>
                      </w:p>
                      <w:p w14:paraId="4D6AF6FF">
                        <w:pPr>
                          <w:spacing w:line="360" w:lineRule="auto"/>
                          <w:rPr>
                            <w:rFonts w:hint="eastAsia" w:ascii="宋体" w:hAnsi="宋体" w:eastAsia="宋体" w:cs="宋体"/>
                            <w:sz w:val="24"/>
                            <w:szCs w:val="24"/>
                          </w:rPr>
                        </w:pPr>
                        <w:r>
                          <w:rPr>
                            <w:rFonts w:hint="eastAsia" w:ascii="宋体" w:hAnsi="宋体" w:eastAsia="宋体" w:cs="宋体"/>
                            <w:sz w:val="24"/>
                            <w:szCs w:val="24"/>
                          </w:rPr>
                          <w:t>·教师评价：教师结合 AI 评价报告与自身观察，对学生的创新思维、实践能力、表达能力进行综合评分，给出针对性指导意见，帮助学生明确后续努力方向。</w:t>
                        </w:r>
                      </w:p>
                    </w:txbxContent>
                  </v:textbox>
                </v:shape>
                <v:shape id="图片 5" o:spid="_x0000_s1026" o:spt="75" type="#_x0000_t75" style="position:absolute;left:0;top:0;height:5953;width:85;" filled="f" o:preferrelative="t" stroked="f" coordsize="21600,21600" o:gfxdata="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STvce5AAAA2wAA&#10;AA8AAAAAAAAAAQAgAAAAIgAAAGRycy9kb3ducmV2LnhtbFBLAQIUABQAAAAIAIdO4kAzLwWeOwAA&#10;ADkAAAAQAAAAAAAAAAEAIAAAAAgBAABkcnMvc2hhcGV4bWwueG1sUEsFBgAAAAAGAAYAWwEAALID&#10;AAAAAA==&#10;">
                  <v:fill on="f" focussize="0,0"/>
                  <v:stroke on="f"/>
                  <v:imagedata r:id="rId4" o:title=""/>
                  <o:lock v:ext="edit" aspectratio="f"/>
                </v:shape>
                <w10:wrap type="none"/>
                <w10:anchorlock/>
              </v:group>
            </w:pict>
          </mc:Fallback>
        </mc:AlternateContent>
      </w:r>
    </w:p>
    <w:p w14:paraId="35C3C149">
      <w:pPr>
        <w:spacing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【场景五】智慧因材施教：从统一推进到个性成长</w:t>
      </w:r>
    </w:p>
    <w:p w14:paraId="31DAE197">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材施教的核心是尊重学生个体差异，基于学生长期发展轨迹提供动态化、个性化的教学支持。传统班级授课制下，教师难以实现对每位学生的精准关注，人工智能技术可通过长期追踪学生学习数据、构建个性化成长档案、动态规划学习路径，破解这一难题，让教学从“统一推进”转变为“个性适配”。具体实施策略与案例如下：</w:t>
      </w:r>
    </w:p>
    <w:p w14:paraId="350D300E">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1.长期追踪与个体成长档案构建</w:t>
      </w:r>
    </w:p>
    <w:p w14:paraId="55F94687">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教师可利用智能教学平台，全过程采集学生的学习行为数据，构建学生个体成长档案，实现对学生学习轨迹的长期追踪和动态分析。</w:t>
      </w:r>
    </w:p>
    <w:p w14:paraId="571380C8">
      <w:pPr>
        <w:spacing w:line="360" w:lineRule="auto"/>
        <w:rPr>
          <w:rFonts w:ascii="Times New Roman" w:hAnsi="Times New Roman" w:eastAsia="宋体" w:cs="Times New Roman"/>
          <w:sz w:val="24"/>
          <w:szCs w:val="24"/>
        </w:rPr>
      </w:pPr>
      <w:r>
        <w:rPr>
          <w:rFonts w:ascii="Times New Roman" w:hAnsi="Times New Roman" w:eastAsia="宋体" w:cs="Times New Roman"/>
          <w:position w:val="-55"/>
        </w:rPr>
        <mc:AlternateContent>
          <mc:Choice Requires="wpg">
            <w:drawing>
              <wp:inline distT="0" distB="0" distL="114300" distR="114300">
                <wp:extent cx="5379720" cy="2016125"/>
                <wp:effectExtent l="0" t="0" r="11430" b="3175"/>
                <wp:docPr id="90" name="组合 90"/>
                <wp:cNvGraphicFramePr/>
                <a:graphic xmlns:a="http://schemas.openxmlformats.org/drawingml/2006/main">
                  <a:graphicData uri="http://schemas.microsoft.com/office/word/2010/wordprocessingGroup">
                    <wpg:wgp>
                      <wpg:cNvGrpSpPr/>
                      <wpg:grpSpPr>
                        <a:xfrm>
                          <a:off x="0" y="0"/>
                          <a:ext cx="5379720" cy="2015841"/>
                          <a:chOff x="0" y="0"/>
                          <a:chExt cx="8472" cy="3145"/>
                        </a:xfrm>
                      </wpg:grpSpPr>
                      <wps:wsp>
                        <wps:cNvPr id="42" name="矩形 1"/>
                        <wps:cNvSpPr/>
                        <wps:spPr>
                          <a:xfrm>
                            <a:off x="30" y="0"/>
                            <a:ext cx="8442" cy="3107"/>
                          </a:xfrm>
                          <a:prstGeom prst="rect">
                            <a:avLst/>
                          </a:prstGeom>
                          <a:solidFill>
                            <a:srgbClr val="F0F7FF"/>
                          </a:solidFill>
                          <a:ln>
                            <a:noFill/>
                          </a:ln>
                        </wps:spPr>
                        <wps:bodyPr upright="1"/>
                      </wps:wsp>
                      <wps:wsp>
                        <wps:cNvPr id="43" name="文本框 2"/>
                        <wps:cNvSpPr txBox="1"/>
                        <wps:spPr>
                          <a:xfrm>
                            <a:off x="287" y="116"/>
                            <a:ext cx="7919" cy="2942"/>
                          </a:xfrm>
                          <a:prstGeom prst="rect">
                            <a:avLst/>
                          </a:prstGeom>
                          <a:noFill/>
                          <a:ln>
                            <a:noFill/>
                          </a:ln>
                        </wps:spPr>
                        <wps:txbx>
                          <w:txbxContent>
                            <w:p w14:paraId="5C37A965">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“农业区位因素”成长追踪</w:t>
                              </w:r>
                            </w:p>
                            <w:p w14:paraId="5E6A7516">
                              <w:pPr>
                                <w:spacing w:line="360" w:lineRule="auto"/>
                                <w:rPr>
                                  <w:rFonts w:hint="eastAsia" w:ascii="宋体" w:hAnsi="宋体" w:eastAsia="宋体" w:cs="宋体"/>
                                  <w:sz w:val="24"/>
                                  <w:szCs w:val="24"/>
                                </w:rPr>
                              </w:pPr>
                              <w:r>
                                <w:rPr>
                                  <w:rFonts w:ascii="宋体" w:hAnsi="宋体" w:eastAsia="宋体" w:cs="宋体"/>
                                  <w:sz w:val="24"/>
                                  <w:szCs w:val="24"/>
                                </w:rPr>
                                <w:t>教师借助智学网平台对学生从高一到高三的地理学习数据进行持续记录和分析，追踪某学生在“农业区位因素”知识点上的掌握变化曲线：高一理解浅显，高二分析能力提升，高三形成综合思维。这种基于长期数据的个体成长档案，使教师能够准确把握学生发展脉络，为制定个性化教学策略提供科学依据。</w:t>
                              </w:r>
                            </w:p>
                          </w:txbxContent>
                        </wps:txbx>
                        <wps:bodyPr lIns="0" tIns="0" rIns="0" bIns="0" upright="1"/>
                      </wps:wsp>
                      <pic:pic xmlns:pic="http://schemas.openxmlformats.org/drawingml/2006/picture">
                        <pic:nvPicPr>
                          <pic:cNvPr id="44" name="图片 5"/>
                          <pic:cNvPicPr/>
                        </pic:nvPicPr>
                        <pic:blipFill>
                          <a:blip r:embed="rId4"/>
                          <a:stretch>
                            <a:fillRect/>
                          </a:stretch>
                        </pic:blipFill>
                        <pic:spPr>
                          <a:xfrm>
                            <a:off x="0" y="0"/>
                            <a:ext cx="85" cy="3145"/>
                          </a:xfrm>
                          <a:prstGeom prst="rect">
                            <a:avLst/>
                          </a:prstGeom>
                          <a:noFill/>
                          <a:ln>
                            <a:noFill/>
                          </a:ln>
                        </pic:spPr>
                      </pic:pic>
                    </wpg:wgp>
                  </a:graphicData>
                </a:graphic>
              </wp:inline>
            </w:drawing>
          </mc:Choice>
          <mc:Fallback>
            <w:pict>
              <v:group id="_x0000_s1026" o:spid="_x0000_s1026" o:spt="203" style="height:158.75pt;width:423.6pt;" coordsize="8472,3145" o:gfxdata="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">
                <o:lock v:ext="edit" aspectratio="f"/>
                <v:rect id="矩形 1" o:spid="_x0000_s1026" o:spt="1" style="position:absolute;left:30;top:0;height:3107;width:8442;" fillcolor="#F0F7FF" filled="t" stroked="f" coordsize="21600,21600" o:gfxdata="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WbadvQAA&#10;ANsAAAAPAAAAAAAAAAEAIAAAACIAAABkcnMvZG93bnJldi54bWxQSwECFAAUAAAACACHTuJAMy8F&#10;njsAAAA5AAAAEAAAAAAAAAABACAAAAAMAQAAZHJzL3NoYXBleG1sLnhtbFBLBQYAAAAABgAGAFsB&#10;AAC2AwAAAAA=&#10;">
                  <v:fill on="t" focussize="0,0"/>
                  <v:stroke on="f"/>
                  <v:imagedata o:title=""/>
                  <o:lock v:ext="edit" aspectratio="f"/>
                </v:rect>
                <v:shape id="文本框 2" o:spid="_x0000_s1026" o:spt="202" type="#_x0000_t202" style="position:absolute;left:287;top:116;height:2942;width:7919;"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C37A965">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“农业区位因素”成长追踪</w:t>
                        </w:r>
                      </w:p>
                      <w:p w14:paraId="5E6A7516">
                        <w:pPr>
                          <w:spacing w:line="360" w:lineRule="auto"/>
                          <w:rPr>
                            <w:rFonts w:hint="eastAsia" w:ascii="宋体" w:hAnsi="宋体" w:eastAsia="宋体" w:cs="宋体"/>
                            <w:sz w:val="24"/>
                            <w:szCs w:val="24"/>
                          </w:rPr>
                        </w:pPr>
                        <w:r>
                          <w:rPr>
                            <w:rFonts w:ascii="宋体" w:hAnsi="宋体" w:eastAsia="宋体" w:cs="宋体"/>
                            <w:sz w:val="24"/>
                            <w:szCs w:val="24"/>
                          </w:rPr>
                          <w:t>教师借助智学网平台对学生从高一到高三的地理学习数据进行持续记录和分析，追踪某学生在“农业区位因素”知识点上的掌握变化曲线：高一理解浅显，高二分析能力提升，高三形成综合思维。这种基于长期数据的个体成长档案，使教师能够准确把握学生发展脉络，为制定个性化教学策略提供科学依据。</w:t>
                        </w:r>
                      </w:p>
                    </w:txbxContent>
                  </v:textbox>
                </v:shape>
                <v:shape id="图片 5" o:spid="_x0000_s1026" o:spt="75" type="#_x0000_t75" style="position:absolute;left:0;top:0;height:3145;width:85;" filled="f" o:preferrelative="t" stroked="f" coordsize="21600,21600" o:gfxdata="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qLvEvQAA&#10;ANsAAAAPAAAAAAAAAAEAIAAAACIAAABkcnMvZG93bnJldi54bWxQSwECFAAUAAAACACHTuJAMy8F&#10;njsAAAA5AAAAEAAAAAAAAAABACAAAAAMAQAAZHJzL3NoYXBleG1sLnhtbFBLBQYAAAAABgAGAFsB&#10;AAC2AwAAAAA=&#10;">
                  <v:fill on="f" focussize="0,0"/>
                  <v:stroke on="f"/>
                  <v:imagedata r:id="rId4" o:title=""/>
                  <o:lock v:ext="edit" aspectratio="f"/>
                </v:shape>
                <w10:wrap type="none"/>
                <w10:anchorlock/>
              </v:group>
            </w:pict>
          </mc:Fallback>
        </mc:AlternateContent>
      </w:r>
    </w:p>
    <w:p w14:paraId="22406D66">
      <w:pPr>
        <w:spacing w:line="360" w:lineRule="auto"/>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2.动态学习路径规划</w:t>
      </w:r>
    </w:p>
    <w:p w14:paraId="1CB19562">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基于对学生个体成长档案和行为轨迹的持续分析，AI可为每位学生动态规划学习路径，并根据其学习进展实时调整，实现“一人一路径”的个性化成长支持。</w:t>
      </w:r>
    </w:p>
    <w:p w14:paraId="63BC9456">
      <w:pPr>
        <w:spacing w:line="360" w:lineRule="auto"/>
        <w:rPr>
          <w:rFonts w:ascii="Times New Roman" w:hAnsi="Times New Roman" w:eastAsia="宋体" w:cs="Times New Roman"/>
          <w:sz w:val="24"/>
          <w:szCs w:val="24"/>
        </w:rPr>
      </w:pPr>
      <w:r>
        <w:rPr>
          <w:rFonts w:ascii="Times New Roman" w:hAnsi="Times New Roman" w:eastAsia="宋体" w:cs="Times New Roman"/>
          <w:position w:val="-55"/>
        </w:rPr>
        <mc:AlternateContent>
          <mc:Choice Requires="wpg">
            <w:drawing>
              <wp:inline distT="0" distB="0" distL="114300" distR="114300">
                <wp:extent cx="5379720" cy="3537585"/>
                <wp:effectExtent l="0" t="0" r="11430" b="0"/>
                <wp:docPr id="91" name="组合 91"/>
                <wp:cNvGraphicFramePr/>
                <a:graphic xmlns:a="http://schemas.openxmlformats.org/drawingml/2006/main">
                  <a:graphicData uri="http://schemas.microsoft.com/office/word/2010/wordprocessingGroup">
                    <wpg:wgp>
                      <wpg:cNvGrpSpPr/>
                      <wpg:grpSpPr>
                        <a:xfrm>
                          <a:off x="0" y="0"/>
                          <a:ext cx="5379720" cy="3537496"/>
                          <a:chOff x="0" y="0"/>
                          <a:chExt cx="8472" cy="5519"/>
                        </a:xfrm>
                      </wpg:grpSpPr>
                      <wps:wsp>
                        <wps:cNvPr id="50" name="矩形 1"/>
                        <wps:cNvSpPr/>
                        <wps:spPr>
                          <a:xfrm>
                            <a:off x="30" y="0"/>
                            <a:ext cx="8442" cy="5419"/>
                          </a:xfrm>
                          <a:prstGeom prst="rect">
                            <a:avLst/>
                          </a:prstGeom>
                          <a:solidFill>
                            <a:srgbClr val="F0F7FF"/>
                          </a:solidFill>
                          <a:ln>
                            <a:noFill/>
                          </a:ln>
                        </wps:spPr>
                        <wps:bodyPr upright="1"/>
                      </wps:wsp>
                      <wps:wsp>
                        <wps:cNvPr id="51" name="文本框 2"/>
                        <wps:cNvSpPr txBox="1"/>
                        <wps:spPr>
                          <a:xfrm>
                            <a:off x="287" y="116"/>
                            <a:ext cx="7919" cy="5403"/>
                          </a:xfrm>
                          <a:prstGeom prst="rect">
                            <a:avLst/>
                          </a:prstGeom>
                          <a:noFill/>
                          <a:ln>
                            <a:noFill/>
                          </a:ln>
                        </wps:spPr>
                        <wps:txbx>
                          <w:txbxContent>
                            <w:p w14:paraId="5B9E7E1E">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“污染物跨境转移与环境安全”动态路径规划</w:t>
                              </w:r>
                            </w:p>
                            <w:p w14:paraId="6A59282D">
                              <w:pPr>
                                <w:spacing w:line="360" w:lineRule="auto"/>
                                <w:rPr>
                                  <w:rFonts w:hint="eastAsia" w:ascii="宋体" w:hAnsi="宋体" w:eastAsia="宋体" w:cs="宋体"/>
                                  <w:sz w:val="24"/>
                                  <w:szCs w:val="24"/>
                                </w:rPr>
                              </w:pPr>
                              <w:r>
                                <w:rPr>
                                  <w:rFonts w:hint="eastAsia" w:ascii="宋体" w:hAnsi="宋体" w:eastAsia="宋体" w:cs="宋体"/>
                                  <w:sz w:val="24"/>
                                  <w:szCs w:val="24"/>
                                </w:rPr>
                                <w:t>在“污染物跨境转移与环境安全”教学中，基于多智能体交互模型（GTMA模型），系统为不同层次学生动态规划学习路径。层次Ⅰ学生初始阶段以基础概念理解为主，系统推送“污染物跨境转移的基本概念和类型”图文资料，完成学习后通过简单选择题检测；达到预期水平后，系统自动进入下一阶段“典型案例分析”，推送“阿比让港跨境污染事件”基础图文资料；待基础巩固后，系统进一步推送“污染物跨境转移的影响因素”分析任务。层次Ⅲ学生则直接从“发展中国家环境安全困境”复杂情境切入，系统引导其从区域协同角度提出跨国合作污染治理方案，并可根据其研究进展推送最新的学术文献和政策报告。这种动态调整的学习路径，使每个学生都能以适合自己的节奏和深度完成学习。</w:t>
                              </w:r>
                            </w:p>
                            <w:p w14:paraId="79673A09">
                              <w:pPr>
                                <w:spacing w:line="360" w:lineRule="auto"/>
                                <w:rPr>
                                  <w:rFonts w:hint="eastAsia" w:ascii="宋体" w:hAnsi="宋体" w:eastAsia="宋体" w:cs="宋体"/>
                                  <w:sz w:val="24"/>
                                  <w:szCs w:val="24"/>
                                </w:rPr>
                              </w:pPr>
                            </w:p>
                          </w:txbxContent>
                        </wps:txbx>
                        <wps:bodyPr lIns="0" tIns="0" rIns="0" bIns="0" upright="1"/>
                      </wps:wsp>
                      <pic:pic xmlns:pic="http://schemas.openxmlformats.org/drawingml/2006/picture">
                        <pic:nvPicPr>
                          <pic:cNvPr id="52" name="图片 5"/>
                          <pic:cNvPicPr/>
                        </pic:nvPicPr>
                        <pic:blipFill>
                          <a:blip r:embed="rId4"/>
                          <a:stretch>
                            <a:fillRect/>
                          </a:stretch>
                        </pic:blipFill>
                        <pic:spPr>
                          <a:xfrm>
                            <a:off x="0" y="0"/>
                            <a:ext cx="85" cy="5448"/>
                          </a:xfrm>
                          <a:prstGeom prst="rect">
                            <a:avLst/>
                          </a:prstGeom>
                          <a:noFill/>
                          <a:ln>
                            <a:noFill/>
                          </a:ln>
                        </pic:spPr>
                      </pic:pic>
                    </wpg:wgp>
                  </a:graphicData>
                </a:graphic>
              </wp:inline>
            </w:drawing>
          </mc:Choice>
          <mc:Fallback>
            <w:pict>
              <v:group id="_x0000_s1026" o:spid="_x0000_s1026" o:spt="203" style="height:278.55pt;width:423.6pt;" coordsize="8472,5519" o:gfxdata="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">
                <o:lock v:ext="edit" aspectratio="f"/>
                <v:rect id="矩形 1" o:spid="_x0000_s1026" o:spt="1" style="position:absolute;left:30;top:0;height:5419;width:8442;" fillcolor="#F0F7FF" filled="t" stroked="f" coordsize="21600,21600" o:gfxdata="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ceG6y5AAAA2wAA&#10;AA8AAAAAAAAAAQAgAAAAIgAAAGRycy9kb3ducmV2LnhtbFBLAQIUABQAAAAIAIdO4kAzLwWeOwAA&#10;ADkAAAAQAAAAAAAAAAEAIAAAAAgBAABkcnMvc2hhcGV4bWwueG1sUEsFBgAAAAAGAAYAWwEAALID&#10;AAAAAA==&#10;">
                  <v:fill on="t" focussize="0,0"/>
                  <v:stroke on="f"/>
                  <v:imagedata o:title=""/>
                  <o:lock v:ext="edit" aspectratio="f"/>
                </v:rect>
                <v:shape id="文本框 2" o:spid="_x0000_s1026" o:spt="202" type="#_x0000_t202" style="position:absolute;left:287;top:116;height:5403;width:7919;"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B9E7E1E">
                        <w:pPr>
                          <w:spacing w:before="20"/>
                          <w:ind w:left="20"/>
                          <w:rPr>
                            <w:rFonts w:hint="eastAsia" w:ascii="微软雅黑" w:hAnsi="微软雅黑" w:eastAsia="微软雅黑" w:cs="微软雅黑"/>
                            <w:color w:val="003366"/>
                            <w:spacing w:val="4"/>
                            <w:sz w:val="24"/>
                            <w:szCs w:val="24"/>
                          </w:rPr>
                        </w:pPr>
                        <w:r>
                          <w:rPr>
                            <w:rFonts w:ascii="微软雅黑" w:hAnsi="微软雅黑" w:eastAsia="微软雅黑" w:cs="微软雅黑"/>
                            <w:color w:val="003366"/>
                            <w:spacing w:val="4"/>
                            <w:sz w:val="24"/>
                            <w:szCs w:val="24"/>
                          </w:rPr>
                          <w:t>案例：</w:t>
                        </w:r>
                        <w:r>
                          <w:rPr>
                            <w:rFonts w:hint="eastAsia" w:ascii="微软雅黑" w:hAnsi="微软雅黑" w:eastAsia="微软雅黑" w:cs="微软雅黑"/>
                            <w:color w:val="003366"/>
                            <w:spacing w:val="4"/>
                            <w:sz w:val="24"/>
                            <w:szCs w:val="24"/>
                          </w:rPr>
                          <w:t>“污染物跨境转移与环境安全”动态路径规划</w:t>
                        </w:r>
                      </w:p>
                      <w:p w14:paraId="6A59282D">
                        <w:pPr>
                          <w:spacing w:line="360" w:lineRule="auto"/>
                          <w:rPr>
                            <w:rFonts w:hint="eastAsia" w:ascii="宋体" w:hAnsi="宋体" w:eastAsia="宋体" w:cs="宋体"/>
                            <w:sz w:val="24"/>
                            <w:szCs w:val="24"/>
                          </w:rPr>
                        </w:pPr>
                        <w:r>
                          <w:rPr>
                            <w:rFonts w:hint="eastAsia" w:ascii="宋体" w:hAnsi="宋体" w:eastAsia="宋体" w:cs="宋体"/>
                            <w:sz w:val="24"/>
                            <w:szCs w:val="24"/>
                          </w:rPr>
                          <w:t>在“污染物跨境转移与环境安全”教学中，基于多智能体交互模型（GTMA模型），系统为不同层次学生动态规划学习路径。层次Ⅰ学生初始阶段以基础概念理解为主，系统推送“污染物跨境转移的基本概念和类型”图文资料，完成学习后通过简单选择题检测；达到预期水平后，系统自动进入下一阶段“典型案例分析”，推送“阿比让港跨境污染事件”基础图文资料；待基础巩固后，系统进一步推送“污染物跨境转移的影响因素”分析任务。层次Ⅲ学生则直接从“发展中国家环境安全困境”复杂情境切入，系统引导其从区域协同角度提出跨国合作污染治理方案，并可根据其研究进展推送最新的学术文献和政策报告。这种动态调整的学习路径，使每个学生都能以适合自己的节奏和深度完成学习。</w:t>
                        </w:r>
                      </w:p>
                      <w:p w14:paraId="79673A09">
                        <w:pPr>
                          <w:spacing w:line="360" w:lineRule="auto"/>
                          <w:rPr>
                            <w:rFonts w:hint="eastAsia" w:ascii="宋体" w:hAnsi="宋体" w:eastAsia="宋体" w:cs="宋体"/>
                            <w:sz w:val="24"/>
                            <w:szCs w:val="24"/>
                          </w:rPr>
                        </w:pPr>
                      </w:p>
                    </w:txbxContent>
                  </v:textbox>
                </v:shape>
                <v:shape id="图片 5" o:spid="_x0000_s1026" o:spt="75" type="#_x0000_t75" style="position:absolute;left:0;top:0;height:5448;width:85;" filled="f" o:preferrelative="t" stroked="f" coordsize="21600,21600" o:gfxdata="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UEPa8AAAA&#10;2wAAAA8AAAAAAAAAAQAgAAAAIgAAAGRycy9kb3ducmV2LnhtbFBLAQIUABQAAAAIAIdO4kAzLwWe&#10;OwAAADkAAAAQAAAAAAAAAAEAIAAAAAsBAABkcnMvc2hhcGV4bWwueG1sUEsFBgAAAAAGAAYAWwEA&#10;ALUDAAAAAA==&#10;">
                  <v:fill on="f" focussize="0,0"/>
                  <v:stroke on="f"/>
                  <v:imagedata r:id="rId4" o:title=""/>
                  <o:lock v:ext="edit" aspectratio="f"/>
                </v:shape>
                <w10:wrap type="none"/>
                <w10:anchorlock/>
              </v:group>
            </w:pict>
          </mc:Fallback>
        </mc:AlternateContent>
      </w:r>
    </w:p>
    <w:p w14:paraId="549388DF">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四、风险把控</w:t>
      </w:r>
    </w:p>
    <w:p w14:paraId="3AF6C6DA">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人工智能赋能地理教学在带来创新活力的同时，也面临着信息失真、技术依赖、隐私风险三大核心挑战。在应用过程中，需建立针对性的风险防控机制，坚守教育本质，避免本末倒置。</w:t>
      </w:r>
    </w:p>
    <w:p w14:paraId="28376BFE">
      <w:pPr>
        <w:spacing w:line="360" w:lineRule="auto"/>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（一）信息失真风险防控</w:t>
      </w:r>
    </w:p>
    <w:p w14:paraId="7136BE18">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信息失真风险主要源于AI幻觉、数据滞后与价值偏见，直接影响地理教学的科学性与育人导向。AI可能生成看似合理但与事实不符的地理信息，如错误的区域边界、颠倒的地理因果关系、虚构的地貌特征等。</w:t>
      </w:r>
    </w:p>
    <w:p w14:paraId="5C27A237">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防控策略需从源头把关与过程引导双管齐下：一是建立权威知识库支撑机制，优先选用整合标准地理图集、学术文献、政策文件的 AI 工具，或通过检索增强生成（RAG）技术，确保 AI 回答基于权威数据源；二是强化教师审核责任，对 AI 生成的教学资源、习题答案、解析内容进行学科专业性校验，重点核查地理概念、空间关系、数据时效性等关键信息；三是培养学生批判性思维，引导学生对照教材、权威地图或学术资料验证 AI 输出结果，学会识别空间定位偏差、逻辑关系混淆等常见错误，形成 “质疑 - 验证 - 重构” 的科学认知习惯。</w:t>
      </w:r>
    </w:p>
    <w:p w14:paraId="77870FCA">
      <w:pPr>
        <w:spacing w:line="360" w:lineRule="auto"/>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（二）技术依赖风险防控</w:t>
      </w:r>
    </w:p>
    <w:p w14:paraId="1375A33C">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技术依赖风险表现为师生过度依赖AI工具，弱化自主思考与核心能力培养。教师层面可能过度依赖AI完成教学设计，丧失教学创新与个性化设计能力；学生层面易依赖AI获取直接答案，弱化综合思维、地理实践力等核心素养的培育。</w:t>
      </w:r>
    </w:p>
    <w:p w14:paraId="2303E92D">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防控核心在于明确 AI 的 “辅助” 定位，构建 “人机协同” 的良性生态：一是界定 AI 应用边界，明确教师在教学设计、价值引领、思维引导等方面的核心作用，AI 仅作为资源整合、机械性任务处理的辅助工具，避免其替代教师的教学思考与学生的思维训练；二是设计探究性教学任务，围绕地理核心概念与复杂问题，布置需要学生自主查阅资料、实地调研、逻辑推理的任务，驱使学生主动思考；三是强化过程性引导，在 AI 辅助学习过程中，教师需通过追问、启发、辩论等方式，引导学生拆解问题、梳理逻辑、验证结论，推动学生深度参与知识建构。</w:t>
      </w:r>
    </w:p>
    <w:p w14:paraId="6815158C">
      <w:pPr>
        <w:spacing w:line="360" w:lineRule="auto"/>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（三）隐私风险防控</w:t>
      </w:r>
    </w:p>
    <w:p w14:paraId="0BE89087">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隐私风险主要体现在地理教学过程中师生个人信息与学习数据的泄露、滥用。AI工具会收集学生的学习轨迹、答题数据、学情报告等敏感信息，若平台缺乏完善的数据安全保障机制，可能出现数据</w:t>
      </w:r>
      <w:r>
        <w:rPr>
          <w:rFonts w:hint="eastAsia" w:ascii="Times New Roman" w:hAnsi="Times New Roman" w:eastAsia="仿宋" w:cs="Times New Roman"/>
          <w:sz w:val="32"/>
          <w:szCs w:val="32"/>
          <w:lang w:eastAsia="zh-CN"/>
        </w:rPr>
        <w:t>泄漏</w:t>
      </w:r>
      <w:r>
        <w:rPr>
          <w:rFonts w:ascii="Times New Roman" w:hAnsi="Times New Roman" w:eastAsia="仿宋" w:cs="Times New Roman"/>
          <w:sz w:val="32"/>
          <w:szCs w:val="32"/>
        </w:rPr>
        <w:t>风险。</w:t>
      </w:r>
    </w:p>
    <w:p w14:paraId="73FD3766">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防控需遵循 “合法合规、最小必要、全程保护” 的原则：一是严格筛选合规 AI 工具，优先选用具备数据安全认证、明确隐私保护条款的教育类 AI 产品，避免使用无安全保障的第三方工具；二是规范数据收集与使用，明确 AI 工具的数据收集范围，仅收集教学必需的最小化数据，不收集与教学无关的个人敏感信息，同时明确数据使用权限与留存期限；三是建立数据安全管理制度，学校层面应制定 AI 教学数据安全规范，明确数据存储、传输、销毁的流程，对涉及学生个人信息的数据进行加密处理，禁止未经授权的访问与共享；四是强化隐私保护意识，引导师生了解 AI 工具的隐私政策，避免在非正规平台上传敏感信息，提升自我保护能力。</w:t>
      </w:r>
    </w:p>
    <w:p w14:paraId="54433246">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五、结论展望</w:t>
      </w:r>
    </w:p>
    <w:p w14:paraId="30EC88C3">
      <w:pPr>
        <w:spacing w:line="360" w:lineRule="auto"/>
        <w:ind w:left="561" w:leftChars="267"/>
        <w:rPr>
          <w:rFonts w:ascii="Times New Roman" w:hAnsi="Times New Roman" w:eastAsia="楷体" w:cs="Times New Roman"/>
          <w:b/>
          <w:bCs/>
          <w:sz w:val="32"/>
          <w:szCs w:val="32"/>
        </w:rPr>
      </w:pPr>
      <w:r>
        <w:rPr>
          <w:rFonts w:ascii="Times New Roman" w:hAnsi="Times New Roman" w:eastAsia="楷体" w:cs="Times New Roman"/>
          <w:b/>
          <w:bCs/>
          <w:sz w:val="32"/>
          <w:szCs w:val="32"/>
        </w:rPr>
        <w:t>（一）结论</w:t>
      </w:r>
    </w:p>
    <w:p w14:paraId="7D4778CD">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人工智能技术为地理教学带来了实质性变革，有效突破了传统教学中个性化实施难度大、评价方式单一、教学效率有限等现实困境。通过多元场景的深度应用，人工智能能够精准定位学生知识薄弱点、生成差异化教学资源、简化学情分析与作业批改等事务性工作，为教师开展精准教学、学生实现个性化学习提供了有力支撑。</w:t>
      </w:r>
    </w:p>
    <w:p w14:paraId="39F25A1E">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需要明确的是，人工智能始终是服务于地理教学的辅助工具，其核心价值在于助力培养学生的区域认知、综合思维、人地协调观和地理实践力。在应用过程中，要坚守 “素养导向” 的核心目标，做好信息真实性校验、规范技术使用边界、保障师生数据安全，规避潜在风险，让技术真正服务于教学本质，促进学生地理学科核心素养的全面提升。</w:t>
      </w:r>
    </w:p>
    <w:p w14:paraId="2177FE4D">
      <w:pPr>
        <w:spacing w:line="360" w:lineRule="auto"/>
        <w:ind w:left="561" w:leftChars="267"/>
        <w:rPr>
          <w:rFonts w:ascii="Times New Roman" w:hAnsi="Times New Roman" w:eastAsia="楷体" w:cs="Times New Roman"/>
          <w:b/>
          <w:bCs/>
          <w:sz w:val="32"/>
          <w:szCs w:val="32"/>
        </w:rPr>
      </w:pPr>
      <w:r>
        <w:rPr>
          <w:rFonts w:ascii="Times New Roman" w:hAnsi="Times New Roman" w:eastAsia="楷体" w:cs="Times New Roman"/>
          <w:b/>
          <w:bCs/>
          <w:sz w:val="32"/>
          <w:szCs w:val="32"/>
        </w:rPr>
        <w:t>（二）展望</w:t>
      </w:r>
    </w:p>
    <w:p w14:paraId="13639BCE">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未来，人工智能与地理教学的融合将持续深化。在教学呈现方面，人工智能将推动地理知识的可视化、具象化表达，通过多模态技术将抽象的地理概念转化为图像、三维模型、动态视频，结合VR/AR技术打造沉浸式教学场景。在教学服务方面，人工智能将实现更精准的个性化适配，依托精准的学习画像与动态学情追踪，智能调整教学内容的难度、进度与呈现形式。在教师专业发展方面，人工智能将成为地理教师提升专业能力的重要支撑，有效减轻教师事务性负担，促进教师从传统教学执行者向研究型、创新型教师转型。</w:t>
      </w:r>
    </w:p>
    <w:p w14:paraId="6F5CDA6A">
      <w:pPr>
        <w:spacing w:line="360" w:lineRule="auto"/>
        <w:ind w:firstLine="640" w:firstLineChars="200"/>
        <w:rPr>
          <w:rFonts w:ascii="Times New Roman" w:hAnsi="Times New Roman" w:eastAsia="仿宋" w:cs="Times New Roman"/>
          <w:b/>
          <w:bCs/>
          <w:sz w:val="32"/>
          <w:szCs w:val="32"/>
        </w:rPr>
      </w:pPr>
      <w:r>
        <w:rPr>
          <w:rFonts w:ascii="Times New Roman" w:hAnsi="Times New Roman" w:eastAsia="仿宋" w:cs="Times New Roman"/>
          <w:sz w:val="32"/>
          <w:szCs w:val="32"/>
        </w:rPr>
        <w:t>人工智能赋能地理教学的良性发展，需要教育行政部门、学校、科技企业与地理教师的协同发力。后续需进一步完善优质AI教学资源体系、健全技术应用规范与数据安全标准、强化教师AI技术应用能力培训，推动人工智能与地理教学的融合向更深层次、更实效果迈进，为地理教育高质量发展注入持续动力。</w:t>
      </w:r>
    </w:p>
    <w:p w14:paraId="583417A2">
      <w:pPr>
        <w:ind w:firstLine="640" w:firstLineChars="200"/>
        <w:rPr>
          <w:rFonts w:ascii="Times New Roman" w:hAnsi="Times New Roman" w:eastAsia="黑体" w:cs="Times New Roman"/>
          <w:b w:val="0"/>
          <w:bCs w:val="0"/>
          <w:spacing w:val="-2"/>
          <w:sz w:val="32"/>
          <w:szCs w:val="32"/>
        </w:rPr>
      </w:pPr>
      <w:r>
        <w:rPr>
          <w:rFonts w:ascii="Times New Roman" w:hAnsi="Times New Roman" w:eastAsia="黑体" w:cs="Times New Roman"/>
          <w:b w:val="0"/>
          <w:bCs w:val="0"/>
          <w:sz w:val="32"/>
          <w:szCs w:val="32"/>
        </w:rPr>
        <w:t>三、附录</w:t>
      </w:r>
    </w:p>
    <w:p w14:paraId="617B76E5">
      <w:pPr>
        <w:rPr>
          <w:rFonts w:ascii="Times New Roman" w:hAnsi="Times New Roman" w:cs="Times New Roman"/>
          <w:b/>
          <w:bCs/>
          <w:spacing w:val="-2"/>
          <w:sz w:val="32"/>
          <w:szCs w:val="32"/>
        </w:rPr>
      </w:pPr>
      <w:r>
        <w:rPr>
          <w:rFonts w:ascii="Times New Roman" w:hAnsi="Times New Roman" w:cs="Times New Roman"/>
          <w:b/>
          <w:bCs/>
          <w:spacing w:val="-2"/>
          <w:sz w:val="32"/>
          <w:szCs w:val="32"/>
        </w:rPr>
        <w:t>附录一：推荐AI工具清单（核心工具匹配+工具速查表）</w:t>
      </w:r>
    </w:p>
    <w:tbl>
      <w:tblPr>
        <w:tblStyle w:val="5"/>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608"/>
        <w:gridCol w:w="4762"/>
      </w:tblGrid>
      <w:tr w14:paraId="2352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top w:val="nil"/>
              <w:left w:val="nil"/>
              <w:bottom w:val="nil"/>
              <w:right w:val="nil"/>
              <w:tl2br w:val="nil"/>
            </w:tcBorders>
            <w:shd w:val="clear" w:color="auto" w:fill="EE822F" w:themeFill="accent2"/>
          </w:tcPr>
          <w:p w14:paraId="588D0F40">
            <w:pPr>
              <w:jc w:val="center"/>
              <w:rPr>
                <w:rFonts w:ascii="Times New Roman" w:hAnsi="Times New Roman" w:cs="Times New Roman"/>
                <w:b/>
                <w:bCs/>
                <w:color w:val="000000"/>
                <w:spacing w:val="-2"/>
                <w:sz w:val="32"/>
                <w:szCs w:val="32"/>
                <w:lang w:eastAsia="en-US"/>
              </w:rPr>
            </w:pPr>
            <w:r>
              <w:rPr>
                <w:rFonts w:ascii="Times New Roman" w:hAnsi="Times New Roman" w:cs="Times New Roman"/>
                <w:b/>
                <w:bCs/>
                <w:color w:val="FFFFFF"/>
                <w:spacing w:val="-1"/>
                <w:sz w:val="32"/>
                <w:szCs w:val="32"/>
              </w:rPr>
              <w:t>工具名称</w:t>
            </w:r>
          </w:p>
        </w:tc>
        <w:tc>
          <w:tcPr>
            <w:tcW w:w="2608" w:type="dxa"/>
            <w:tcBorders>
              <w:top w:val="nil"/>
              <w:left w:val="nil"/>
              <w:bottom w:val="nil"/>
              <w:right w:val="nil"/>
            </w:tcBorders>
            <w:shd w:val="clear" w:color="auto" w:fill="EE822F" w:themeFill="accent2"/>
          </w:tcPr>
          <w:p w14:paraId="368EDED8">
            <w:pPr>
              <w:jc w:val="center"/>
              <w:rPr>
                <w:rFonts w:ascii="Times New Roman" w:hAnsi="Times New Roman" w:cs="Times New Roman"/>
                <w:b/>
                <w:bCs/>
                <w:color w:val="000000"/>
                <w:spacing w:val="-2"/>
                <w:sz w:val="32"/>
                <w:szCs w:val="32"/>
                <w:lang w:eastAsia="en-US"/>
              </w:rPr>
            </w:pPr>
            <w:r>
              <w:rPr>
                <w:rFonts w:ascii="Times New Roman" w:hAnsi="Times New Roman" w:cs="Times New Roman"/>
                <w:b/>
                <w:bCs/>
                <w:color w:val="FFFFFF"/>
                <w:spacing w:val="-1"/>
                <w:sz w:val="32"/>
                <w:szCs w:val="32"/>
              </w:rPr>
              <w:t>核心能力</w:t>
            </w:r>
          </w:p>
        </w:tc>
        <w:tc>
          <w:tcPr>
            <w:tcW w:w="4762" w:type="dxa"/>
            <w:tcBorders>
              <w:top w:val="nil"/>
              <w:left w:val="nil"/>
              <w:bottom w:val="nil"/>
              <w:right w:val="nil"/>
            </w:tcBorders>
            <w:shd w:val="clear" w:color="auto" w:fill="EE822F" w:themeFill="accent2"/>
          </w:tcPr>
          <w:p w14:paraId="2207E115">
            <w:pPr>
              <w:jc w:val="center"/>
              <w:rPr>
                <w:rFonts w:ascii="Times New Roman" w:hAnsi="Times New Roman" w:cs="Times New Roman"/>
                <w:b/>
                <w:bCs/>
                <w:color w:val="000000"/>
                <w:spacing w:val="-2"/>
                <w:sz w:val="32"/>
                <w:szCs w:val="32"/>
                <w:lang w:eastAsia="en-US"/>
              </w:rPr>
            </w:pPr>
            <w:r>
              <w:rPr>
                <w:rFonts w:ascii="Times New Roman" w:hAnsi="Times New Roman" w:cs="Times New Roman"/>
                <w:b/>
                <w:bCs/>
                <w:color w:val="FFFFFF"/>
                <w:spacing w:val="-1"/>
                <w:sz w:val="32"/>
                <w:szCs w:val="32"/>
              </w:rPr>
              <w:t>适合</w:t>
            </w:r>
            <w:r>
              <w:rPr>
                <w:rFonts w:ascii="Times New Roman" w:hAnsi="Times New Roman" w:cs="Times New Roman"/>
                <w:b/>
                <w:bCs/>
                <w:color w:val="FFFFFF"/>
                <w:spacing w:val="-2"/>
                <w:sz w:val="32"/>
                <w:szCs w:val="32"/>
              </w:rPr>
              <w:t>场景</w:t>
            </w:r>
          </w:p>
        </w:tc>
      </w:tr>
      <w:tr w14:paraId="4560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top w:val="nil"/>
              <w:left w:val="nil"/>
              <w:bottom w:val="nil"/>
              <w:right w:val="nil"/>
            </w:tcBorders>
            <w:shd w:val="clear" w:color="auto" w:fill="FCE6D5"/>
          </w:tcPr>
          <w:p w14:paraId="3540B9DB">
            <w:pPr>
              <w:spacing w:line="360" w:lineRule="auto"/>
              <w:jc w:val="center"/>
              <w:rPr>
                <w:rFonts w:ascii="Times New Roman" w:hAnsi="Times New Roman" w:eastAsia="黑体" w:cs="Times New Roman"/>
                <w:b/>
                <w:bCs/>
                <w:color w:val="EE822F" w:themeColor="accent2"/>
                <w:spacing w:val="-2"/>
                <w:sz w:val="24"/>
                <w:szCs w:val="24"/>
                <w:lang w:eastAsia="en-US"/>
                <w14:textFill>
                  <w14:solidFill>
                    <w14:schemeClr w14:val="accent2"/>
                  </w14:solidFill>
                </w14:textFill>
              </w:rPr>
            </w:pPr>
            <w:r>
              <w:rPr>
                <w:rFonts w:ascii="Times New Roman" w:hAnsi="Times New Roman" w:eastAsia="黑体" w:cs="Times New Roman"/>
                <w:b/>
                <w:bCs/>
                <w:color w:val="EE822F" w:themeColor="accent2"/>
                <w:spacing w:val="2"/>
                <w:sz w:val="24"/>
                <w:szCs w:val="24"/>
                <w14:textFill>
                  <w14:solidFill>
                    <w14:schemeClr w14:val="accent2"/>
                  </w14:solidFill>
                </w14:textFill>
              </w:rPr>
              <w:t>豆包</w:t>
            </w:r>
          </w:p>
        </w:tc>
        <w:tc>
          <w:tcPr>
            <w:tcW w:w="2608" w:type="dxa"/>
            <w:tcBorders>
              <w:top w:val="nil"/>
              <w:left w:val="nil"/>
              <w:bottom w:val="nil"/>
              <w:right w:val="nil"/>
            </w:tcBorders>
            <w:shd w:val="clear" w:color="auto" w:fill="FCE6D5"/>
          </w:tcPr>
          <w:p w14:paraId="0F26E2A6">
            <w:pPr>
              <w:spacing w:line="360" w:lineRule="auto"/>
              <w:jc w:val="center"/>
              <w:rPr>
                <w:rFonts w:ascii="Times New Roman" w:hAnsi="Times New Roman" w:eastAsia="黑体" w:cs="Times New Roman"/>
                <w:color w:val="000000"/>
                <w:spacing w:val="-2"/>
                <w:sz w:val="24"/>
                <w:szCs w:val="24"/>
                <w:lang w:eastAsia="en-US"/>
              </w:rPr>
            </w:pPr>
            <w:r>
              <w:rPr>
                <w:rFonts w:ascii="Times New Roman" w:hAnsi="Times New Roman" w:eastAsia="黑体" w:cs="Times New Roman"/>
                <w:color w:val="415462"/>
                <w:spacing w:val="1"/>
                <w:sz w:val="24"/>
                <w:szCs w:val="24"/>
              </w:rPr>
              <w:t>响应快、</w:t>
            </w:r>
            <w:r>
              <w:rPr>
                <w:rFonts w:ascii="Times New Roman" w:hAnsi="Times New Roman" w:eastAsia="黑体" w:cs="Times New Roman"/>
                <w:color w:val="415462"/>
                <w:spacing w:val="-33"/>
                <w:sz w:val="24"/>
                <w:szCs w:val="24"/>
              </w:rPr>
              <w:t xml:space="preserve"> </w:t>
            </w:r>
            <w:r>
              <w:rPr>
                <w:rFonts w:ascii="Times New Roman" w:hAnsi="Times New Roman" w:eastAsia="黑体" w:cs="Times New Roman"/>
                <w:color w:val="415462"/>
                <w:spacing w:val="1"/>
                <w:sz w:val="24"/>
                <w:szCs w:val="24"/>
              </w:rPr>
              <w:t>多模态</w:t>
            </w:r>
          </w:p>
        </w:tc>
        <w:tc>
          <w:tcPr>
            <w:tcW w:w="4762" w:type="dxa"/>
            <w:tcBorders>
              <w:top w:val="nil"/>
              <w:left w:val="nil"/>
              <w:bottom w:val="nil"/>
              <w:right w:val="nil"/>
            </w:tcBorders>
            <w:shd w:val="clear" w:color="auto" w:fill="FCE6D5"/>
          </w:tcPr>
          <w:p w14:paraId="61D1B6D8">
            <w:pPr>
              <w:spacing w:line="360" w:lineRule="auto"/>
              <w:jc w:val="center"/>
              <w:rPr>
                <w:rFonts w:ascii="Times New Roman" w:hAnsi="Times New Roman" w:eastAsia="黑体" w:cs="Times New Roman"/>
                <w:color w:val="000000"/>
                <w:spacing w:val="-2"/>
                <w:sz w:val="24"/>
                <w:szCs w:val="24"/>
                <w:lang w:eastAsia="en-US"/>
              </w:rPr>
            </w:pPr>
            <w:r>
              <w:rPr>
                <w:rFonts w:ascii="Times New Roman" w:hAnsi="Times New Roman" w:eastAsia="黑体" w:cs="Times New Roman"/>
                <w:color w:val="415462"/>
                <w:spacing w:val="3"/>
                <w:sz w:val="24"/>
                <w:szCs w:val="24"/>
              </w:rPr>
              <w:t>快速问答、</w:t>
            </w:r>
            <w:r>
              <w:rPr>
                <w:rFonts w:ascii="Times New Roman" w:hAnsi="Times New Roman" w:eastAsia="黑体" w:cs="Times New Roman"/>
                <w:color w:val="415462"/>
                <w:spacing w:val="-30"/>
                <w:sz w:val="24"/>
                <w:szCs w:val="24"/>
              </w:rPr>
              <w:t xml:space="preserve"> </w:t>
            </w:r>
            <w:r>
              <w:rPr>
                <w:rFonts w:ascii="Times New Roman" w:hAnsi="Times New Roman" w:eastAsia="黑体" w:cs="Times New Roman"/>
                <w:color w:val="415462"/>
                <w:spacing w:val="3"/>
                <w:sz w:val="24"/>
                <w:szCs w:val="24"/>
              </w:rPr>
              <w:t>图片解读</w:t>
            </w:r>
          </w:p>
        </w:tc>
      </w:tr>
      <w:tr w14:paraId="065E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top w:val="nil"/>
              <w:left w:val="nil"/>
              <w:bottom w:val="nil"/>
              <w:right w:val="nil"/>
            </w:tcBorders>
            <w:shd w:val="clear" w:color="auto" w:fill="FCE6D5"/>
          </w:tcPr>
          <w:p w14:paraId="2042B3AD">
            <w:pPr>
              <w:spacing w:line="360" w:lineRule="auto"/>
              <w:jc w:val="center"/>
              <w:rPr>
                <w:rFonts w:ascii="Times New Roman" w:hAnsi="Times New Roman" w:eastAsia="黑体" w:cs="Times New Roman"/>
                <w:b/>
                <w:bCs/>
                <w:color w:val="EE822F" w:themeColor="accent2"/>
                <w:spacing w:val="-2"/>
                <w:sz w:val="24"/>
                <w:szCs w:val="24"/>
                <w:lang w:eastAsia="en-US"/>
                <w14:textFill>
                  <w14:solidFill>
                    <w14:schemeClr w14:val="accent2"/>
                  </w14:solidFill>
                </w14:textFill>
              </w:rPr>
            </w:pPr>
            <w:r>
              <w:rPr>
                <w:rFonts w:ascii="Times New Roman" w:hAnsi="Times New Roman" w:eastAsia="黑体" w:cs="Times New Roman"/>
                <w:b/>
                <w:bCs/>
                <w:color w:val="EE822F" w:themeColor="accent2"/>
                <w:spacing w:val="2"/>
                <w:sz w:val="24"/>
                <w:szCs w:val="24"/>
                <w14:textFill>
                  <w14:solidFill>
                    <w14:schemeClr w14:val="accent2"/>
                  </w14:solidFill>
                </w14:textFill>
              </w:rPr>
              <w:t>DeepSeek</w:t>
            </w:r>
          </w:p>
        </w:tc>
        <w:tc>
          <w:tcPr>
            <w:tcW w:w="2608" w:type="dxa"/>
            <w:tcBorders>
              <w:top w:val="nil"/>
              <w:left w:val="nil"/>
              <w:bottom w:val="nil"/>
              <w:right w:val="nil"/>
            </w:tcBorders>
            <w:shd w:val="clear" w:color="auto" w:fill="FCE6D5"/>
          </w:tcPr>
          <w:p w14:paraId="39F3C90B">
            <w:pPr>
              <w:spacing w:line="360" w:lineRule="auto"/>
              <w:jc w:val="center"/>
              <w:rPr>
                <w:rFonts w:ascii="Times New Roman" w:hAnsi="Times New Roman" w:eastAsia="黑体" w:cs="Times New Roman"/>
                <w:color w:val="000000"/>
                <w:spacing w:val="-2"/>
                <w:sz w:val="24"/>
                <w:szCs w:val="24"/>
              </w:rPr>
            </w:pPr>
            <w:r>
              <w:rPr>
                <w:rFonts w:ascii="Times New Roman" w:hAnsi="Times New Roman" w:eastAsia="黑体" w:cs="Times New Roman"/>
                <w:color w:val="415462"/>
                <w:spacing w:val="5"/>
                <w:sz w:val="24"/>
                <w:szCs w:val="24"/>
              </w:rPr>
              <w:t>深度推理、长文本生成</w:t>
            </w:r>
          </w:p>
        </w:tc>
        <w:tc>
          <w:tcPr>
            <w:tcW w:w="4762" w:type="dxa"/>
            <w:tcBorders>
              <w:top w:val="nil"/>
              <w:left w:val="nil"/>
              <w:bottom w:val="nil"/>
              <w:right w:val="nil"/>
            </w:tcBorders>
            <w:shd w:val="clear" w:color="auto" w:fill="FCE6D5"/>
          </w:tcPr>
          <w:p w14:paraId="587472A0">
            <w:pPr>
              <w:spacing w:line="360" w:lineRule="auto"/>
              <w:jc w:val="center"/>
              <w:rPr>
                <w:rFonts w:ascii="Times New Roman" w:hAnsi="Times New Roman" w:eastAsia="黑体" w:cs="Times New Roman"/>
                <w:color w:val="000000"/>
                <w:spacing w:val="-2"/>
                <w:sz w:val="24"/>
                <w:szCs w:val="24"/>
              </w:rPr>
            </w:pPr>
            <w:r>
              <w:rPr>
                <w:rFonts w:ascii="Times New Roman" w:hAnsi="Times New Roman" w:eastAsia="黑体" w:cs="Times New Roman"/>
                <w:color w:val="415462"/>
                <w:spacing w:val="6"/>
                <w:sz w:val="24"/>
                <w:szCs w:val="24"/>
              </w:rPr>
              <w:t>教案设计、知识梳理、难点分析</w:t>
            </w:r>
          </w:p>
        </w:tc>
      </w:tr>
      <w:tr w14:paraId="392D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top w:val="nil"/>
              <w:left w:val="nil"/>
              <w:bottom w:val="nil"/>
              <w:right w:val="nil"/>
            </w:tcBorders>
            <w:shd w:val="clear" w:color="auto" w:fill="FCE6D5"/>
          </w:tcPr>
          <w:p w14:paraId="6C365377">
            <w:pPr>
              <w:spacing w:line="360" w:lineRule="auto"/>
              <w:jc w:val="center"/>
              <w:rPr>
                <w:rFonts w:ascii="Times New Roman" w:hAnsi="Times New Roman" w:eastAsia="黑体" w:cs="Times New Roman"/>
                <w:b/>
                <w:bCs/>
                <w:color w:val="EE822F" w:themeColor="accent2"/>
                <w:spacing w:val="-2"/>
                <w:sz w:val="24"/>
                <w:szCs w:val="24"/>
                <w:lang w:eastAsia="en-US"/>
                <w14:textFill>
                  <w14:solidFill>
                    <w14:schemeClr w14:val="accent2"/>
                  </w14:solidFill>
                </w14:textFill>
              </w:rPr>
            </w:pPr>
            <w:r>
              <w:rPr>
                <w:rFonts w:ascii="Times New Roman" w:hAnsi="Times New Roman" w:eastAsia="黑体" w:cs="Times New Roman"/>
                <w:b/>
                <w:bCs/>
                <w:color w:val="EE822F" w:themeColor="accent2"/>
                <w:sz w:val="24"/>
                <w:szCs w:val="24"/>
                <w14:textFill>
                  <w14:solidFill>
                    <w14:schemeClr w14:val="accent2"/>
                  </w14:solidFill>
                </w14:textFill>
              </w:rPr>
              <w:t>Kimi</w:t>
            </w:r>
            <w:r>
              <w:rPr>
                <w:rFonts w:ascii="Times New Roman" w:hAnsi="Times New Roman" w:eastAsia="黑体" w:cs="Times New Roman"/>
                <w:b/>
                <w:bCs/>
                <w:color w:val="EE822F" w:themeColor="accent2"/>
                <w:spacing w:val="5"/>
                <w:sz w:val="24"/>
                <w:szCs w:val="24"/>
                <w14:textFill>
                  <w14:solidFill>
                    <w14:schemeClr w14:val="accent2"/>
                  </w14:solidFill>
                </w14:textFill>
              </w:rPr>
              <w:t>智能助手</w:t>
            </w:r>
          </w:p>
        </w:tc>
        <w:tc>
          <w:tcPr>
            <w:tcW w:w="2608" w:type="dxa"/>
            <w:tcBorders>
              <w:top w:val="nil"/>
              <w:left w:val="nil"/>
              <w:bottom w:val="nil"/>
              <w:right w:val="nil"/>
            </w:tcBorders>
            <w:shd w:val="clear" w:color="auto" w:fill="FCE6D5"/>
          </w:tcPr>
          <w:p w14:paraId="7B2CE281">
            <w:pPr>
              <w:spacing w:line="360" w:lineRule="auto"/>
              <w:jc w:val="center"/>
              <w:rPr>
                <w:rFonts w:ascii="Times New Roman" w:hAnsi="Times New Roman" w:eastAsia="黑体" w:cs="Times New Roman"/>
                <w:color w:val="000000"/>
                <w:spacing w:val="-2"/>
                <w:sz w:val="24"/>
                <w:szCs w:val="24"/>
              </w:rPr>
            </w:pPr>
            <w:r>
              <w:rPr>
                <w:rFonts w:ascii="Times New Roman" w:hAnsi="Times New Roman" w:eastAsia="黑体" w:cs="Times New Roman"/>
                <w:color w:val="415462"/>
                <w:spacing w:val="5"/>
                <w:sz w:val="24"/>
                <w:szCs w:val="24"/>
              </w:rPr>
              <w:t>长文档处理、资料分析</w:t>
            </w:r>
          </w:p>
        </w:tc>
        <w:tc>
          <w:tcPr>
            <w:tcW w:w="4762" w:type="dxa"/>
            <w:tcBorders>
              <w:top w:val="nil"/>
              <w:left w:val="nil"/>
              <w:bottom w:val="nil"/>
              <w:right w:val="nil"/>
            </w:tcBorders>
            <w:shd w:val="clear" w:color="auto" w:fill="FCE6D5"/>
          </w:tcPr>
          <w:p w14:paraId="03FA6CD2">
            <w:pPr>
              <w:spacing w:line="360" w:lineRule="auto"/>
              <w:jc w:val="center"/>
              <w:rPr>
                <w:rFonts w:ascii="Times New Roman" w:hAnsi="Times New Roman" w:eastAsia="黑体" w:cs="Times New Roman"/>
                <w:color w:val="000000"/>
                <w:spacing w:val="-2"/>
                <w:sz w:val="24"/>
                <w:szCs w:val="24"/>
              </w:rPr>
            </w:pPr>
            <w:r>
              <w:rPr>
                <w:rFonts w:ascii="Times New Roman" w:hAnsi="Times New Roman" w:eastAsia="黑体" w:cs="Times New Roman"/>
                <w:color w:val="415462"/>
                <w:spacing w:val="6"/>
                <w:sz w:val="24"/>
                <w:szCs w:val="24"/>
              </w:rPr>
              <w:t>研读课标教材、整合多源资料</w:t>
            </w:r>
          </w:p>
        </w:tc>
      </w:tr>
      <w:tr w14:paraId="4EF8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top w:val="nil"/>
              <w:left w:val="nil"/>
              <w:bottom w:val="nil"/>
              <w:right w:val="nil"/>
            </w:tcBorders>
            <w:shd w:val="clear" w:color="auto" w:fill="FCE6D5"/>
          </w:tcPr>
          <w:p w14:paraId="1FE6C560">
            <w:pPr>
              <w:spacing w:line="360" w:lineRule="auto"/>
              <w:jc w:val="center"/>
              <w:rPr>
                <w:rFonts w:ascii="Times New Roman" w:hAnsi="Times New Roman" w:eastAsia="黑体" w:cs="Times New Roman"/>
                <w:b/>
                <w:bCs/>
                <w:color w:val="EE822F" w:themeColor="accent2"/>
                <w:spacing w:val="-2"/>
                <w:sz w:val="24"/>
                <w:szCs w:val="24"/>
                <w:lang w:eastAsia="en-US"/>
                <w14:textFill>
                  <w14:solidFill>
                    <w14:schemeClr w14:val="accent2"/>
                  </w14:solidFill>
                </w14:textFill>
              </w:rPr>
            </w:pPr>
            <w:r>
              <w:rPr>
                <w:rFonts w:hint="eastAsia" w:ascii="微软雅黑" w:hAnsi="微软雅黑" w:eastAsia="微软雅黑" w:cs="微软雅黑"/>
                <w:b/>
                <w:bCs/>
                <w:color w:val="EE822F" w:themeColor="accent2"/>
                <w:spacing w:val="4"/>
                <w:sz w:val="24"/>
                <w:szCs w:val="24"/>
                <w14:textFill>
                  <w14:solidFill>
                    <w14:schemeClr w14:val="accent2"/>
                  </w14:solidFill>
                </w14:textFill>
              </w:rPr>
              <w:t>⽂⼼⼀⾔</w:t>
            </w:r>
          </w:p>
        </w:tc>
        <w:tc>
          <w:tcPr>
            <w:tcW w:w="2608" w:type="dxa"/>
            <w:tcBorders>
              <w:top w:val="nil"/>
              <w:left w:val="nil"/>
              <w:bottom w:val="nil"/>
              <w:right w:val="nil"/>
            </w:tcBorders>
            <w:shd w:val="clear" w:color="auto" w:fill="FCE6D5"/>
          </w:tcPr>
          <w:p w14:paraId="732EB2BD">
            <w:pPr>
              <w:spacing w:line="360" w:lineRule="auto"/>
              <w:jc w:val="center"/>
              <w:rPr>
                <w:rFonts w:ascii="Times New Roman" w:hAnsi="Times New Roman" w:eastAsia="黑体" w:cs="Times New Roman"/>
                <w:color w:val="000000"/>
                <w:spacing w:val="-2"/>
                <w:sz w:val="24"/>
                <w:szCs w:val="24"/>
              </w:rPr>
            </w:pPr>
            <w:r>
              <w:rPr>
                <w:rFonts w:ascii="Times New Roman" w:hAnsi="Times New Roman" w:eastAsia="黑体" w:cs="Times New Roman"/>
                <w:color w:val="415462"/>
                <w:spacing w:val="4"/>
                <w:sz w:val="24"/>
                <w:szCs w:val="24"/>
              </w:rPr>
              <w:t>中文理解强、联网搜索</w:t>
            </w:r>
          </w:p>
        </w:tc>
        <w:tc>
          <w:tcPr>
            <w:tcW w:w="4762" w:type="dxa"/>
            <w:tcBorders>
              <w:top w:val="nil"/>
              <w:left w:val="nil"/>
              <w:bottom w:val="nil"/>
              <w:right w:val="nil"/>
            </w:tcBorders>
            <w:shd w:val="clear" w:color="auto" w:fill="FCE6D5"/>
          </w:tcPr>
          <w:p w14:paraId="618BE5B5">
            <w:pPr>
              <w:spacing w:line="360" w:lineRule="auto"/>
              <w:jc w:val="center"/>
              <w:rPr>
                <w:rFonts w:ascii="Times New Roman" w:hAnsi="Times New Roman" w:eastAsia="黑体" w:cs="Times New Roman"/>
                <w:color w:val="000000"/>
                <w:spacing w:val="-2"/>
                <w:sz w:val="24"/>
                <w:szCs w:val="24"/>
              </w:rPr>
            </w:pPr>
            <w:r>
              <w:rPr>
                <w:rFonts w:ascii="Times New Roman" w:hAnsi="Times New Roman" w:eastAsia="黑体" w:cs="Times New Roman"/>
                <w:color w:val="415462"/>
                <w:spacing w:val="5"/>
                <w:sz w:val="24"/>
                <w:szCs w:val="24"/>
              </w:rPr>
              <w:t>时事地理分析、作业反馈</w:t>
            </w:r>
          </w:p>
        </w:tc>
      </w:tr>
      <w:tr w14:paraId="1EB0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top w:val="nil"/>
              <w:left w:val="nil"/>
              <w:bottom w:val="nil"/>
              <w:right w:val="nil"/>
            </w:tcBorders>
            <w:shd w:val="clear" w:color="auto" w:fill="FCE6D5"/>
          </w:tcPr>
          <w:p w14:paraId="25582EEC">
            <w:pPr>
              <w:spacing w:line="360" w:lineRule="auto"/>
              <w:jc w:val="center"/>
              <w:rPr>
                <w:rFonts w:ascii="Times New Roman" w:hAnsi="Times New Roman" w:eastAsia="黑体" w:cs="Times New Roman"/>
                <w:b/>
                <w:bCs/>
                <w:color w:val="EE822F" w:themeColor="accent2"/>
                <w:spacing w:val="-2"/>
                <w:sz w:val="24"/>
                <w:szCs w:val="24"/>
                <w:lang w:eastAsia="en-US"/>
                <w14:textFill>
                  <w14:solidFill>
                    <w14:schemeClr w14:val="accent2"/>
                  </w14:solidFill>
                </w14:textFill>
              </w:rPr>
            </w:pPr>
            <w:r>
              <w:rPr>
                <w:rFonts w:ascii="Times New Roman" w:hAnsi="Times New Roman" w:eastAsia="黑体" w:cs="Times New Roman"/>
                <w:b/>
                <w:bCs/>
                <w:color w:val="EE822F" w:themeColor="accent2"/>
                <w:spacing w:val="5"/>
                <w:sz w:val="24"/>
                <w:szCs w:val="24"/>
                <w14:textFill>
                  <w14:solidFill>
                    <w14:schemeClr w14:val="accent2"/>
                  </w14:solidFill>
                </w14:textFill>
              </w:rPr>
              <w:t>通义千问</w:t>
            </w:r>
          </w:p>
        </w:tc>
        <w:tc>
          <w:tcPr>
            <w:tcW w:w="2608" w:type="dxa"/>
            <w:tcBorders>
              <w:top w:val="nil"/>
              <w:left w:val="nil"/>
              <w:bottom w:val="nil"/>
              <w:right w:val="nil"/>
            </w:tcBorders>
            <w:shd w:val="clear" w:color="auto" w:fill="FCE6D5"/>
          </w:tcPr>
          <w:p w14:paraId="430CD90B">
            <w:pPr>
              <w:spacing w:line="360" w:lineRule="auto"/>
              <w:jc w:val="center"/>
              <w:rPr>
                <w:rFonts w:ascii="Times New Roman" w:hAnsi="Times New Roman" w:eastAsia="黑体" w:cs="Times New Roman"/>
                <w:color w:val="000000"/>
                <w:spacing w:val="-2"/>
                <w:sz w:val="24"/>
                <w:szCs w:val="24"/>
                <w:lang w:eastAsia="en-US"/>
              </w:rPr>
            </w:pPr>
            <w:r>
              <w:rPr>
                <w:rFonts w:ascii="Times New Roman" w:hAnsi="Times New Roman" w:eastAsia="黑体" w:cs="Times New Roman"/>
                <w:color w:val="415462"/>
                <w:spacing w:val="5"/>
                <w:sz w:val="24"/>
                <w:szCs w:val="24"/>
              </w:rPr>
              <w:t>多模态强、表格处理</w:t>
            </w:r>
          </w:p>
        </w:tc>
        <w:tc>
          <w:tcPr>
            <w:tcW w:w="4762" w:type="dxa"/>
            <w:tcBorders>
              <w:top w:val="nil"/>
              <w:left w:val="nil"/>
              <w:bottom w:val="nil"/>
              <w:right w:val="nil"/>
            </w:tcBorders>
            <w:shd w:val="clear" w:color="auto" w:fill="FCE6D5"/>
          </w:tcPr>
          <w:p w14:paraId="5EEF5582">
            <w:pPr>
              <w:spacing w:line="360" w:lineRule="auto"/>
              <w:jc w:val="center"/>
              <w:rPr>
                <w:rFonts w:ascii="Times New Roman" w:hAnsi="Times New Roman" w:eastAsia="黑体" w:cs="Times New Roman"/>
                <w:color w:val="000000"/>
                <w:spacing w:val="-2"/>
                <w:sz w:val="24"/>
                <w:szCs w:val="24"/>
                <w:lang w:eastAsia="en-US"/>
              </w:rPr>
            </w:pPr>
            <w:r>
              <w:rPr>
                <w:rFonts w:ascii="Times New Roman" w:hAnsi="Times New Roman" w:eastAsia="黑体" w:cs="Times New Roman"/>
                <w:color w:val="415462"/>
                <w:spacing w:val="3"/>
                <w:sz w:val="24"/>
                <w:szCs w:val="24"/>
              </w:rPr>
              <w:t>数据分析、</w:t>
            </w:r>
            <w:r>
              <w:rPr>
                <w:rFonts w:ascii="Times New Roman" w:hAnsi="Times New Roman" w:eastAsia="黑体" w:cs="Times New Roman"/>
                <w:color w:val="415462"/>
                <w:spacing w:val="-32"/>
                <w:sz w:val="24"/>
                <w:szCs w:val="24"/>
              </w:rPr>
              <w:t xml:space="preserve"> </w:t>
            </w:r>
            <w:r>
              <w:rPr>
                <w:rFonts w:ascii="Times New Roman" w:hAnsi="Times New Roman" w:eastAsia="黑体" w:cs="Times New Roman"/>
                <w:color w:val="415462"/>
                <w:spacing w:val="3"/>
                <w:sz w:val="24"/>
                <w:szCs w:val="24"/>
              </w:rPr>
              <w:t>图表解读</w:t>
            </w:r>
          </w:p>
        </w:tc>
      </w:tr>
      <w:tr w14:paraId="0E49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top w:val="nil"/>
              <w:left w:val="nil"/>
              <w:bottom w:val="nil"/>
              <w:right w:val="nil"/>
            </w:tcBorders>
            <w:shd w:val="clear" w:color="auto" w:fill="FCE6D5"/>
          </w:tcPr>
          <w:p w14:paraId="6B83DFE9">
            <w:pPr>
              <w:spacing w:line="360" w:lineRule="auto"/>
              <w:jc w:val="center"/>
              <w:rPr>
                <w:rFonts w:ascii="Times New Roman" w:hAnsi="Times New Roman" w:eastAsia="黑体" w:cs="Times New Roman"/>
                <w:b/>
                <w:bCs/>
                <w:color w:val="EE822F" w:themeColor="accent2"/>
                <w:spacing w:val="-2"/>
                <w:sz w:val="24"/>
                <w:szCs w:val="24"/>
                <w:lang w:eastAsia="en-US"/>
                <w14:textFill>
                  <w14:solidFill>
                    <w14:schemeClr w14:val="accent2"/>
                  </w14:solidFill>
                </w14:textFill>
              </w:rPr>
            </w:pPr>
            <w:r>
              <w:rPr>
                <w:rFonts w:ascii="Times New Roman" w:hAnsi="Times New Roman" w:eastAsia="黑体" w:cs="Times New Roman"/>
                <w:b/>
                <w:bCs/>
                <w:color w:val="EE822F" w:themeColor="accent2"/>
                <w:sz w:val="24"/>
                <w:szCs w:val="24"/>
                <w14:textFill>
                  <w14:solidFill>
                    <w14:schemeClr w14:val="accent2"/>
                  </w14:solidFill>
                </w14:textFill>
              </w:rPr>
              <w:t>ChatGPT</w:t>
            </w:r>
            <w:r>
              <w:rPr>
                <w:rFonts w:ascii="Times New Roman" w:hAnsi="Times New Roman" w:eastAsia="黑体" w:cs="Times New Roman"/>
                <w:b/>
                <w:bCs/>
                <w:color w:val="EE822F" w:themeColor="accent2"/>
                <w:spacing w:val="10"/>
                <w:sz w:val="24"/>
                <w:szCs w:val="24"/>
                <w14:textFill>
                  <w14:solidFill>
                    <w14:schemeClr w14:val="accent2"/>
                  </w14:solidFill>
                </w14:textFill>
              </w:rPr>
              <w:t>/</w:t>
            </w:r>
            <w:r>
              <w:rPr>
                <w:rFonts w:ascii="Times New Roman" w:hAnsi="Times New Roman" w:eastAsia="黑体" w:cs="Times New Roman"/>
                <w:b/>
                <w:bCs/>
                <w:color w:val="EE822F" w:themeColor="accent2"/>
                <w:sz w:val="24"/>
                <w:szCs w:val="24"/>
                <w14:textFill>
                  <w14:solidFill>
                    <w14:schemeClr w14:val="accent2"/>
                  </w14:solidFill>
                </w14:textFill>
              </w:rPr>
              <w:t>GPT</w:t>
            </w:r>
            <w:r>
              <w:rPr>
                <w:rFonts w:ascii="Times New Roman" w:hAnsi="Times New Roman" w:eastAsia="黑体" w:cs="Times New Roman"/>
                <w:b/>
                <w:bCs/>
                <w:color w:val="EE822F" w:themeColor="accent2"/>
                <w:spacing w:val="10"/>
                <w:sz w:val="24"/>
                <w:szCs w:val="24"/>
                <w14:textFill>
                  <w14:solidFill>
                    <w14:schemeClr w14:val="accent2"/>
                  </w14:solidFill>
                </w14:textFill>
              </w:rPr>
              <w:t>-4</w:t>
            </w:r>
          </w:p>
        </w:tc>
        <w:tc>
          <w:tcPr>
            <w:tcW w:w="2608" w:type="dxa"/>
            <w:tcBorders>
              <w:top w:val="nil"/>
              <w:left w:val="nil"/>
              <w:bottom w:val="nil"/>
              <w:right w:val="nil"/>
            </w:tcBorders>
            <w:shd w:val="clear" w:color="auto" w:fill="FCE6D5"/>
          </w:tcPr>
          <w:p w14:paraId="3D31E59B">
            <w:pPr>
              <w:spacing w:line="360" w:lineRule="auto"/>
              <w:jc w:val="center"/>
              <w:rPr>
                <w:rFonts w:ascii="Times New Roman" w:hAnsi="Times New Roman" w:eastAsia="黑体" w:cs="Times New Roman"/>
                <w:color w:val="000000"/>
                <w:spacing w:val="-2"/>
                <w:sz w:val="24"/>
                <w:szCs w:val="24"/>
                <w:lang w:eastAsia="en-US"/>
              </w:rPr>
            </w:pPr>
            <w:r>
              <w:rPr>
                <w:rFonts w:ascii="Times New Roman" w:hAnsi="Times New Roman" w:eastAsia="黑体" w:cs="Times New Roman"/>
                <w:color w:val="415462"/>
                <w:spacing w:val="5"/>
                <w:sz w:val="24"/>
                <w:szCs w:val="24"/>
              </w:rPr>
              <w:t>综合能力强</w:t>
            </w:r>
          </w:p>
        </w:tc>
        <w:tc>
          <w:tcPr>
            <w:tcW w:w="4762" w:type="dxa"/>
            <w:tcBorders>
              <w:top w:val="nil"/>
              <w:left w:val="nil"/>
              <w:bottom w:val="nil"/>
              <w:right w:val="nil"/>
            </w:tcBorders>
            <w:shd w:val="clear" w:color="auto" w:fill="FCE6D5"/>
          </w:tcPr>
          <w:p w14:paraId="3E423DCE">
            <w:pPr>
              <w:spacing w:line="360" w:lineRule="auto"/>
              <w:jc w:val="center"/>
              <w:rPr>
                <w:rFonts w:ascii="Times New Roman" w:hAnsi="Times New Roman" w:eastAsia="黑体" w:cs="Times New Roman"/>
                <w:color w:val="000000"/>
                <w:spacing w:val="-2"/>
                <w:sz w:val="24"/>
                <w:szCs w:val="24"/>
              </w:rPr>
            </w:pPr>
            <w:r>
              <w:rPr>
                <w:rFonts w:ascii="Times New Roman" w:hAnsi="Times New Roman" w:eastAsia="黑体" w:cs="Times New Roman"/>
                <w:color w:val="415462"/>
                <w:spacing w:val="6"/>
                <w:sz w:val="24"/>
                <w:szCs w:val="24"/>
              </w:rPr>
              <w:t>英文资料翻译、跨学科设计</w:t>
            </w:r>
          </w:p>
        </w:tc>
      </w:tr>
    </w:tbl>
    <w:p w14:paraId="434F5C6D">
      <w:pPr>
        <w:rPr>
          <w:rFonts w:ascii="Times New Roman" w:hAnsi="Times New Roman" w:cs="Times New Roman"/>
          <w:spacing w:val="-2"/>
          <w:szCs w:val="21"/>
        </w:rPr>
      </w:pPr>
    </w:p>
    <w:tbl>
      <w:tblPr>
        <w:tblStyle w:val="5"/>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3158"/>
        <w:gridCol w:w="4212"/>
      </w:tblGrid>
      <w:tr w14:paraId="2F47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top w:val="nil"/>
              <w:left w:val="nil"/>
              <w:bottom w:val="nil"/>
              <w:right w:val="nil"/>
              <w:tl2br w:val="nil"/>
            </w:tcBorders>
            <w:shd w:val="clear" w:color="auto" w:fill="4874CB" w:themeFill="accent1"/>
          </w:tcPr>
          <w:p w14:paraId="56999178">
            <w:pPr>
              <w:jc w:val="center"/>
              <w:rPr>
                <w:rFonts w:ascii="Times New Roman" w:hAnsi="Times New Roman" w:cs="Times New Roman"/>
                <w:b/>
                <w:bCs/>
                <w:color w:val="000000"/>
                <w:spacing w:val="-2"/>
                <w:sz w:val="32"/>
                <w:szCs w:val="32"/>
              </w:rPr>
            </w:pPr>
            <w:r>
              <w:rPr>
                <w:rFonts w:ascii="Times New Roman" w:hAnsi="Times New Roman" w:cs="Times New Roman"/>
                <w:b/>
                <w:bCs/>
                <w:color w:val="FFFFFF"/>
                <w:spacing w:val="-1"/>
                <w:sz w:val="32"/>
                <w:szCs w:val="32"/>
              </w:rPr>
              <w:t>类别</w:t>
            </w:r>
          </w:p>
        </w:tc>
        <w:tc>
          <w:tcPr>
            <w:tcW w:w="3158" w:type="dxa"/>
            <w:tcBorders>
              <w:top w:val="nil"/>
              <w:left w:val="nil"/>
              <w:bottom w:val="nil"/>
              <w:right w:val="nil"/>
            </w:tcBorders>
            <w:shd w:val="clear" w:color="auto" w:fill="4874CB" w:themeFill="accent1"/>
          </w:tcPr>
          <w:p w14:paraId="5C6E9A8F">
            <w:pPr>
              <w:jc w:val="center"/>
              <w:rPr>
                <w:rFonts w:ascii="Times New Roman" w:hAnsi="Times New Roman" w:cs="Times New Roman"/>
                <w:b/>
                <w:bCs/>
                <w:color w:val="000000"/>
                <w:spacing w:val="-2"/>
                <w:sz w:val="32"/>
                <w:szCs w:val="32"/>
              </w:rPr>
            </w:pPr>
            <w:r>
              <w:rPr>
                <w:rFonts w:ascii="Times New Roman" w:hAnsi="Times New Roman" w:cs="Times New Roman"/>
                <w:b/>
                <w:bCs/>
                <w:color w:val="FFFFFF"/>
                <w:spacing w:val="-1"/>
                <w:sz w:val="32"/>
                <w:szCs w:val="32"/>
              </w:rPr>
              <w:t>工具名称</w:t>
            </w:r>
          </w:p>
        </w:tc>
        <w:tc>
          <w:tcPr>
            <w:tcW w:w="4212" w:type="dxa"/>
            <w:tcBorders>
              <w:top w:val="nil"/>
              <w:left w:val="nil"/>
              <w:bottom w:val="nil"/>
              <w:right w:val="nil"/>
            </w:tcBorders>
            <w:shd w:val="clear" w:color="auto" w:fill="4874CB" w:themeFill="accent1"/>
          </w:tcPr>
          <w:p w14:paraId="1A2C445B">
            <w:pPr>
              <w:jc w:val="center"/>
              <w:rPr>
                <w:rFonts w:ascii="Times New Roman" w:hAnsi="Times New Roman" w:cs="Times New Roman"/>
                <w:b/>
                <w:bCs/>
                <w:color w:val="000000"/>
                <w:spacing w:val="-2"/>
                <w:sz w:val="32"/>
                <w:szCs w:val="32"/>
              </w:rPr>
            </w:pPr>
            <w:r>
              <w:rPr>
                <w:rFonts w:ascii="Times New Roman" w:hAnsi="Times New Roman" w:cs="Times New Roman"/>
                <w:b/>
                <w:bCs/>
                <w:color w:val="FFFFFF"/>
                <w:spacing w:val="-1"/>
                <w:sz w:val="32"/>
                <w:szCs w:val="32"/>
              </w:rPr>
              <w:t>网址</w:t>
            </w:r>
          </w:p>
        </w:tc>
      </w:tr>
      <w:tr w14:paraId="045C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nil"/>
              <w:left w:val="nil"/>
              <w:bottom w:val="nil"/>
              <w:right w:val="nil"/>
            </w:tcBorders>
            <w:shd w:val="clear" w:color="auto" w:fill="DBE3F4" w:themeFill="accent1" w:themeFillTint="32"/>
          </w:tcPr>
          <w:p w14:paraId="55B6610F">
            <w:pPr>
              <w:spacing w:line="360" w:lineRule="auto"/>
              <w:jc w:val="center"/>
              <w:rPr>
                <w:rFonts w:ascii="Times New Roman" w:hAnsi="Times New Roman" w:eastAsia="黑体" w:cs="Times New Roman"/>
                <w:b/>
                <w:bCs/>
                <w:color w:val="2E54A1" w:themeColor="accent1" w:themeShade="BF"/>
                <w:spacing w:val="-2"/>
                <w:sz w:val="28"/>
                <w:szCs w:val="28"/>
                <w:lang w:eastAsia="en-US"/>
              </w:rPr>
            </w:pPr>
            <w:r>
              <w:rPr>
                <w:rFonts w:ascii="Times New Roman" w:hAnsi="Times New Roman" w:eastAsia="黑体" w:cs="Times New Roman"/>
                <w:b/>
                <w:bCs/>
                <w:color w:val="2E54A1" w:themeColor="accent1" w:themeShade="BF"/>
                <w:spacing w:val="-2"/>
                <w:sz w:val="28"/>
                <w:szCs w:val="28"/>
                <w:lang w:eastAsia="en-US"/>
              </w:rPr>
              <w:t>AI备课</w:t>
            </w:r>
          </w:p>
        </w:tc>
        <w:tc>
          <w:tcPr>
            <w:tcW w:w="3158" w:type="dxa"/>
            <w:tcBorders>
              <w:top w:val="nil"/>
              <w:left w:val="nil"/>
              <w:bottom w:val="nil"/>
              <w:right w:val="nil"/>
            </w:tcBorders>
            <w:shd w:val="clear" w:color="auto" w:fill="DBE3F4" w:themeFill="accent1" w:themeFillTint="32"/>
          </w:tcPr>
          <w:p w14:paraId="50B65923">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b/>
                <w:bCs/>
                <w:color w:val="415462"/>
                <w:spacing w:val="2"/>
                <w:sz w:val="30"/>
                <w:szCs w:val="30"/>
              </w:rPr>
              <w:t>DeepSeek</w:t>
            </w:r>
          </w:p>
        </w:tc>
        <w:tc>
          <w:tcPr>
            <w:tcW w:w="4212" w:type="dxa"/>
            <w:tcBorders>
              <w:top w:val="nil"/>
              <w:left w:val="nil"/>
              <w:bottom w:val="nil"/>
              <w:right w:val="nil"/>
            </w:tcBorders>
            <w:shd w:val="clear" w:color="auto" w:fill="DBE3F4" w:themeFill="accent1" w:themeFillTint="32"/>
          </w:tcPr>
          <w:p w14:paraId="7E8661A3">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color w:val="415462"/>
                <w:spacing w:val="2"/>
                <w:position w:val="3"/>
                <w:sz w:val="30"/>
                <w:szCs w:val="30"/>
              </w:rPr>
              <w:t>chat.deepseek.com</w:t>
            </w:r>
          </w:p>
        </w:tc>
      </w:tr>
      <w:tr w14:paraId="4896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nil"/>
              <w:left w:val="nil"/>
              <w:bottom w:val="nil"/>
              <w:right w:val="nil"/>
            </w:tcBorders>
            <w:shd w:val="clear" w:color="auto" w:fill="DBE3F4" w:themeFill="accent1" w:themeFillTint="32"/>
          </w:tcPr>
          <w:p w14:paraId="7178A2D3">
            <w:pPr>
              <w:spacing w:line="360" w:lineRule="auto"/>
              <w:jc w:val="center"/>
              <w:rPr>
                <w:rFonts w:ascii="Times New Roman" w:hAnsi="Times New Roman" w:eastAsia="黑体" w:cs="Times New Roman"/>
                <w:b/>
                <w:bCs/>
                <w:color w:val="2E54A1" w:themeColor="accent1" w:themeShade="BF"/>
                <w:spacing w:val="-2"/>
                <w:sz w:val="28"/>
                <w:szCs w:val="28"/>
                <w:lang w:eastAsia="en-US"/>
              </w:rPr>
            </w:pPr>
            <w:r>
              <w:rPr>
                <w:rFonts w:ascii="Times New Roman" w:hAnsi="Times New Roman" w:eastAsia="黑体" w:cs="Times New Roman"/>
                <w:b/>
                <w:bCs/>
                <w:color w:val="2E54A1" w:themeColor="accent1" w:themeShade="BF"/>
                <w:spacing w:val="-2"/>
                <w:sz w:val="28"/>
                <w:szCs w:val="28"/>
                <w:lang w:eastAsia="en-US"/>
              </w:rPr>
              <w:t>AI备课</w:t>
            </w:r>
          </w:p>
        </w:tc>
        <w:tc>
          <w:tcPr>
            <w:tcW w:w="3158" w:type="dxa"/>
            <w:tcBorders>
              <w:top w:val="nil"/>
              <w:left w:val="nil"/>
              <w:bottom w:val="nil"/>
              <w:right w:val="nil"/>
            </w:tcBorders>
            <w:shd w:val="clear" w:color="auto" w:fill="DBE3F4" w:themeFill="accent1" w:themeFillTint="32"/>
          </w:tcPr>
          <w:p w14:paraId="3C0B5F01">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b/>
                <w:bCs/>
                <w:color w:val="415462"/>
                <w:sz w:val="30"/>
                <w:szCs w:val="30"/>
              </w:rPr>
              <w:t>Kimi</w:t>
            </w:r>
          </w:p>
        </w:tc>
        <w:tc>
          <w:tcPr>
            <w:tcW w:w="4212" w:type="dxa"/>
            <w:tcBorders>
              <w:top w:val="nil"/>
              <w:left w:val="nil"/>
              <w:bottom w:val="nil"/>
              <w:right w:val="nil"/>
            </w:tcBorders>
            <w:shd w:val="clear" w:color="auto" w:fill="DBE3F4" w:themeFill="accent1" w:themeFillTint="32"/>
          </w:tcPr>
          <w:p w14:paraId="1B488800">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color w:val="415462"/>
                <w:spacing w:val="2"/>
                <w:position w:val="3"/>
                <w:sz w:val="30"/>
                <w:szCs w:val="30"/>
              </w:rPr>
              <w:t>chat.deepseek.com</w:t>
            </w:r>
          </w:p>
        </w:tc>
      </w:tr>
      <w:tr w14:paraId="5AC0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nil"/>
              <w:left w:val="nil"/>
              <w:bottom w:val="nil"/>
              <w:right w:val="nil"/>
            </w:tcBorders>
            <w:shd w:val="clear" w:color="auto" w:fill="DBE3F4" w:themeFill="accent1" w:themeFillTint="32"/>
          </w:tcPr>
          <w:p w14:paraId="44076DB4">
            <w:pPr>
              <w:spacing w:line="360" w:lineRule="auto"/>
              <w:jc w:val="center"/>
              <w:rPr>
                <w:rFonts w:ascii="Times New Roman" w:hAnsi="Times New Roman" w:eastAsia="黑体" w:cs="Times New Roman"/>
                <w:b/>
                <w:bCs/>
                <w:color w:val="2E54A1" w:themeColor="accent1" w:themeShade="BF"/>
                <w:spacing w:val="-2"/>
                <w:sz w:val="28"/>
                <w:szCs w:val="28"/>
                <w:lang w:eastAsia="en-US"/>
              </w:rPr>
            </w:pPr>
            <w:r>
              <w:rPr>
                <w:rFonts w:ascii="Times New Roman" w:hAnsi="Times New Roman" w:eastAsia="黑体" w:cs="Times New Roman"/>
                <w:b/>
                <w:bCs/>
                <w:color w:val="2E54A1" w:themeColor="accent1" w:themeShade="BF"/>
                <w:sz w:val="28"/>
                <w:szCs w:val="28"/>
              </w:rPr>
              <w:t>课件制作</w:t>
            </w:r>
          </w:p>
        </w:tc>
        <w:tc>
          <w:tcPr>
            <w:tcW w:w="3158" w:type="dxa"/>
            <w:tcBorders>
              <w:top w:val="nil"/>
              <w:left w:val="nil"/>
              <w:bottom w:val="nil"/>
              <w:right w:val="nil"/>
            </w:tcBorders>
            <w:shd w:val="clear" w:color="auto" w:fill="DBE3F4" w:themeFill="accent1" w:themeFillTint="32"/>
          </w:tcPr>
          <w:p w14:paraId="6C087897">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b/>
                <w:bCs/>
                <w:color w:val="415462"/>
                <w:spacing w:val="2"/>
                <w:sz w:val="30"/>
                <w:szCs w:val="30"/>
              </w:rPr>
              <w:t>ChatPPT</w:t>
            </w:r>
          </w:p>
        </w:tc>
        <w:tc>
          <w:tcPr>
            <w:tcW w:w="4212" w:type="dxa"/>
            <w:tcBorders>
              <w:top w:val="nil"/>
              <w:left w:val="nil"/>
              <w:bottom w:val="nil"/>
              <w:right w:val="nil"/>
            </w:tcBorders>
            <w:shd w:val="clear" w:color="auto" w:fill="DBE3F4" w:themeFill="accent1" w:themeFillTint="32"/>
          </w:tcPr>
          <w:p w14:paraId="1C072FC5">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color w:val="415462"/>
                <w:spacing w:val="2"/>
                <w:position w:val="3"/>
                <w:sz w:val="30"/>
                <w:szCs w:val="30"/>
              </w:rPr>
              <w:t>chatppt.cn</w:t>
            </w:r>
          </w:p>
        </w:tc>
      </w:tr>
      <w:tr w14:paraId="2A3D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nil"/>
              <w:left w:val="nil"/>
              <w:bottom w:val="nil"/>
              <w:right w:val="nil"/>
            </w:tcBorders>
            <w:shd w:val="clear" w:color="auto" w:fill="DBE3F4" w:themeFill="accent1" w:themeFillTint="32"/>
          </w:tcPr>
          <w:p w14:paraId="1FB90215">
            <w:pPr>
              <w:spacing w:line="360" w:lineRule="auto"/>
              <w:jc w:val="center"/>
              <w:rPr>
                <w:rFonts w:ascii="Times New Roman" w:hAnsi="Times New Roman" w:eastAsia="黑体" w:cs="Times New Roman"/>
                <w:b/>
                <w:bCs/>
                <w:color w:val="2E54A1" w:themeColor="accent1" w:themeShade="BF"/>
                <w:spacing w:val="-2"/>
                <w:sz w:val="28"/>
                <w:szCs w:val="28"/>
                <w:lang w:eastAsia="en-US"/>
              </w:rPr>
            </w:pPr>
            <w:r>
              <w:rPr>
                <w:rFonts w:ascii="Times New Roman" w:hAnsi="Times New Roman" w:eastAsia="黑体" w:cs="Times New Roman"/>
                <w:b/>
                <w:bCs/>
                <w:color w:val="2E54A1" w:themeColor="accent1" w:themeShade="BF"/>
                <w:sz w:val="28"/>
                <w:szCs w:val="28"/>
              </w:rPr>
              <w:t>课件制作</w:t>
            </w:r>
          </w:p>
        </w:tc>
        <w:tc>
          <w:tcPr>
            <w:tcW w:w="3158" w:type="dxa"/>
            <w:tcBorders>
              <w:top w:val="nil"/>
              <w:left w:val="nil"/>
              <w:bottom w:val="nil"/>
              <w:right w:val="nil"/>
            </w:tcBorders>
            <w:shd w:val="clear" w:color="auto" w:fill="DBE3F4" w:themeFill="accent1" w:themeFillTint="32"/>
          </w:tcPr>
          <w:p w14:paraId="1791A1A5">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b/>
                <w:bCs/>
                <w:color w:val="415462"/>
                <w:sz w:val="30"/>
                <w:szCs w:val="30"/>
              </w:rPr>
              <w:t>Canva</w:t>
            </w:r>
            <w:r>
              <w:rPr>
                <w:rFonts w:ascii="Times New Roman" w:hAnsi="Times New Roman" w:cs="Times New Roman"/>
                <w:color w:val="415462"/>
                <w:spacing w:val="12"/>
                <w:sz w:val="30"/>
                <w:szCs w:val="30"/>
              </w:rPr>
              <w:t>可画</w:t>
            </w:r>
          </w:p>
        </w:tc>
        <w:tc>
          <w:tcPr>
            <w:tcW w:w="4212" w:type="dxa"/>
            <w:tcBorders>
              <w:top w:val="nil"/>
              <w:left w:val="nil"/>
              <w:bottom w:val="nil"/>
              <w:right w:val="nil"/>
            </w:tcBorders>
            <w:shd w:val="clear" w:color="auto" w:fill="DBE3F4" w:themeFill="accent1" w:themeFillTint="32"/>
          </w:tcPr>
          <w:p w14:paraId="48F2EB64">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color w:val="415462"/>
                <w:spacing w:val="2"/>
                <w:sz w:val="30"/>
                <w:szCs w:val="30"/>
              </w:rPr>
              <w:t>canva.com</w:t>
            </w:r>
          </w:p>
        </w:tc>
      </w:tr>
      <w:tr w14:paraId="7750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nil"/>
              <w:left w:val="nil"/>
              <w:bottom w:val="nil"/>
              <w:right w:val="nil"/>
            </w:tcBorders>
            <w:shd w:val="clear" w:color="auto" w:fill="DBE3F4" w:themeFill="accent1" w:themeFillTint="32"/>
          </w:tcPr>
          <w:p w14:paraId="0A07FA78">
            <w:pPr>
              <w:spacing w:line="360" w:lineRule="auto"/>
              <w:jc w:val="center"/>
              <w:rPr>
                <w:rFonts w:ascii="Times New Roman" w:hAnsi="Times New Roman" w:eastAsia="黑体" w:cs="Times New Roman"/>
                <w:b/>
                <w:bCs/>
                <w:color w:val="2E54A1" w:themeColor="accent1" w:themeShade="BF"/>
                <w:spacing w:val="-2"/>
                <w:sz w:val="28"/>
                <w:szCs w:val="28"/>
                <w:lang w:eastAsia="en-US"/>
              </w:rPr>
            </w:pPr>
            <w:r>
              <w:rPr>
                <w:rFonts w:ascii="Times New Roman" w:hAnsi="Times New Roman" w:eastAsia="黑体" w:cs="Times New Roman"/>
                <w:b/>
                <w:bCs/>
                <w:color w:val="2E54A1" w:themeColor="accent1" w:themeShade="BF"/>
                <w:spacing w:val="-2"/>
                <w:sz w:val="28"/>
                <w:szCs w:val="28"/>
                <w:lang w:eastAsia="en-US"/>
              </w:rPr>
              <w:t>地理可视化</w:t>
            </w:r>
          </w:p>
        </w:tc>
        <w:tc>
          <w:tcPr>
            <w:tcW w:w="3158" w:type="dxa"/>
            <w:tcBorders>
              <w:top w:val="nil"/>
              <w:left w:val="nil"/>
              <w:bottom w:val="nil"/>
              <w:right w:val="nil"/>
            </w:tcBorders>
            <w:shd w:val="clear" w:color="auto" w:fill="DBE3F4" w:themeFill="accent1" w:themeFillTint="32"/>
          </w:tcPr>
          <w:p w14:paraId="6F207A53">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b/>
                <w:bCs/>
                <w:color w:val="415462"/>
                <w:spacing w:val="1"/>
                <w:sz w:val="30"/>
                <w:szCs w:val="30"/>
              </w:rPr>
              <w:t>Google</w:t>
            </w:r>
            <w:r>
              <w:rPr>
                <w:rFonts w:ascii="Times New Roman" w:hAnsi="Times New Roman" w:eastAsia="Arial" w:cs="Times New Roman"/>
                <w:b/>
                <w:bCs/>
                <w:color w:val="415462"/>
                <w:spacing w:val="21"/>
                <w:w w:val="101"/>
                <w:sz w:val="30"/>
                <w:szCs w:val="30"/>
              </w:rPr>
              <w:t xml:space="preserve"> </w:t>
            </w:r>
            <w:r>
              <w:rPr>
                <w:rFonts w:ascii="Times New Roman" w:hAnsi="Times New Roman" w:eastAsia="Arial" w:cs="Times New Roman"/>
                <w:b/>
                <w:bCs/>
                <w:color w:val="415462"/>
                <w:spacing w:val="1"/>
                <w:sz w:val="30"/>
                <w:szCs w:val="30"/>
              </w:rPr>
              <w:t>Earth</w:t>
            </w:r>
          </w:p>
        </w:tc>
        <w:tc>
          <w:tcPr>
            <w:tcW w:w="4212" w:type="dxa"/>
            <w:tcBorders>
              <w:top w:val="nil"/>
              <w:left w:val="nil"/>
              <w:bottom w:val="nil"/>
              <w:right w:val="nil"/>
            </w:tcBorders>
            <w:shd w:val="clear" w:color="auto" w:fill="DBE3F4" w:themeFill="accent1" w:themeFillTint="32"/>
          </w:tcPr>
          <w:p w14:paraId="4C01ACDA">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color w:val="415462"/>
                <w:spacing w:val="2"/>
                <w:position w:val="3"/>
                <w:sz w:val="30"/>
                <w:szCs w:val="30"/>
              </w:rPr>
              <w:t>earth.google.com</w:t>
            </w:r>
          </w:p>
        </w:tc>
      </w:tr>
      <w:tr w14:paraId="6C7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nil"/>
              <w:left w:val="nil"/>
              <w:bottom w:val="nil"/>
              <w:right w:val="nil"/>
            </w:tcBorders>
            <w:shd w:val="clear" w:color="auto" w:fill="DBE3F4" w:themeFill="accent1" w:themeFillTint="32"/>
          </w:tcPr>
          <w:p w14:paraId="77A79EB3">
            <w:pPr>
              <w:spacing w:line="360" w:lineRule="auto"/>
              <w:jc w:val="center"/>
              <w:rPr>
                <w:rFonts w:ascii="Times New Roman" w:hAnsi="Times New Roman" w:eastAsia="黑体" w:cs="Times New Roman"/>
                <w:b/>
                <w:bCs/>
                <w:color w:val="2E54A1" w:themeColor="accent1" w:themeShade="BF"/>
                <w:spacing w:val="-2"/>
                <w:sz w:val="28"/>
                <w:szCs w:val="28"/>
                <w:lang w:eastAsia="en-US"/>
              </w:rPr>
            </w:pPr>
            <w:r>
              <w:rPr>
                <w:rFonts w:ascii="Times New Roman" w:hAnsi="Times New Roman" w:eastAsia="黑体" w:cs="Times New Roman"/>
                <w:b/>
                <w:bCs/>
                <w:color w:val="2E54A1" w:themeColor="accent1" w:themeShade="BF"/>
                <w:spacing w:val="-2"/>
                <w:sz w:val="28"/>
                <w:szCs w:val="28"/>
                <w:lang w:eastAsia="en-US"/>
              </w:rPr>
              <w:t>地理可视化</w:t>
            </w:r>
          </w:p>
        </w:tc>
        <w:tc>
          <w:tcPr>
            <w:tcW w:w="3158" w:type="dxa"/>
            <w:tcBorders>
              <w:top w:val="nil"/>
              <w:left w:val="nil"/>
              <w:bottom w:val="nil"/>
              <w:right w:val="nil"/>
            </w:tcBorders>
            <w:shd w:val="clear" w:color="auto" w:fill="DBE3F4" w:themeFill="accent1" w:themeFillTint="32"/>
          </w:tcPr>
          <w:p w14:paraId="74803555">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b/>
                <w:bCs/>
                <w:color w:val="415462"/>
                <w:spacing w:val="1"/>
                <w:sz w:val="30"/>
                <w:szCs w:val="30"/>
              </w:rPr>
              <w:t>EarthTime</w:t>
            </w:r>
          </w:p>
        </w:tc>
        <w:tc>
          <w:tcPr>
            <w:tcW w:w="4212" w:type="dxa"/>
            <w:tcBorders>
              <w:top w:val="nil"/>
              <w:left w:val="nil"/>
              <w:bottom w:val="nil"/>
              <w:right w:val="nil"/>
            </w:tcBorders>
            <w:shd w:val="clear" w:color="auto" w:fill="DBE3F4" w:themeFill="accent1" w:themeFillTint="32"/>
          </w:tcPr>
          <w:p w14:paraId="758AE4E7">
            <w:pPr>
              <w:spacing w:line="360" w:lineRule="auto"/>
              <w:jc w:val="center"/>
              <w:rPr>
                <w:rFonts w:ascii="Times New Roman" w:hAnsi="Times New Roman" w:eastAsia="黑体" w:cs="Times New Roman"/>
                <w:color w:val="000000"/>
                <w:spacing w:val="-2"/>
                <w:sz w:val="30"/>
                <w:szCs w:val="30"/>
                <w:lang w:eastAsia="en-US"/>
              </w:rPr>
            </w:pPr>
            <w:r>
              <w:rPr>
                <w:rFonts w:ascii="Times New Roman" w:hAnsi="Times New Roman" w:eastAsia="Arial" w:cs="Times New Roman"/>
                <w:color w:val="415462"/>
                <w:spacing w:val="2"/>
                <w:position w:val="3"/>
                <w:sz w:val="30"/>
                <w:szCs w:val="30"/>
              </w:rPr>
              <w:t>earthtime.org</w:t>
            </w:r>
          </w:p>
        </w:tc>
      </w:tr>
      <w:tr w14:paraId="3AE5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nil"/>
              <w:left w:val="nil"/>
              <w:bottom w:val="nil"/>
              <w:right w:val="nil"/>
            </w:tcBorders>
            <w:shd w:val="clear" w:color="auto" w:fill="DBE3F4" w:themeFill="accent1" w:themeFillTint="32"/>
          </w:tcPr>
          <w:p w14:paraId="7BCE710B">
            <w:pPr>
              <w:spacing w:line="360" w:lineRule="auto"/>
              <w:jc w:val="center"/>
              <w:rPr>
                <w:rFonts w:ascii="Times New Roman" w:hAnsi="Times New Roman" w:eastAsia="黑体" w:cs="Times New Roman"/>
                <w:b/>
                <w:bCs/>
                <w:color w:val="2E54A1" w:themeColor="accent1" w:themeShade="BF"/>
                <w:spacing w:val="-2"/>
                <w:sz w:val="28"/>
                <w:szCs w:val="28"/>
                <w:lang w:eastAsia="en-US"/>
              </w:rPr>
            </w:pPr>
            <w:r>
              <w:rPr>
                <w:rFonts w:ascii="Times New Roman" w:hAnsi="Times New Roman" w:eastAsia="黑体" w:cs="Times New Roman"/>
                <w:b/>
                <w:bCs/>
                <w:color w:val="2E54A1" w:themeColor="accent1" w:themeShade="BF"/>
                <w:spacing w:val="-2"/>
                <w:sz w:val="28"/>
                <w:szCs w:val="28"/>
                <w:lang w:eastAsia="en-US"/>
              </w:rPr>
              <w:t>GIS平台</w:t>
            </w:r>
          </w:p>
        </w:tc>
        <w:tc>
          <w:tcPr>
            <w:tcW w:w="3158" w:type="dxa"/>
            <w:tcBorders>
              <w:top w:val="nil"/>
              <w:left w:val="nil"/>
              <w:bottom w:val="nil"/>
              <w:right w:val="nil"/>
            </w:tcBorders>
            <w:shd w:val="clear" w:color="auto" w:fill="DBE3F4" w:themeFill="accent1" w:themeFillTint="32"/>
          </w:tcPr>
          <w:p w14:paraId="39D39FB8">
            <w:pPr>
              <w:spacing w:line="360" w:lineRule="auto"/>
              <w:jc w:val="center"/>
              <w:rPr>
                <w:rFonts w:ascii="Times New Roman" w:hAnsi="Times New Roman" w:eastAsia="黑体" w:cs="Times New Roman"/>
                <w:color w:val="415462"/>
                <w:spacing w:val="5"/>
                <w:sz w:val="30"/>
                <w:szCs w:val="30"/>
              </w:rPr>
            </w:pPr>
            <w:r>
              <w:rPr>
                <w:rFonts w:ascii="Times New Roman" w:hAnsi="Times New Roman" w:eastAsia="Arial" w:cs="Times New Roman"/>
                <w:b/>
                <w:bCs/>
                <w:color w:val="415462"/>
                <w:spacing w:val="2"/>
                <w:sz w:val="30"/>
                <w:szCs w:val="30"/>
              </w:rPr>
              <w:t>QGIS</w:t>
            </w:r>
          </w:p>
        </w:tc>
        <w:tc>
          <w:tcPr>
            <w:tcW w:w="4212" w:type="dxa"/>
            <w:tcBorders>
              <w:top w:val="nil"/>
              <w:left w:val="nil"/>
              <w:bottom w:val="nil"/>
              <w:right w:val="nil"/>
            </w:tcBorders>
            <w:shd w:val="clear" w:color="auto" w:fill="DBE3F4" w:themeFill="accent1" w:themeFillTint="32"/>
          </w:tcPr>
          <w:p w14:paraId="06A31EE7">
            <w:pPr>
              <w:spacing w:line="360" w:lineRule="auto"/>
              <w:jc w:val="center"/>
              <w:rPr>
                <w:rFonts w:ascii="Times New Roman" w:hAnsi="Times New Roman" w:eastAsia="黑体" w:cs="Times New Roman"/>
                <w:color w:val="415462"/>
                <w:spacing w:val="6"/>
                <w:sz w:val="30"/>
                <w:szCs w:val="30"/>
              </w:rPr>
            </w:pPr>
            <w:r>
              <w:rPr>
                <w:rFonts w:ascii="Times New Roman" w:hAnsi="Times New Roman" w:eastAsia="Arial" w:cs="Times New Roman"/>
                <w:color w:val="415462"/>
                <w:position w:val="3"/>
                <w:sz w:val="30"/>
                <w:szCs w:val="30"/>
              </w:rPr>
              <w:t>qgis</w:t>
            </w:r>
            <w:r>
              <w:rPr>
                <w:rFonts w:ascii="Times New Roman" w:hAnsi="Times New Roman" w:eastAsia="Arial" w:cs="Times New Roman"/>
                <w:color w:val="415462"/>
                <w:spacing w:val="15"/>
                <w:position w:val="3"/>
                <w:sz w:val="30"/>
                <w:szCs w:val="30"/>
              </w:rPr>
              <w:t>.</w:t>
            </w:r>
            <w:r>
              <w:rPr>
                <w:rFonts w:ascii="Times New Roman" w:hAnsi="Times New Roman" w:eastAsia="Arial" w:cs="Times New Roman"/>
                <w:color w:val="415462"/>
                <w:position w:val="3"/>
                <w:sz w:val="30"/>
                <w:szCs w:val="30"/>
              </w:rPr>
              <w:t>org</w:t>
            </w:r>
          </w:p>
        </w:tc>
      </w:tr>
      <w:tr w14:paraId="57EB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nil"/>
              <w:left w:val="nil"/>
              <w:bottom w:val="nil"/>
              <w:right w:val="nil"/>
            </w:tcBorders>
            <w:shd w:val="clear" w:color="auto" w:fill="DBE3F4" w:themeFill="accent1" w:themeFillTint="32"/>
          </w:tcPr>
          <w:p w14:paraId="071D88C5">
            <w:pPr>
              <w:spacing w:line="360" w:lineRule="auto"/>
              <w:jc w:val="center"/>
              <w:rPr>
                <w:rFonts w:ascii="Times New Roman" w:hAnsi="Times New Roman" w:eastAsia="黑体" w:cs="Times New Roman"/>
                <w:b/>
                <w:bCs/>
                <w:color w:val="2E54A1" w:themeColor="accent1" w:themeShade="BF"/>
                <w:spacing w:val="-2"/>
                <w:sz w:val="28"/>
                <w:szCs w:val="28"/>
                <w:lang w:eastAsia="en-US"/>
              </w:rPr>
            </w:pPr>
            <w:r>
              <w:rPr>
                <w:rFonts w:ascii="Times New Roman" w:hAnsi="Times New Roman" w:eastAsia="黑体" w:cs="Times New Roman"/>
                <w:b/>
                <w:bCs/>
                <w:color w:val="2E54A1" w:themeColor="accent1" w:themeShade="BF"/>
                <w:spacing w:val="-2"/>
                <w:sz w:val="28"/>
                <w:szCs w:val="28"/>
                <w:lang w:eastAsia="en-US"/>
              </w:rPr>
              <w:t>卫星遥感</w:t>
            </w:r>
          </w:p>
        </w:tc>
        <w:tc>
          <w:tcPr>
            <w:tcW w:w="3158" w:type="dxa"/>
            <w:tcBorders>
              <w:top w:val="nil"/>
              <w:left w:val="nil"/>
              <w:bottom w:val="nil"/>
              <w:right w:val="nil"/>
            </w:tcBorders>
            <w:shd w:val="clear" w:color="auto" w:fill="DBE3F4" w:themeFill="accent1" w:themeFillTint="32"/>
          </w:tcPr>
          <w:p w14:paraId="1314B49A">
            <w:pPr>
              <w:spacing w:line="360" w:lineRule="auto"/>
              <w:jc w:val="center"/>
              <w:rPr>
                <w:rFonts w:ascii="Times New Roman" w:hAnsi="Times New Roman" w:eastAsia="黑体" w:cs="Times New Roman"/>
                <w:color w:val="415462"/>
                <w:spacing w:val="5"/>
                <w:sz w:val="30"/>
                <w:szCs w:val="30"/>
              </w:rPr>
            </w:pPr>
            <w:r>
              <w:rPr>
                <w:rFonts w:ascii="Times New Roman" w:hAnsi="Times New Roman" w:eastAsia="Arial" w:cs="Times New Roman"/>
                <w:b/>
                <w:bCs/>
                <w:color w:val="415462"/>
                <w:spacing w:val="2"/>
                <w:sz w:val="30"/>
                <w:szCs w:val="30"/>
              </w:rPr>
              <w:t>NASA Worldview</w:t>
            </w:r>
          </w:p>
        </w:tc>
        <w:tc>
          <w:tcPr>
            <w:tcW w:w="4212" w:type="dxa"/>
            <w:tcBorders>
              <w:top w:val="nil"/>
              <w:left w:val="nil"/>
              <w:bottom w:val="nil"/>
              <w:right w:val="nil"/>
            </w:tcBorders>
            <w:shd w:val="clear" w:color="auto" w:fill="DBE3F4" w:themeFill="accent1" w:themeFillTint="32"/>
          </w:tcPr>
          <w:p w14:paraId="1C6132EB">
            <w:pPr>
              <w:spacing w:line="360" w:lineRule="auto"/>
              <w:jc w:val="center"/>
              <w:rPr>
                <w:rFonts w:ascii="Times New Roman" w:hAnsi="Times New Roman" w:eastAsia="黑体" w:cs="Times New Roman"/>
                <w:color w:val="415462"/>
                <w:spacing w:val="6"/>
                <w:sz w:val="30"/>
                <w:szCs w:val="30"/>
              </w:rPr>
            </w:pPr>
            <w:r>
              <w:rPr>
                <w:rFonts w:ascii="Times New Roman" w:hAnsi="Times New Roman" w:eastAsia="Arial" w:cs="Times New Roman"/>
                <w:color w:val="415462"/>
                <w:spacing w:val="3"/>
                <w:position w:val="3"/>
                <w:sz w:val="30"/>
                <w:szCs w:val="30"/>
              </w:rPr>
              <w:t>worldview.earthdata.</w:t>
            </w:r>
            <w:r>
              <w:rPr>
                <w:rFonts w:ascii="Times New Roman" w:hAnsi="Times New Roman" w:eastAsia="Arial" w:cs="Times New Roman"/>
                <w:color w:val="415462"/>
                <w:spacing w:val="2"/>
                <w:position w:val="3"/>
                <w:sz w:val="30"/>
                <w:szCs w:val="30"/>
              </w:rPr>
              <w:t>nasa.gov</w:t>
            </w:r>
          </w:p>
        </w:tc>
      </w:tr>
      <w:tr w14:paraId="368E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nil"/>
              <w:left w:val="nil"/>
              <w:bottom w:val="nil"/>
              <w:right w:val="nil"/>
            </w:tcBorders>
            <w:shd w:val="clear" w:color="auto" w:fill="DBE3F4" w:themeFill="accent1" w:themeFillTint="32"/>
          </w:tcPr>
          <w:p w14:paraId="7043BDBC">
            <w:pPr>
              <w:spacing w:line="360" w:lineRule="auto"/>
              <w:jc w:val="center"/>
              <w:rPr>
                <w:rFonts w:ascii="Times New Roman" w:hAnsi="Times New Roman" w:eastAsia="黑体" w:cs="Times New Roman"/>
                <w:b/>
                <w:bCs/>
                <w:color w:val="2E54A1" w:themeColor="accent1" w:themeShade="BF"/>
                <w:spacing w:val="-2"/>
                <w:sz w:val="28"/>
                <w:szCs w:val="28"/>
                <w:lang w:eastAsia="en-US"/>
              </w:rPr>
            </w:pPr>
            <w:r>
              <w:rPr>
                <w:rFonts w:ascii="Times New Roman" w:hAnsi="Times New Roman" w:eastAsia="黑体" w:cs="Times New Roman"/>
                <w:b/>
                <w:bCs/>
                <w:color w:val="2E54A1" w:themeColor="accent1" w:themeShade="BF"/>
                <w:spacing w:val="-2"/>
                <w:sz w:val="28"/>
                <w:szCs w:val="28"/>
                <w:lang w:eastAsia="en-US"/>
              </w:rPr>
              <w:t>AI出题</w:t>
            </w:r>
          </w:p>
        </w:tc>
        <w:tc>
          <w:tcPr>
            <w:tcW w:w="3158" w:type="dxa"/>
            <w:tcBorders>
              <w:top w:val="nil"/>
              <w:left w:val="nil"/>
              <w:bottom w:val="nil"/>
              <w:right w:val="nil"/>
            </w:tcBorders>
            <w:shd w:val="clear" w:color="auto" w:fill="DBE3F4" w:themeFill="accent1" w:themeFillTint="32"/>
          </w:tcPr>
          <w:p w14:paraId="71D2C8FC">
            <w:pPr>
              <w:spacing w:line="360" w:lineRule="auto"/>
              <w:jc w:val="center"/>
              <w:rPr>
                <w:rFonts w:ascii="Times New Roman" w:hAnsi="Times New Roman" w:eastAsia="黑体" w:cs="Times New Roman"/>
                <w:color w:val="415462"/>
                <w:spacing w:val="5"/>
                <w:sz w:val="30"/>
                <w:szCs w:val="30"/>
              </w:rPr>
            </w:pPr>
            <w:r>
              <w:rPr>
                <w:rFonts w:ascii="Times New Roman" w:hAnsi="Times New Roman" w:eastAsia="Arial" w:cs="Times New Roman"/>
                <w:b/>
                <w:bCs/>
                <w:color w:val="415462"/>
                <w:spacing w:val="2"/>
                <w:sz w:val="30"/>
                <w:szCs w:val="30"/>
              </w:rPr>
              <w:t>NoteGPT</w:t>
            </w:r>
          </w:p>
        </w:tc>
        <w:tc>
          <w:tcPr>
            <w:tcW w:w="4212" w:type="dxa"/>
            <w:tcBorders>
              <w:top w:val="nil"/>
              <w:left w:val="nil"/>
              <w:bottom w:val="nil"/>
              <w:right w:val="nil"/>
            </w:tcBorders>
            <w:shd w:val="clear" w:color="auto" w:fill="DBE3F4" w:themeFill="accent1" w:themeFillTint="32"/>
          </w:tcPr>
          <w:p w14:paraId="3E7556C5">
            <w:pPr>
              <w:spacing w:line="360" w:lineRule="auto"/>
              <w:jc w:val="center"/>
              <w:rPr>
                <w:rFonts w:ascii="Times New Roman" w:hAnsi="Times New Roman" w:eastAsia="黑体" w:cs="Times New Roman"/>
                <w:color w:val="415462"/>
                <w:spacing w:val="6"/>
                <w:sz w:val="30"/>
                <w:szCs w:val="30"/>
              </w:rPr>
            </w:pPr>
            <w:r>
              <w:rPr>
                <w:rFonts w:ascii="Times New Roman" w:hAnsi="Times New Roman" w:eastAsia="Arial" w:cs="Times New Roman"/>
                <w:color w:val="415462"/>
                <w:spacing w:val="1"/>
                <w:position w:val="3"/>
                <w:sz w:val="30"/>
                <w:szCs w:val="30"/>
              </w:rPr>
              <w:t>notegpt.io</w:t>
            </w:r>
          </w:p>
        </w:tc>
      </w:tr>
      <w:tr w14:paraId="3E79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nil"/>
              <w:left w:val="nil"/>
              <w:bottom w:val="nil"/>
              <w:right w:val="nil"/>
            </w:tcBorders>
            <w:shd w:val="clear" w:color="auto" w:fill="DBE3F4" w:themeFill="accent1" w:themeFillTint="32"/>
          </w:tcPr>
          <w:p w14:paraId="17D1F51D">
            <w:pPr>
              <w:spacing w:line="360" w:lineRule="auto"/>
              <w:jc w:val="center"/>
              <w:rPr>
                <w:rFonts w:ascii="Times New Roman" w:hAnsi="Times New Roman" w:eastAsia="黑体" w:cs="Times New Roman"/>
                <w:b/>
                <w:bCs/>
                <w:color w:val="2E54A1" w:themeColor="accent1" w:themeShade="BF"/>
                <w:spacing w:val="-2"/>
                <w:sz w:val="28"/>
                <w:szCs w:val="28"/>
                <w:lang w:eastAsia="en-US"/>
              </w:rPr>
            </w:pPr>
            <w:r>
              <w:rPr>
                <w:rFonts w:ascii="Times New Roman" w:hAnsi="Times New Roman" w:eastAsia="黑体" w:cs="Times New Roman"/>
                <w:b/>
                <w:bCs/>
                <w:color w:val="2E54A1" w:themeColor="accent1" w:themeShade="BF"/>
                <w:spacing w:val="-2"/>
                <w:sz w:val="28"/>
                <w:szCs w:val="28"/>
                <w:lang w:eastAsia="en-US"/>
              </w:rPr>
              <w:t>课堂互动</w:t>
            </w:r>
          </w:p>
        </w:tc>
        <w:tc>
          <w:tcPr>
            <w:tcW w:w="3158" w:type="dxa"/>
            <w:tcBorders>
              <w:top w:val="nil"/>
              <w:left w:val="nil"/>
              <w:bottom w:val="nil"/>
              <w:right w:val="nil"/>
            </w:tcBorders>
            <w:shd w:val="clear" w:color="auto" w:fill="DBE3F4" w:themeFill="accent1" w:themeFillTint="32"/>
          </w:tcPr>
          <w:p w14:paraId="6CB50777">
            <w:pPr>
              <w:spacing w:line="360" w:lineRule="auto"/>
              <w:jc w:val="center"/>
              <w:rPr>
                <w:rFonts w:ascii="Times New Roman" w:hAnsi="Times New Roman" w:eastAsia="黑体" w:cs="Times New Roman"/>
                <w:color w:val="415462"/>
                <w:spacing w:val="5"/>
                <w:sz w:val="30"/>
                <w:szCs w:val="30"/>
              </w:rPr>
            </w:pPr>
            <w:r>
              <w:rPr>
                <w:rFonts w:ascii="Times New Roman" w:hAnsi="Times New Roman" w:eastAsia="Arial" w:cs="Times New Roman"/>
                <w:b/>
                <w:bCs/>
                <w:color w:val="415462"/>
                <w:spacing w:val="2"/>
                <w:sz w:val="30"/>
                <w:szCs w:val="30"/>
              </w:rPr>
              <w:t>ClassPoint</w:t>
            </w:r>
          </w:p>
        </w:tc>
        <w:tc>
          <w:tcPr>
            <w:tcW w:w="4212" w:type="dxa"/>
            <w:tcBorders>
              <w:top w:val="nil"/>
              <w:left w:val="nil"/>
              <w:bottom w:val="nil"/>
              <w:right w:val="nil"/>
            </w:tcBorders>
            <w:shd w:val="clear" w:color="auto" w:fill="DBE3F4" w:themeFill="accent1" w:themeFillTint="32"/>
          </w:tcPr>
          <w:p w14:paraId="77EC4754">
            <w:pPr>
              <w:spacing w:line="360" w:lineRule="auto"/>
              <w:jc w:val="center"/>
              <w:rPr>
                <w:rFonts w:ascii="Times New Roman" w:hAnsi="Times New Roman" w:eastAsia="黑体" w:cs="Times New Roman"/>
                <w:color w:val="415462"/>
                <w:spacing w:val="6"/>
                <w:sz w:val="30"/>
                <w:szCs w:val="30"/>
              </w:rPr>
            </w:pPr>
            <w:r>
              <w:rPr>
                <w:rFonts w:ascii="Times New Roman" w:hAnsi="Times New Roman" w:eastAsia="Arial" w:cs="Times New Roman"/>
                <w:color w:val="415462"/>
                <w:spacing w:val="2"/>
                <w:position w:val="3"/>
                <w:sz w:val="30"/>
                <w:szCs w:val="30"/>
              </w:rPr>
              <w:t>classpoint.io</w:t>
            </w:r>
          </w:p>
        </w:tc>
      </w:tr>
      <w:tr w14:paraId="79EF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tcBorders>
              <w:top w:val="nil"/>
              <w:left w:val="nil"/>
              <w:bottom w:val="nil"/>
              <w:right w:val="nil"/>
            </w:tcBorders>
            <w:shd w:val="clear" w:color="auto" w:fill="DBE3F4" w:themeFill="accent1" w:themeFillTint="32"/>
          </w:tcPr>
          <w:p w14:paraId="514AA5BA">
            <w:pPr>
              <w:spacing w:line="360" w:lineRule="auto"/>
              <w:jc w:val="center"/>
              <w:rPr>
                <w:rFonts w:ascii="Times New Roman" w:hAnsi="Times New Roman" w:eastAsia="黑体" w:cs="Times New Roman"/>
                <w:b/>
                <w:bCs/>
                <w:color w:val="2E54A1" w:themeColor="accent1" w:themeShade="BF"/>
                <w:spacing w:val="-2"/>
                <w:sz w:val="28"/>
                <w:szCs w:val="28"/>
                <w:lang w:eastAsia="en-US"/>
              </w:rPr>
            </w:pPr>
            <w:r>
              <w:rPr>
                <w:rFonts w:ascii="Times New Roman" w:hAnsi="Times New Roman" w:eastAsia="黑体" w:cs="Times New Roman"/>
                <w:b/>
                <w:bCs/>
                <w:color w:val="2E54A1" w:themeColor="accent1" w:themeShade="BF"/>
                <w:spacing w:val="-2"/>
                <w:sz w:val="28"/>
                <w:szCs w:val="28"/>
                <w:lang w:eastAsia="en-US"/>
              </w:rPr>
              <w:t>智慧平台</w:t>
            </w:r>
          </w:p>
        </w:tc>
        <w:tc>
          <w:tcPr>
            <w:tcW w:w="3158" w:type="dxa"/>
            <w:tcBorders>
              <w:top w:val="nil"/>
              <w:left w:val="nil"/>
              <w:bottom w:val="nil"/>
              <w:right w:val="nil"/>
            </w:tcBorders>
            <w:shd w:val="clear" w:color="auto" w:fill="DBE3F4" w:themeFill="accent1" w:themeFillTint="32"/>
          </w:tcPr>
          <w:p w14:paraId="37C4C1B6">
            <w:pPr>
              <w:spacing w:line="360" w:lineRule="auto"/>
              <w:jc w:val="center"/>
              <w:rPr>
                <w:rFonts w:ascii="Times New Roman" w:hAnsi="Times New Roman" w:eastAsia="黑体" w:cs="Times New Roman"/>
                <w:color w:val="415462"/>
                <w:spacing w:val="5"/>
                <w:sz w:val="30"/>
                <w:szCs w:val="30"/>
              </w:rPr>
            </w:pPr>
            <w:r>
              <w:rPr>
                <w:rFonts w:ascii="Times New Roman" w:hAnsi="Times New Roman" w:cs="Times New Roman"/>
                <w:color w:val="415462"/>
                <w:spacing w:val="5"/>
                <w:sz w:val="30"/>
                <w:szCs w:val="30"/>
              </w:rPr>
              <w:t>国家中小学智慧平台</w:t>
            </w:r>
          </w:p>
        </w:tc>
        <w:tc>
          <w:tcPr>
            <w:tcW w:w="4212" w:type="dxa"/>
            <w:tcBorders>
              <w:top w:val="nil"/>
              <w:left w:val="nil"/>
              <w:bottom w:val="nil"/>
              <w:right w:val="nil"/>
            </w:tcBorders>
            <w:shd w:val="clear" w:color="auto" w:fill="DBE3F4" w:themeFill="accent1" w:themeFillTint="32"/>
          </w:tcPr>
          <w:p w14:paraId="12484799">
            <w:pPr>
              <w:spacing w:line="360" w:lineRule="auto"/>
              <w:jc w:val="center"/>
              <w:rPr>
                <w:rFonts w:ascii="Times New Roman" w:hAnsi="Times New Roman" w:eastAsia="黑体" w:cs="Times New Roman"/>
                <w:color w:val="415462"/>
                <w:spacing w:val="6"/>
                <w:sz w:val="30"/>
                <w:szCs w:val="30"/>
              </w:rPr>
            </w:pPr>
            <w:r>
              <w:rPr>
                <w:rFonts w:ascii="Times New Roman" w:hAnsi="Times New Roman" w:eastAsia="Arial" w:cs="Times New Roman"/>
                <w:color w:val="415462"/>
                <w:spacing w:val="2"/>
                <w:position w:val="1"/>
                <w:sz w:val="30"/>
                <w:szCs w:val="30"/>
              </w:rPr>
              <w:t>basic.smartedu.cn</w:t>
            </w:r>
          </w:p>
        </w:tc>
      </w:tr>
    </w:tbl>
    <w:p w14:paraId="746706B5">
      <w:pPr>
        <w:spacing w:line="360" w:lineRule="auto"/>
        <w:rPr>
          <w:rFonts w:ascii="Times New Roman" w:hAnsi="Times New Roman" w:eastAsia="仿宋" w:cs="Times New Roman"/>
          <w:spacing w:val="-2"/>
          <w:sz w:val="32"/>
          <w:szCs w:val="32"/>
          <w:lang w:eastAsia="en-US"/>
        </w:rPr>
      </w:pPr>
      <w:r>
        <w:rPr>
          <w:rFonts w:ascii="Times New Roman" w:hAnsi="Times New Roman" w:eastAsia="仿宋" w:cs="Times New Roman"/>
          <w:b/>
          <w:bCs/>
          <w:spacing w:val="-2"/>
          <w:sz w:val="32"/>
          <w:szCs w:val="32"/>
        </w:rPr>
        <w:t>附录二：教学实践案例</w:t>
      </w:r>
    </w:p>
    <w:p w14:paraId="2F795141">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下面以人教版普通高中地理必修2 第二章第一节“乡村和城镇空间结构”教学为例，围绕“城镇内部空间的形成和变化”这一主题，设计基于生成式AI融合的高中地理教学活动，即“智析桂林城：AI技术融合下的城镇空间结构”，从课前准备、课中实践、课后延伸三个环节，开展生成式AI融合高中地理教学的实践。</w:t>
      </w:r>
    </w:p>
    <w:p w14:paraId="5C2EFC0F">
      <w:pPr>
        <w:spacing w:before="1" w:line="360" w:lineRule="auto"/>
        <w:ind w:right="352" w:firstLine="640" w:firstLineChars="200"/>
        <w:rPr>
          <w:rFonts w:ascii="Times New Roman" w:hAnsi="Times New Roman" w:eastAsia="黑体" w:cs="Times New Roman"/>
          <w:color w:val="231F20"/>
          <w:spacing w:val="2"/>
          <w:sz w:val="32"/>
          <w:szCs w:val="32"/>
        </w:rPr>
      </w:pPr>
      <w:r>
        <w:rPr>
          <w:rFonts w:ascii="Times New Roman" w:hAnsi="Times New Roman" w:eastAsia="黑体" w:cs="Times New Roman"/>
          <w:color w:val="231F20"/>
          <w:sz w:val="32"/>
          <w:szCs w:val="32"/>
        </w:rPr>
        <w:t>一、课前准备：依托AI</w:t>
      </w:r>
      <w:r>
        <w:rPr>
          <w:rFonts w:ascii="Times New Roman" w:hAnsi="Times New Roman" w:eastAsia="黑体" w:cs="Times New Roman"/>
          <w:color w:val="231F20"/>
          <w:spacing w:val="-57"/>
          <w:sz w:val="32"/>
          <w:szCs w:val="32"/>
        </w:rPr>
        <w:t xml:space="preserve"> </w:t>
      </w:r>
      <w:r>
        <w:rPr>
          <w:rFonts w:ascii="Times New Roman" w:hAnsi="Times New Roman" w:eastAsia="黑体" w:cs="Times New Roman"/>
          <w:color w:val="231F20"/>
          <w:sz w:val="32"/>
          <w:szCs w:val="32"/>
        </w:rPr>
        <w:t>辅助设计，初探三大功能</w:t>
      </w:r>
      <w:r>
        <w:rPr>
          <w:rFonts w:ascii="Times New Roman" w:hAnsi="Times New Roman" w:eastAsia="黑体" w:cs="Times New Roman"/>
          <w:color w:val="231F20"/>
          <w:spacing w:val="2"/>
          <w:sz w:val="32"/>
          <w:szCs w:val="32"/>
        </w:rPr>
        <w:t>区特性</w:t>
      </w:r>
    </w:p>
    <w:p w14:paraId="1188B64D">
      <w:pPr>
        <w:pStyle w:val="3"/>
        <w:spacing w:before="9" w:line="360" w:lineRule="auto"/>
        <w:ind w:firstLine="623" w:firstLineChars="200"/>
        <w:rPr>
          <w:rFonts w:ascii="Times New Roman" w:hAnsi="Times New Roman" w:eastAsia="楷体" w:cs="Times New Roman"/>
          <w:b/>
          <w:bCs/>
          <w:color w:val="231F20"/>
          <w:spacing w:val="2"/>
          <w:sz w:val="32"/>
          <w:szCs w:val="32"/>
          <w:lang w:eastAsia="zh-CN"/>
        </w:rPr>
      </w:pPr>
      <w:r>
        <w:rPr>
          <w:rFonts w:ascii="Times New Roman" w:hAnsi="Times New Roman" w:eastAsia="楷体" w:cs="Times New Roman"/>
          <w:b/>
          <w:bCs/>
          <w:color w:val="231F20"/>
          <w:spacing w:val="-5"/>
          <w:sz w:val="32"/>
          <w:szCs w:val="32"/>
          <w:lang w:eastAsia="zh-CN"/>
        </w:rPr>
        <w:t>（一）明确教学目标</w:t>
      </w:r>
    </w:p>
    <w:p w14:paraId="44C65C33">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根据《课程标准》要求，结合生成式AI融入教学实际，教师制定以下教学目标。</w:t>
      </w:r>
    </w:p>
    <w:p w14:paraId="08CBDB29">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1.知识与技能目标：学生能够结合实例，精准阐述城镇主要功能区的显著特点、分布状况及形成原因，理解城市内部空间结构的基本模式；借助AI获取、分析和处理桂林城的空间数据、地图影像等资料。</w:t>
      </w:r>
    </w:p>
    <w:p w14:paraId="0FA36414">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2.过程与方法目标：通过小组合作探究，利用生成式AI分析桂林城的城镇空间结构，培养学生提出问题、收集资料、分析数据及解决问题的能力，提升学生的团队协作能力和沟通交流能力。</w:t>
      </w:r>
    </w:p>
    <w:p w14:paraId="0A42FEE1">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3.情感态度与价值观目标：激发学科学习兴趣，培养学生主动探索城镇空间奥秘的积极性和好奇心；增强学生对家乡的热爱之情，树立正确的城市发展观和人地协调观。</w:t>
      </w:r>
    </w:p>
    <w:p w14:paraId="4738A646">
      <w:pPr>
        <w:pStyle w:val="3"/>
        <w:spacing w:before="9" w:line="360" w:lineRule="auto"/>
        <w:ind w:firstLine="623" w:firstLineChars="200"/>
        <w:rPr>
          <w:rFonts w:ascii="Times New Roman" w:hAnsi="Times New Roman" w:eastAsia="楷体" w:cs="Times New Roman"/>
          <w:b/>
          <w:bCs/>
          <w:color w:val="231F20"/>
          <w:spacing w:val="-5"/>
          <w:sz w:val="32"/>
          <w:szCs w:val="32"/>
        </w:rPr>
      </w:pPr>
      <w:r>
        <w:rPr>
          <w:rFonts w:ascii="Times New Roman" w:hAnsi="Times New Roman" w:eastAsia="楷体" w:cs="Times New Roman"/>
          <w:b/>
          <w:bCs/>
          <w:color w:val="231F20"/>
          <w:spacing w:val="-5"/>
          <w:sz w:val="32"/>
          <w:szCs w:val="32"/>
        </w:rPr>
        <w:t>（</w:t>
      </w:r>
      <w:r>
        <w:rPr>
          <w:rFonts w:ascii="Times New Roman" w:hAnsi="Times New Roman" w:eastAsia="楷体" w:cs="Times New Roman"/>
          <w:b/>
          <w:bCs/>
          <w:color w:val="231F20"/>
          <w:spacing w:val="-5"/>
          <w:sz w:val="32"/>
          <w:szCs w:val="32"/>
          <w:lang w:eastAsia="zh-CN"/>
        </w:rPr>
        <w:t>二</w:t>
      </w:r>
      <w:r>
        <w:rPr>
          <w:rFonts w:ascii="Times New Roman" w:hAnsi="Times New Roman" w:eastAsia="楷体" w:cs="Times New Roman"/>
          <w:b/>
          <w:bCs/>
          <w:color w:val="231F20"/>
          <w:spacing w:val="-5"/>
          <w:sz w:val="32"/>
          <w:szCs w:val="32"/>
        </w:rPr>
        <w:t>）利用生成式 AI搜集前期材料</w:t>
      </w:r>
    </w:p>
    <w:p w14:paraId="634FAF88">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教师选择深度求索（以</w:t>
      </w:r>
      <w:r>
        <w:rPr>
          <w:rFonts w:hint="eastAsia" w:ascii="Times New Roman" w:hAnsi="Times New Roman" w:eastAsia="仿宋" w:cs="Times New Roman"/>
          <w:color w:val="231F20"/>
          <w:spacing w:val="14"/>
          <w:sz w:val="32"/>
          <w:szCs w:val="32"/>
          <w:lang w:eastAsia="zh-CN"/>
        </w:rPr>
        <w:t>下简</w:t>
      </w:r>
      <w:r>
        <w:rPr>
          <w:rFonts w:ascii="Times New Roman" w:hAnsi="Times New Roman" w:eastAsia="仿宋" w:cs="Times New Roman"/>
          <w:color w:val="231F20"/>
          <w:spacing w:val="14"/>
          <w:sz w:val="32"/>
          <w:szCs w:val="32"/>
        </w:rPr>
        <w:t>称 DeepSeek）、飞书多维表格、豆包等三种生成式AI进行教学。安排分组任务，引导小组成员先从商业区、居住区、工业区等三大城市功能区，选取一个感兴趣的功能区开展实地调研，再运用生成式AI 工具生成功能区调研方案，汇总调研数据，在生成式AI辅助下生成交互式网页、汇报PPT等调研成果（如表1所示）。</w:t>
      </w:r>
    </w:p>
    <w:p w14:paraId="33260712">
      <w:pPr>
        <w:spacing w:line="360" w:lineRule="auto"/>
        <w:ind w:right="351" w:firstLine="696" w:firstLineChars="200"/>
        <w:rPr>
          <w:rFonts w:ascii="Times New Roman" w:hAnsi="Times New Roman" w:eastAsia="仿宋" w:cs="Times New Roman"/>
          <w:color w:val="231F20"/>
          <w:spacing w:val="14"/>
          <w:sz w:val="32"/>
          <w:szCs w:val="32"/>
        </w:rPr>
      </w:pPr>
    </w:p>
    <w:p w14:paraId="6788E85C">
      <w:pPr>
        <w:spacing w:line="233" w:lineRule="exact"/>
        <w:ind w:left="917"/>
        <w:jc w:val="center"/>
        <w:outlineLvl w:val="1"/>
        <w:rPr>
          <w:rFonts w:ascii="Times New Roman" w:hAnsi="Times New Roman" w:eastAsia="黑体" w:cs="Times New Roman"/>
          <w:sz w:val="18"/>
          <w:szCs w:val="18"/>
        </w:rPr>
      </w:pPr>
      <w:r>
        <w:rPr>
          <w:rFonts w:ascii="Times New Roman" w:hAnsi="Times New Roman" w:eastAsia="黑体" w:cs="Times New Roman"/>
          <w:color w:val="231F20"/>
          <w:spacing w:val="10"/>
          <w:position w:val="1"/>
          <w:sz w:val="18"/>
          <w:szCs w:val="18"/>
        </w:rPr>
        <w:t>表</w:t>
      </w:r>
      <w:r>
        <w:rPr>
          <w:rFonts w:ascii="Times New Roman" w:hAnsi="Times New Roman" w:eastAsia="黑体" w:cs="Times New Roman"/>
          <w:color w:val="231F20"/>
          <w:spacing w:val="-30"/>
          <w:position w:val="1"/>
          <w:sz w:val="18"/>
          <w:szCs w:val="18"/>
        </w:rPr>
        <w:t xml:space="preserve"> </w:t>
      </w:r>
      <w:r>
        <w:rPr>
          <w:rFonts w:ascii="Times New Roman" w:hAnsi="Times New Roman" w:eastAsia="黑体" w:cs="Times New Roman"/>
          <w:color w:val="231F20"/>
          <w:spacing w:val="10"/>
          <w:position w:val="1"/>
          <w:sz w:val="18"/>
          <w:szCs w:val="18"/>
        </w:rPr>
        <w:t>1  生成式</w:t>
      </w:r>
      <w:r>
        <w:rPr>
          <w:rFonts w:ascii="Times New Roman" w:hAnsi="Times New Roman" w:eastAsia="黑体" w:cs="Times New Roman"/>
          <w:color w:val="231F20"/>
          <w:position w:val="1"/>
          <w:sz w:val="18"/>
          <w:szCs w:val="18"/>
        </w:rPr>
        <w:t>AI</w:t>
      </w:r>
      <w:r>
        <w:rPr>
          <w:rFonts w:ascii="Times New Roman" w:hAnsi="Times New Roman" w:eastAsia="黑体" w:cs="Times New Roman"/>
          <w:color w:val="231F20"/>
          <w:spacing w:val="10"/>
          <w:position w:val="1"/>
          <w:sz w:val="18"/>
          <w:szCs w:val="18"/>
        </w:rPr>
        <w:t>搜集和生成资料流程</w:t>
      </w:r>
    </w:p>
    <w:tbl>
      <w:tblPr>
        <w:tblStyle w:val="8"/>
        <w:tblW w:w="8480"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autofit"/>
        <w:tblCellMar>
          <w:top w:w="0" w:type="dxa"/>
          <w:left w:w="0" w:type="dxa"/>
          <w:bottom w:w="0" w:type="dxa"/>
          <w:right w:w="0" w:type="dxa"/>
        </w:tblCellMar>
      </w:tblPr>
      <w:tblGrid>
        <w:gridCol w:w="1492"/>
        <w:gridCol w:w="3405"/>
        <w:gridCol w:w="3583"/>
      </w:tblGrid>
      <w:tr w14:paraId="641CA8C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blHeader/>
          <w:jc w:val="center"/>
        </w:trPr>
        <w:tc>
          <w:tcPr>
            <w:tcW w:w="0" w:type="auto"/>
            <w:tcBorders>
              <w:top w:val="single" w:color="231F20" w:sz="4" w:space="0"/>
              <w:left w:val="single" w:color="231F20" w:sz="4" w:space="0"/>
            </w:tcBorders>
            <w:vAlign w:val="center"/>
          </w:tcPr>
          <w:p w14:paraId="0A470D95">
            <w:pPr>
              <w:kinsoku w:val="0"/>
              <w:autoSpaceDE w:val="0"/>
              <w:autoSpaceDN w:val="0"/>
              <w:adjustRightInd w:val="0"/>
              <w:snapToGrid w:val="0"/>
              <w:spacing w:before="71"/>
              <w:jc w:val="center"/>
              <w:textAlignment w:val="baseline"/>
              <w:rPr>
                <w:rFonts w:ascii="Times New Roman" w:hAnsi="Times New Roman" w:eastAsia="黑体" w:cs="Times New Roman"/>
                <w:b/>
                <w:snapToGrid w:val="0"/>
                <w:color w:val="000000"/>
                <w:kern w:val="0"/>
                <w:sz w:val="17"/>
                <w:szCs w:val="17"/>
                <w:lang w:eastAsia="en-US"/>
              </w:rPr>
            </w:pPr>
            <w:r>
              <w:rPr>
                <w:rFonts w:ascii="Times New Roman" w:hAnsi="Times New Roman" w:eastAsia="黑体" w:cs="Times New Roman"/>
                <w:b/>
                <w:snapToGrid w:val="0"/>
                <w:color w:val="231F20"/>
                <w:spacing w:val="7"/>
                <w:kern w:val="0"/>
                <w:sz w:val="17"/>
                <w:szCs w:val="17"/>
                <w:lang w:eastAsia="en-US"/>
              </w:rPr>
              <w:t>学习阶段</w:t>
            </w:r>
          </w:p>
        </w:tc>
        <w:tc>
          <w:tcPr>
            <w:tcW w:w="0" w:type="auto"/>
            <w:tcBorders>
              <w:top w:val="single" w:color="231F20" w:sz="4" w:space="0"/>
            </w:tcBorders>
            <w:vAlign w:val="center"/>
          </w:tcPr>
          <w:p w14:paraId="62E0BFC7">
            <w:pPr>
              <w:kinsoku w:val="0"/>
              <w:autoSpaceDE w:val="0"/>
              <w:autoSpaceDN w:val="0"/>
              <w:adjustRightInd w:val="0"/>
              <w:snapToGrid w:val="0"/>
              <w:spacing w:before="70"/>
              <w:jc w:val="center"/>
              <w:textAlignment w:val="baseline"/>
              <w:rPr>
                <w:rFonts w:ascii="Times New Roman" w:hAnsi="Times New Roman" w:eastAsia="黑体" w:cs="Times New Roman"/>
                <w:b/>
                <w:snapToGrid w:val="0"/>
                <w:color w:val="000000"/>
                <w:kern w:val="0"/>
                <w:sz w:val="17"/>
                <w:szCs w:val="17"/>
                <w:lang w:eastAsia="en-US"/>
              </w:rPr>
            </w:pPr>
            <w:r>
              <w:rPr>
                <w:rFonts w:ascii="Times New Roman" w:hAnsi="Times New Roman" w:eastAsia="黑体" w:cs="Times New Roman"/>
                <w:b/>
                <w:snapToGrid w:val="0"/>
                <w:color w:val="231F20"/>
                <w:spacing w:val="-2"/>
                <w:kern w:val="0"/>
                <w:sz w:val="17"/>
                <w:szCs w:val="17"/>
                <w:lang w:eastAsia="en-US"/>
              </w:rPr>
              <w:t>内容</w:t>
            </w:r>
          </w:p>
        </w:tc>
        <w:tc>
          <w:tcPr>
            <w:tcW w:w="3583" w:type="dxa"/>
            <w:tcBorders>
              <w:top w:val="single" w:color="231F20" w:sz="4" w:space="0"/>
              <w:right w:val="single" w:color="231F20" w:sz="4" w:space="0"/>
            </w:tcBorders>
            <w:vAlign w:val="center"/>
          </w:tcPr>
          <w:p w14:paraId="632A2D67">
            <w:pPr>
              <w:kinsoku w:val="0"/>
              <w:autoSpaceDE w:val="0"/>
              <w:autoSpaceDN w:val="0"/>
              <w:adjustRightInd w:val="0"/>
              <w:snapToGrid w:val="0"/>
              <w:spacing w:before="70"/>
              <w:jc w:val="center"/>
              <w:textAlignment w:val="baseline"/>
              <w:rPr>
                <w:rFonts w:ascii="Times New Roman" w:hAnsi="Times New Roman" w:eastAsia="黑体" w:cs="Times New Roman"/>
                <w:b/>
                <w:snapToGrid w:val="0"/>
                <w:color w:val="000000"/>
                <w:kern w:val="0"/>
                <w:sz w:val="17"/>
                <w:szCs w:val="17"/>
                <w:lang w:eastAsia="en-US"/>
              </w:rPr>
            </w:pPr>
            <w:r>
              <w:rPr>
                <w:rFonts w:ascii="Times New Roman" w:hAnsi="Times New Roman" w:eastAsia="黑体" w:cs="Times New Roman"/>
                <w:b/>
                <w:snapToGrid w:val="0"/>
                <w:color w:val="231F20"/>
                <w:spacing w:val="8"/>
                <w:kern w:val="0"/>
                <w:sz w:val="17"/>
                <w:szCs w:val="17"/>
                <w:lang w:eastAsia="en-US"/>
              </w:rPr>
              <w:t>设计意图</w:t>
            </w:r>
          </w:p>
        </w:tc>
      </w:tr>
      <w:tr w14:paraId="3AE685A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jc w:val="center"/>
        </w:trPr>
        <w:tc>
          <w:tcPr>
            <w:tcW w:w="0" w:type="auto"/>
            <w:tcBorders>
              <w:left w:val="single" w:color="231F20" w:sz="4" w:space="0"/>
            </w:tcBorders>
            <w:vAlign w:val="center"/>
          </w:tcPr>
          <w:p w14:paraId="3A83A466">
            <w:pPr>
              <w:widowControl/>
              <w:kinsoku w:val="0"/>
              <w:autoSpaceDE w:val="0"/>
              <w:autoSpaceDN w:val="0"/>
              <w:adjustRightInd w:val="0"/>
              <w:snapToGrid w:val="0"/>
              <w:spacing w:before="210"/>
              <w:jc w:val="center"/>
              <w:textAlignment w:val="baseline"/>
              <w:rPr>
                <w:rFonts w:ascii="Times New Roman" w:hAnsi="Times New Roman" w:eastAsia="黑体" w:cs="Times New Roman"/>
                <w:snapToGrid w:val="0"/>
                <w:color w:val="000000"/>
                <w:kern w:val="0"/>
                <w:sz w:val="17"/>
                <w:szCs w:val="17"/>
                <w:lang w:eastAsia="en-US"/>
              </w:rPr>
            </w:pPr>
            <w:r>
              <w:rPr>
                <w:rFonts w:ascii="Times New Roman" w:hAnsi="Times New Roman" w:eastAsia="黑体" w:cs="Times New Roman"/>
                <w:snapToGrid w:val="0"/>
                <w:color w:val="231F20"/>
                <w:spacing w:val="9"/>
                <w:kern w:val="0"/>
                <w:position w:val="1"/>
                <w:sz w:val="17"/>
                <w:szCs w:val="17"/>
                <w:lang w:eastAsia="en-US"/>
              </w:rPr>
              <w:t>初步学习</w:t>
            </w:r>
          </w:p>
        </w:tc>
        <w:tc>
          <w:tcPr>
            <w:tcW w:w="0" w:type="auto"/>
            <w:vAlign w:val="center"/>
          </w:tcPr>
          <w:p w14:paraId="6746A92E">
            <w:pPr>
              <w:widowControl/>
              <w:kinsoku w:val="0"/>
              <w:autoSpaceDE w:val="0"/>
              <w:autoSpaceDN w:val="0"/>
              <w:adjustRightInd w:val="0"/>
              <w:snapToGrid w:val="0"/>
              <w:spacing w:before="75"/>
              <w:jc w:val="center"/>
              <w:textAlignment w:val="baseline"/>
              <w:rPr>
                <w:rFonts w:ascii="Times New Roman" w:hAnsi="Times New Roman" w:eastAsia="黑体" w:cs="Times New Roman"/>
                <w:snapToGrid w:val="0"/>
                <w:color w:val="000000"/>
                <w:kern w:val="0"/>
                <w:sz w:val="17"/>
                <w:szCs w:val="17"/>
              </w:rPr>
            </w:pPr>
            <w:r>
              <w:rPr>
                <w:rFonts w:ascii="Times New Roman" w:hAnsi="Times New Roman" w:eastAsia="黑体" w:cs="Times New Roman"/>
                <w:snapToGrid w:val="0"/>
                <w:color w:val="231F20"/>
                <w:spacing w:val="5"/>
                <w:kern w:val="0"/>
                <w:sz w:val="17"/>
                <w:szCs w:val="17"/>
              </w:rPr>
              <w:t>学习文生图、</w:t>
            </w:r>
            <w:r>
              <w:rPr>
                <w:rFonts w:ascii="Times New Roman" w:hAnsi="Times New Roman" w:eastAsia="黑体" w:cs="Times New Roman"/>
                <w:snapToGrid w:val="0"/>
                <w:color w:val="231F20"/>
                <w:kern w:val="0"/>
                <w:sz w:val="17"/>
                <w:szCs w:val="17"/>
              </w:rPr>
              <w:t>AI</w:t>
            </w:r>
            <w:r>
              <w:rPr>
                <w:rFonts w:ascii="Times New Roman" w:hAnsi="Times New Roman" w:eastAsia="黑体" w:cs="Times New Roman"/>
                <w:snapToGrid w:val="0"/>
                <w:color w:val="231F20"/>
                <w:spacing w:val="-38"/>
                <w:kern w:val="0"/>
                <w:sz w:val="17"/>
                <w:szCs w:val="17"/>
              </w:rPr>
              <w:t xml:space="preserve"> </w:t>
            </w:r>
            <w:r>
              <w:rPr>
                <w:rFonts w:ascii="Times New Roman" w:hAnsi="Times New Roman" w:eastAsia="黑体" w:cs="Times New Roman"/>
                <w:snapToGrid w:val="0"/>
                <w:color w:val="231F20"/>
                <w:spacing w:val="5"/>
                <w:kern w:val="0"/>
                <w:sz w:val="17"/>
                <w:szCs w:val="17"/>
              </w:rPr>
              <w:t>工具与平台</w:t>
            </w:r>
          </w:p>
        </w:tc>
        <w:tc>
          <w:tcPr>
            <w:tcW w:w="3583" w:type="dxa"/>
            <w:tcBorders>
              <w:right w:val="single" w:color="231F20" w:sz="4" w:space="0"/>
            </w:tcBorders>
            <w:vAlign w:val="center"/>
          </w:tcPr>
          <w:p w14:paraId="1CD53888">
            <w:pPr>
              <w:widowControl/>
              <w:kinsoku w:val="0"/>
              <w:autoSpaceDE w:val="0"/>
              <w:autoSpaceDN w:val="0"/>
              <w:adjustRightInd w:val="0"/>
              <w:snapToGrid w:val="0"/>
              <w:spacing w:before="75"/>
              <w:jc w:val="center"/>
              <w:textAlignment w:val="baseline"/>
              <w:rPr>
                <w:rFonts w:ascii="Times New Roman" w:hAnsi="Times New Roman" w:eastAsia="黑体" w:cs="Times New Roman"/>
                <w:snapToGrid w:val="0"/>
                <w:color w:val="000000"/>
                <w:kern w:val="0"/>
                <w:sz w:val="17"/>
                <w:szCs w:val="17"/>
              </w:rPr>
            </w:pPr>
            <w:r>
              <w:rPr>
                <w:rFonts w:ascii="Times New Roman" w:hAnsi="Times New Roman" w:eastAsia="黑体" w:cs="Times New Roman"/>
                <w:snapToGrid w:val="0"/>
                <w:color w:val="231F20"/>
                <w:spacing w:val="16"/>
                <w:kern w:val="0"/>
                <w:sz w:val="17"/>
                <w:szCs w:val="17"/>
              </w:rPr>
              <w:t>掌握</w:t>
            </w:r>
            <w:r>
              <w:rPr>
                <w:rFonts w:ascii="Times New Roman" w:hAnsi="Times New Roman" w:eastAsia="黑体" w:cs="Times New Roman"/>
                <w:snapToGrid w:val="0"/>
                <w:color w:val="231F20"/>
                <w:kern w:val="0"/>
                <w:sz w:val="17"/>
                <w:szCs w:val="17"/>
              </w:rPr>
              <w:t>AI</w:t>
            </w:r>
            <w:r>
              <w:rPr>
                <w:rFonts w:ascii="Times New Roman" w:hAnsi="Times New Roman" w:eastAsia="黑体" w:cs="Times New Roman"/>
                <w:snapToGrid w:val="0"/>
                <w:color w:val="231F20"/>
                <w:spacing w:val="-45"/>
                <w:kern w:val="0"/>
                <w:sz w:val="17"/>
                <w:szCs w:val="17"/>
              </w:rPr>
              <w:t xml:space="preserve"> </w:t>
            </w:r>
            <w:r>
              <w:rPr>
                <w:rFonts w:ascii="Times New Roman" w:hAnsi="Times New Roman" w:eastAsia="黑体" w:cs="Times New Roman"/>
                <w:snapToGrid w:val="0"/>
                <w:color w:val="231F20"/>
                <w:spacing w:val="16"/>
                <w:kern w:val="0"/>
                <w:sz w:val="17"/>
                <w:szCs w:val="17"/>
              </w:rPr>
              <w:t>辅助创作的基</w:t>
            </w:r>
            <w:r>
              <w:rPr>
                <w:rFonts w:ascii="Times New Roman" w:hAnsi="Times New Roman" w:eastAsia="黑体" w:cs="Times New Roman"/>
                <w:snapToGrid w:val="0"/>
                <w:color w:val="231F20"/>
                <w:spacing w:val="8"/>
                <w:kern w:val="0"/>
                <w:sz w:val="17"/>
                <w:szCs w:val="17"/>
              </w:rPr>
              <w:t>本方法论</w:t>
            </w:r>
          </w:p>
        </w:tc>
      </w:tr>
      <w:tr w14:paraId="3B78986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jc w:val="center"/>
        </w:trPr>
        <w:tc>
          <w:tcPr>
            <w:tcW w:w="0" w:type="auto"/>
            <w:tcBorders>
              <w:left w:val="single" w:color="231F20" w:sz="4" w:space="0"/>
            </w:tcBorders>
            <w:vAlign w:val="center"/>
          </w:tcPr>
          <w:p w14:paraId="38A360F8">
            <w:pPr>
              <w:widowControl/>
              <w:kinsoku w:val="0"/>
              <w:autoSpaceDE w:val="0"/>
              <w:autoSpaceDN w:val="0"/>
              <w:adjustRightInd w:val="0"/>
              <w:snapToGrid w:val="0"/>
              <w:spacing w:before="212"/>
              <w:jc w:val="center"/>
              <w:textAlignment w:val="baseline"/>
              <w:rPr>
                <w:rFonts w:ascii="Times New Roman" w:hAnsi="Times New Roman" w:eastAsia="黑体" w:cs="Times New Roman"/>
                <w:snapToGrid w:val="0"/>
                <w:color w:val="000000"/>
                <w:kern w:val="0"/>
                <w:sz w:val="17"/>
                <w:szCs w:val="17"/>
                <w:lang w:eastAsia="en-US"/>
              </w:rPr>
            </w:pPr>
            <w:r>
              <w:rPr>
                <w:rFonts w:ascii="Times New Roman" w:hAnsi="Times New Roman" w:eastAsia="黑体" w:cs="Times New Roman"/>
                <w:snapToGrid w:val="0"/>
                <w:color w:val="231F20"/>
                <w:spacing w:val="9"/>
                <w:kern w:val="0"/>
                <w:position w:val="1"/>
                <w:sz w:val="17"/>
                <w:szCs w:val="17"/>
                <w:lang w:eastAsia="en-US"/>
              </w:rPr>
              <w:t>初次生成</w:t>
            </w:r>
          </w:p>
        </w:tc>
        <w:tc>
          <w:tcPr>
            <w:tcW w:w="0" w:type="auto"/>
            <w:vAlign w:val="center"/>
          </w:tcPr>
          <w:p w14:paraId="6ECBCE20">
            <w:pPr>
              <w:widowControl/>
              <w:kinsoku w:val="0"/>
              <w:autoSpaceDE w:val="0"/>
              <w:autoSpaceDN w:val="0"/>
              <w:adjustRightInd w:val="0"/>
              <w:snapToGrid w:val="0"/>
              <w:spacing w:before="76"/>
              <w:jc w:val="center"/>
              <w:textAlignment w:val="baseline"/>
              <w:rPr>
                <w:rFonts w:ascii="Times New Roman" w:hAnsi="Times New Roman" w:eastAsia="黑体" w:cs="Times New Roman"/>
                <w:snapToGrid w:val="0"/>
                <w:color w:val="000000"/>
                <w:kern w:val="0"/>
                <w:sz w:val="17"/>
                <w:szCs w:val="17"/>
                <w:lang w:eastAsia="en-US"/>
              </w:rPr>
            </w:pPr>
            <w:r>
              <w:rPr>
                <w:rFonts w:ascii="Times New Roman" w:hAnsi="Times New Roman" w:eastAsia="黑体" w:cs="Times New Roman"/>
                <w:snapToGrid w:val="0"/>
                <w:color w:val="231F20"/>
                <w:spacing w:val="30"/>
                <w:kern w:val="0"/>
                <w:sz w:val="17"/>
                <w:szCs w:val="17"/>
                <w:lang w:eastAsia="en-US"/>
              </w:rPr>
              <w:t>使用</w:t>
            </w:r>
            <w:r>
              <w:rPr>
                <w:rFonts w:ascii="Times New Roman" w:hAnsi="Times New Roman" w:eastAsia="黑体" w:cs="Times New Roman"/>
                <w:snapToGrid w:val="0"/>
                <w:color w:val="231F20"/>
                <w:kern w:val="0"/>
                <w:sz w:val="17"/>
                <w:szCs w:val="17"/>
                <w:lang w:eastAsia="en-US"/>
              </w:rPr>
              <w:t>DeepSeek</w:t>
            </w:r>
            <w:r>
              <w:rPr>
                <w:rFonts w:ascii="Times New Roman" w:hAnsi="Times New Roman" w:eastAsia="黑体" w:cs="Times New Roman"/>
                <w:snapToGrid w:val="0"/>
                <w:color w:val="231F20"/>
                <w:spacing w:val="30"/>
                <w:kern w:val="0"/>
                <w:sz w:val="17"/>
                <w:szCs w:val="17"/>
                <w:lang w:eastAsia="en-US"/>
              </w:rPr>
              <w:t>生成</w:t>
            </w:r>
            <w:r>
              <w:rPr>
                <w:rFonts w:ascii="Times New Roman" w:hAnsi="Times New Roman" w:eastAsia="黑体" w:cs="Times New Roman"/>
                <w:snapToGrid w:val="0"/>
                <w:color w:val="231F20"/>
                <w:spacing w:val="9"/>
                <w:w w:val="125"/>
                <w:kern w:val="0"/>
                <w:sz w:val="17"/>
                <w:szCs w:val="17"/>
                <w:lang w:eastAsia="en-US"/>
              </w:rPr>
              <w:t>HTML代码</w:t>
            </w:r>
          </w:p>
        </w:tc>
        <w:tc>
          <w:tcPr>
            <w:tcW w:w="3583" w:type="dxa"/>
            <w:tcBorders>
              <w:right w:val="single" w:color="231F20" w:sz="4" w:space="0"/>
            </w:tcBorders>
            <w:vAlign w:val="center"/>
          </w:tcPr>
          <w:p w14:paraId="1BAF9F22">
            <w:pPr>
              <w:widowControl/>
              <w:kinsoku w:val="0"/>
              <w:autoSpaceDE w:val="0"/>
              <w:autoSpaceDN w:val="0"/>
              <w:adjustRightInd w:val="0"/>
              <w:snapToGrid w:val="0"/>
              <w:spacing w:before="76"/>
              <w:jc w:val="center"/>
              <w:textAlignment w:val="baseline"/>
              <w:rPr>
                <w:rFonts w:ascii="Times New Roman" w:hAnsi="Times New Roman" w:eastAsia="黑体" w:cs="Times New Roman"/>
                <w:snapToGrid w:val="0"/>
                <w:color w:val="000000"/>
                <w:kern w:val="0"/>
                <w:sz w:val="17"/>
                <w:szCs w:val="17"/>
              </w:rPr>
            </w:pPr>
            <w:r>
              <w:rPr>
                <w:rFonts w:ascii="Times New Roman" w:hAnsi="Times New Roman" w:eastAsia="黑体" w:cs="Times New Roman"/>
                <w:snapToGrid w:val="0"/>
                <w:color w:val="231F20"/>
                <w:spacing w:val="18"/>
                <w:kern w:val="0"/>
                <w:sz w:val="17"/>
                <w:szCs w:val="17"/>
              </w:rPr>
              <w:t>实现从文本到代码的</w:t>
            </w:r>
            <w:r>
              <w:rPr>
                <w:rFonts w:ascii="Times New Roman" w:hAnsi="Times New Roman" w:eastAsia="黑体" w:cs="Times New Roman"/>
                <w:snapToGrid w:val="0"/>
                <w:color w:val="231F20"/>
                <w:spacing w:val="-1"/>
                <w:kern w:val="0"/>
                <w:sz w:val="17"/>
                <w:szCs w:val="17"/>
              </w:rPr>
              <w:t>跃迁，但输出较简单</w:t>
            </w:r>
          </w:p>
        </w:tc>
      </w:tr>
      <w:tr w14:paraId="2423E50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jc w:val="center"/>
        </w:trPr>
        <w:tc>
          <w:tcPr>
            <w:tcW w:w="0" w:type="auto"/>
            <w:tcBorders>
              <w:left w:val="single" w:color="231F20" w:sz="4" w:space="0"/>
            </w:tcBorders>
            <w:vAlign w:val="center"/>
          </w:tcPr>
          <w:p w14:paraId="1C7C1C23">
            <w:pPr>
              <w:widowControl/>
              <w:kinsoku w:val="0"/>
              <w:autoSpaceDE w:val="0"/>
              <w:autoSpaceDN w:val="0"/>
              <w:adjustRightInd w:val="0"/>
              <w:snapToGrid w:val="0"/>
              <w:spacing w:before="79"/>
              <w:jc w:val="center"/>
              <w:textAlignment w:val="baseline"/>
              <w:rPr>
                <w:rFonts w:ascii="Times New Roman" w:hAnsi="Times New Roman" w:eastAsia="黑体" w:cs="Times New Roman"/>
                <w:snapToGrid w:val="0"/>
                <w:color w:val="000000"/>
                <w:kern w:val="0"/>
                <w:sz w:val="17"/>
                <w:szCs w:val="17"/>
                <w:lang w:eastAsia="en-US"/>
              </w:rPr>
            </w:pPr>
            <w:r>
              <w:rPr>
                <w:rFonts w:ascii="Times New Roman" w:hAnsi="Times New Roman" w:eastAsia="黑体" w:cs="Times New Roman"/>
                <w:snapToGrid w:val="0"/>
                <w:color w:val="231F20"/>
                <w:spacing w:val="25"/>
                <w:kern w:val="0"/>
                <w:sz w:val="17"/>
                <w:szCs w:val="17"/>
                <w:lang w:eastAsia="en-US"/>
              </w:rPr>
              <w:t>添加地图</w:t>
            </w:r>
            <w:r>
              <w:rPr>
                <w:rFonts w:ascii="Times New Roman" w:hAnsi="Times New Roman" w:eastAsia="黑体" w:cs="Times New Roman"/>
                <w:snapToGrid w:val="0"/>
                <w:color w:val="231F20"/>
                <w:spacing w:val="8"/>
                <w:kern w:val="0"/>
                <w:sz w:val="17"/>
                <w:szCs w:val="17"/>
                <w:lang w:eastAsia="en-US"/>
              </w:rPr>
              <w:t>数据</w:t>
            </w:r>
          </w:p>
        </w:tc>
        <w:tc>
          <w:tcPr>
            <w:tcW w:w="0" w:type="auto"/>
            <w:vAlign w:val="center"/>
          </w:tcPr>
          <w:p w14:paraId="60502755">
            <w:pPr>
              <w:widowControl/>
              <w:kinsoku w:val="0"/>
              <w:autoSpaceDE w:val="0"/>
              <w:autoSpaceDN w:val="0"/>
              <w:adjustRightInd w:val="0"/>
              <w:snapToGrid w:val="0"/>
              <w:spacing w:before="214"/>
              <w:jc w:val="center"/>
              <w:textAlignment w:val="baseline"/>
              <w:rPr>
                <w:rFonts w:ascii="Times New Roman" w:hAnsi="Times New Roman" w:eastAsia="黑体" w:cs="Times New Roman"/>
                <w:snapToGrid w:val="0"/>
                <w:color w:val="000000"/>
                <w:kern w:val="0"/>
                <w:sz w:val="17"/>
                <w:szCs w:val="17"/>
              </w:rPr>
            </w:pPr>
            <w:r>
              <w:rPr>
                <w:rFonts w:ascii="Times New Roman" w:hAnsi="Times New Roman" w:eastAsia="黑体" w:cs="Times New Roman"/>
                <w:snapToGrid w:val="0"/>
                <w:color w:val="231F20"/>
                <w:spacing w:val="8"/>
                <w:kern w:val="0"/>
                <w:position w:val="1"/>
                <w:sz w:val="17"/>
                <w:szCs w:val="17"/>
              </w:rPr>
              <w:t>集成高德地图示例数据</w:t>
            </w:r>
          </w:p>
        </w:tc>
        <w:tc>
          <w:tcPr>
            <w:tcW w:w="3583" w:type="dxa"/>
            <w:tcBorders>
              <w:right w:val="single" w:color="231F20" w:sz="4" w:space="0"/>
            </w:tcBorders>
            <w:vAlign w:val="center"/>
          </w:tcPr>
          <w:p w14:paraId="7E01BFB1">
            <w:pPr>
              <w:widowControl/>
              <w:kinsoku w:val="0"/>
              <w:autoSpaceDE w:val="0"/>
              <w:autoSpaceDN w:val="0"/>
              <w:adjustRightInd w:val="0"/>
              <w:snapToGrid w:val="0"/>
              <w:spacing w:before="79"/>
              <w:jc w:val="center"/>
              <w:textAlignment w:val="baseline"/>
              <w:rPr>
                <w:rFonts w:ascii="Times New Roman" w:hAnsi="Times New Roman" w:eastAsia="黑体" w:cs="Times New Roman"/>
                <w:snapToGrid w:val="0"/>
                <w:color w:val="000000"/>
                <w:kern w:val="0"/>
                <w:sz w:val="17"/>
                <w:szCs w:val="17"/>
              </w:rPr>
            </w:pPr>
            <w:r>
              <w:rPr>
                <w:rFonts w:ascii="Times New Roman" w:hAnsi="Times New Roman" w:eastAsia="黑体" w:cs="Times New Roman"/>
                <w:snapToGrid w:val="0"/>
                <w:color w:val="231F20"/>
                <w:spacing w:val="-1"/>
                <w:kern w:val="0"/>
                <w:sz w:val="17"/>
                <w:szCs w:val="17"/>
              </w:rPr>
              <w:t>引入真实地理信息，增</w:t>
            </w:r>
            <w:r>
              <w:rPr>
                <w:rFonts w:ascii="Times New Roman" w:hAnsi="Times New Roman" w:eastAsia="黑体" w:cs="Times New Roman"/>
                <w:snapToGrid w:val="0"/>
                <w:color w:val="231F20"/>
                <w:spacing w:val="7"/>
                <w:kern w:val="0"/>
                <w:sz w:val="17"/>
                <w:szCs w:val="17"/>
              </w:rPr>
              <w:t>强可视化能力</w:t>
            </w:r>
          </w:p>
        </w:tc>
      </w:tr>
      <w:tr w14:paraId="12D2AE1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jc w:val="center"/>
        </w:trPr>
        <w:tc>
          <w:tcPr>
            <w:tcW w:w="0" w:type="auto"/>
            <w:tcBorders>
              <w:left w:val="single" w:color="231F20" w:sz="4" w:space="0"/>
            </w:tcBorders>
            <w:vAlign w:val="center"/>
          </w:tcPr>
          <w:p w14:paraId="1015535F">
            <w:pPr>
              <w:widowControl/>
              <w:kinsoku w:val="0"/>
              <w:autoSpaceDE w:val="0"/>
              <w:autoSpaceDN w:val="0"/>
              <w:adjustRightInd w:val="0"/>
              <w:snapToGrid w:val="0"/>
              <w:spacing w:before="216"/>
              <w:jc w:val="center"/>
              <w:textAlignment w:val="baseline"/>
              <w:rPr>
                <w:rFonts w:ascii="Times New Roman" w:hAnsi="Times New Roman" w:eastAsia="黑体" w:cs="Times New Roman"/>
                <w:snapToGrid w:val="0"/>
                <w:color w:val="000000"/>
                <w:kern w:val="0"/>
                <w:sz w:val="17"/>
                <w:szCs w:val="17"/>
                <w:lang w:eastAsia="en-US"/>
              </w:rPr>
            </w:pPr>
            <w:r>
              <w:rPr>
                <w:rFonts w:ascii="Times New Roman" w:hAnsi="Times New Roman" w:eastAsia="黑体" w:cs="Times New Roman"/>
                <w:snapToGrid w:val="0"/>
                <w:color w:val="231F20"/>
                <w:spacing w:val="3"/>
                <w:kern w:val="0"/>
                <w:position w:val="1"/>
                <w:sz w:val="17"/>
                <w:szCs w:val="17"/>
                <w:lang w:eastAsia="en-US"/>
              </w:rPr>
              <w:t>多次优化</w:t>
            </w:r>
          </w:p>
        </w:tc>
        <w:tc>
          <w:tcPr>
            <w:tcW w:w="0" w:type="auto"/>
            <w:vAlign w:val="center"/>
          </w:tcPr>
          <w:p w14:paraId="1D2C2E98">
            <w:pPr>
              <w:widowControl/>
              <w:kinsoku w:val="0"/>
              <w:autoSpaceDE w:val="0"/>
              <w:autoSpaceDN w:val="0"/>
              <w:adjustRightInd w:val="0"/>
              <w:snapToGrid w:val="0"/>
              <w:spacing w:before="80"/>
              <w:jc w:val="center"/>
              <w:textAlignment w:val="baseline"/>
              <w:rPr>
                <w:rFonts w:ascii="Times New Roman" w:hAnsi="Times New Roman" w:eastAsia="黑体" w:cs="Times New Roman"/>
                <w:snapToGrid w:val="0"/>
                <w:color w:val="000000"/>
                <w:kern w:val="0"/>
                <w:sz w:val="17"/>
                <w:szCs w:val="17"/>
              </w:rPr>
            </w:pPr>
            <w:r>
              <w:rPr>
                <w:rFonts w:ascii="Times New Roman" w:hAnsi="Times New Roman" w:eastAsia="黑体" w:cs="Times New Roman"/>
                <w:snapToGrid w:val="0"/>
                <w:color w:val="231F20"/>
                <w:spacing w:val="10"/>
                <w:kern w:val="0"/>
                <w:sz w:val="17"/>
                <w:szCs w:val="17"/>
              </w:rPr>
              <w:t>结合教师意见与小组讨</w:t>
            </w:r>
            <w:r>
              <w:rPr>
                <w:rFonts w:ascii="Times New Roman" w:hAnsi="Times New Roman" w:eastAsia="黑体" w:cs="Times New Roman"/>
                <w:snapToGrid w:val="0"/>
                <w:color w:val="231F20"/>
                <w:spacing w:val="8"/>
                <w:kern w:val="0"/>
                <w:sz w:val="17"/>
                <w:szCs w:val="17"/>
              </w:rPr>
              <w:t>论结果持续迭代</w:t>
            </w:r>
          </w:p>
        </w:tc>
        <w:tc>
          <w:tcPr>
            <w:tcW w:w="3583" w:type="dxa"/>
            <w:tcBorders>
              <w:right w:val="single" w:color="231F20" w:sz="4" w:space="0"/>
            </w:tcBorders>
            <w:vAlign w:val="center"/>
          </w:tcPr>
          <w:p w14:paraId="430430D8">
            <w:pPr>
              <w:widowControl/>
              <w:kinsoku w:val="0"/>
              <w:autoSpaceDE w:val="0"/>
              <w:autoSpaceDN w:val="0"/>
              <w:adjustRightInd w:val="0"/>
              <w:snapToGrid w:val="0"/>
              <w:spacing w:before="80"/>
              <w:jc w:val="center"/>
              <w:textAlignment w:val="baseline"/>
              <w:rPr>
                <w:rFonts w:ascii="Times New Roman" w:hAnsi="Times New Roman" w:eastAsia="黑体" w:cs="Times New Roman"/>
                <w:snapToGrid w:val="0"/>
                <w:color w:val="000000"/>
                <w:kern w:val="0"/>
                <w:sz w:val="17"/>
                <w:szCs w:val="17"/>
              </w:rPr>
            </w:pPr>
            <w:r>
              <w:rPr>
                <w:rFonts w:ascii="Times New Roman" w:hAnsi="Times New Roman" w:eastAsia="黑体" w:cs="Times New Roman"/>
                <w:snapToGrid w:val="0"/>
                <w:color w:val="231F20"/>
                <w:spacing w:val="20"/>
                <w:kern w:val="0"/>
                <w:sz w:val="17"/>
                <w:szCs w:val="17"/>
              </w:rPr>
              <w:t>提高数据准确性与交</w:t>
            </w:r>
            <w:r>
              <w:rPr>
                <w:rFonts w:ascii="Times New Roman" w:hAnsi="Times New Roman" w:eastAsia="黑体" w:cs="Times New Roman"/>
                <w:snapToGrid w:val="0"/>
                <w:color w:val="231F20"/>
                <w:spacing w:val="6"/>
                <w:kern w:val="0"/>
                <w:sz w:val="17"/>
                <w:szCs w:val="17"/>
              </w:rPr>
              <w:t>互体验</w:t>
            </w:r>
          </w:p>
        </w:tc>
      </w:tr>
      <w:tr w14:paraId="57C847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jc w:val="center"/>
        </w:trPr>
        <w:tc>
          <w:tcPr>
            <w:tcW w:w="1492" w:type="dxa"/>
            <w:tcBorders>
              <w:left w:val="single" w:color="231F20" w:sz="4" w:space="0"/>
              <w:bottom w:val="single" w:color="231F20" w:sz="4" w:space="0"/>
            </w:tcBorders>
            <w:vAlign w:val="center"/>
          </w:tcPr>
          <w:p w14:paraId="376D066A">
            <w:pPr>
              <w:widowControl/>
              <w:kinsoku w:val="0"/>
              <w:autoSpaceDE w:val="0"/>
              <w:autoSpaceDN w:val="0"/>
              <w:adjustRightInd w:val="0"/>
              <w:snapToGrid w:val="0"/>
              <w:spacing w:before="217"/>
              <w:jc w:val="center"/>
              <w:textAlignment w:val="baseline"/>
              <w:rPr>
                <w:rFonts w:ascii="Times New Roman" w:hAnsi="Times New Roman" w:eastAsia="黑体" w:cs="Times New Roman"/>
                <w:snapToGrid w:val="0"/>
                <w:color w:val="000000"/>
                <w:kern w:val="0"/>
                <w:sz w:val="17"/>
                <w:szCs w:val="17"/>
                <w:lang w:eastAsia="en-US"/>
              </w:rPr>
            </w:pPr>
            <w:r>
              <w:rPr>
                <w:rFonts w:ascii="Times New Roman" w:hAnsi="Times New Roman" w:eastAsia="黑体" w:cs="Times New Roman"/>
                <w:snapToGrid w:val="0"/>
                <w:color w:val="231F20"/>
                <w:spacing w:val="7"/>
                <w:kern w:val="0"/>
                <w:position w:val="1"/>
                <w:sz w:val="17"/>
                <w:szCs w:val="17"/>
                <w:lang w:eastAsia="en-US"/>
              </w:rPr>
              <w:t>成果生成</w:t>
            </w:r>
          </w:p>
        </w:tc>
        <w:tc>
          <w:tcPr>
            <w:tcW w:w="3405" w:type="dxa"/>
            <w:tcBorders>
              <w:bottom w:val="single" w:color="231F20" w:sz="4" w:space="0"/>
            </w:tcBorders>
            <w:vAlign w:val="center"/>
          </w:tcPr>
          <w:p w14:paraId="6C9BDF7B">
            <w:pPr>
              <w:widowControl/>
              <w:kinsoku w:val="0"/>
              <w:autoSpaceDE w:val="0"/>
              <w:autoSpaceDN w:val="0"/>
              <w:adjustRightInd w:val="0"/>
              <w:snapToGrid w:val="0"/>
              <w:spacing w:before="217"/>
              <w:jc w:val="center"/>
              <w:textAlignment w:val="baseline"/>
              <w:rPr>
                <w:rFonts w:ascii="Times New Roman" w:hAnsi="Times New Roman" w:eastAsia="黑体" w:cs="Times New Roman"/>
                <w:snapToGrid w:val="0"/>
                <w:color w:val="000000"/>
                <w:kern w:val="0"/>
                <w:sz w:val="17"/>
                <w:szCs w:val="17"/>
                <w:lang w:eastAsia="en-US"/>
              </w:rPr>
            </w:pPr>
            <w:r>
              <w:rPr>
                <w:rFonts w:ascii="Times New Roman" w:hAnsi="Times New Roman" w:eastAsia="黑体" w:cs="Times New Roman"/>
                <w:snapToGrid w:val="0"/>
                <w:color w:val="231F20"/>
                <w:spacing w:val="7"/>
                <w:kern w:val="0"/>
                <w:position w:val="1"/>
                <w:sz w:val="17"/>
                <w:szCs w:val="17"/>
                <w:lang w:eastAsia="en-US"/>
              </w:rPr>
              <w:t>完成交互式网页</w:t>
            </w:r>
          </w:p>
        </w:tc>
        <w:tc>
          <w:tcPr>
            <w:tcW w:w="3583" w:type="dxa"/>
            <w:tcBorders>
              <w:bottom w:val="single" w:color="231F20" w:sz="4" w:space="0"/>
              <w:right w:val="single" w:color="231F20" w:sz="4" w:space="0"/>
            </w:tcBorders>
            <w:vAlign w:val="center"/>
          </w:tcPr>
          <w:p w14:paraId="32D95CC2">
            <w:pPr>
              <w:widowControl/>
              <w:kinsoku w:val="0"/>
              <w:autoSpaceDE w:val="0"/>
              <w:autoSpaceDN w:val="0"/>
              <w:adjustRightInd w:val="0"/>
              <w:snapToGrid w:val="0"/>
              <w:spacing w:before="81"/>
              <w:jc w:val="center"/>
              <w:textAlignment w:val="baseline"/>
              <w:rPr>
                <w:rFonts w:ascii="Times New Roman" w:hAnsi="Times New Roman" w:eastAsia="黑体" w:cs="Times New Roman"/>
                <w:snapToGrid w:val="0"/>
                <w:color w:val="000000"/>
                <w:kern w:val="0"/>
                <w:sz w:val="17"/>
                <w:szCs w:val="17"/>
              </w:rPr>
            </w:pPr>
            <w:r>
              <w:rPr>
                <w:rFonts w:ascii="Times New Roman" w:hAnsi="Times New Roman" w:eastAsia="黑体" w:cs="Times New Roman"/>
                <w:snapToGrid w:val="0"/>
                <w:color w:val="231F20"/>
                <w:kern w:val="0"/>
                <w:sz w:val="17"/>
                <w:szCs w:val="17"/>
              </w:rPr>
              <w:t>达成目标，具备实际应</w:t>
            </w:r>
            <w:r>
              <w:rPr>
                <w:rFonts w:ascii="Times New Roman" w:hAnsi="Times New Roman" w:eastAsia="黑体" w:cs="Times New Roman"/>
                <w:snapToGrid w:val="0"/>
                <w:color w:val="231F20"/>
                <w:spacing w:val="4"/>
                <w:kern w:val="0"/>
                <w:sz w:val="17"/>
                <w:szCs w:val="17"/>
              </w:rPr>
              <w:t>用价值</w:t>
            </w:r>
          </w:p>
        </w:tc>
      </w:tr>
    </w:tbl>
    <w:p w14:paraId="3972C9CF">
      <w:pPr>
        <w:pStyle w:val="3"/>
        <w:spacing w:before="9" w:line="360" w:lineRule="auto"/>
        <w:ind w:firstLine="623" w:firstLineChars="200"/>
        <w:rPr>
          <w:rFonts w:ascii="Times New Roman" w:hAnsi="Times New Roman" w:eastAsia="仿宋" w:cs="Times New Roman"/>
          <w:b/>
          <w:bCs/>
          <w:color w:val="231F20"/>
          <w:spacing w:val="-5"/>
          <w:sz w:val="32"/>
          <w:szCs w:val="32"/>
          <w:lang w:eastAsia="zh-CN"/>
        </w:rPr>
      </w:pPr>
      <w:r>
        <w:rPr>
          <w:rFonts w:ascii="Times New Roman" w:hAnsi="Times New Roman" w:eastAsia="仿宋" w:cs="Times New Roman"/>
          <w:b/>
          <w:bCs/>
          <w:color w:val="231F20"/>
          <w:spacing w:val="-5"/>
          <w:sz w:val="32"/>
          <w:szCs w:val="32"/>
          <w:lang w:eastAsia="zh-CN"/>
        </w:rPr>
        <w:t>（三）利用 AI 生成调研方案</w:t>
      </w:r>
    </w:p>
    <w:p w14:paraId="03B4DDC0">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教师在 DeepSeek对话框内输入指令内容，要求其生成一份详细的调研方案。指令内容的详略程度决定了生成内容的准确性和详细程度。教师设计提示词效果倍增的关键方法流程（如图1所示）。</w:t>
      </w:r>
    </w:p>
    <w:p w14:paraId="710BB1F0">
      <w:pPr>
        <w:spacing w:line="360" w:lineRule="auto"/>
        <w:ind w:right="351" w:firstLine="696" w:firstLineChars="200"/>
        <w:rPr>
          <w:rFonts w:ascii="Times New Roman" w:hAnsi="Times New Roman" w:eastAsia="仿宋" w:cs="Times New Roman"/>
          <w:color w:val="231F20"/>
          <w:spacing w:val="14"/>
          <w:sz w:val="32"/>
          <w:szCs w:val="32"/>
        </w:rPr>
      </w:pPr>
    </w:p>
    <w:p w14:paraId="2B8C5E3C">
      <w:pPr>
        <w:spacing w:line="360" w:lineRule="auto"/>
        <w:ind w:right="351" w:firstLine="696" w:firstLineChars="200"/>
        <w:rPr>
          <w:rFonts w:ascii="Times New Roman" w:hAnsi="Times New Roman" w:eastAsia="仿宋" w:cs="Times New Roman"/>
          <w:color w:val="231F20"/>
          <w:spacing w:val="14"/>
          <w:sz w:val="32"/>
          <w:szCs w:val="32"/>
        </w:rPr>
      </w:pPr>
    </w:p>
    <w:p w14:paraId="1222D971">
      <w:pPr>
        <w:spacing w:line="360" w:lineRule="auto"/>
        <w:ind w:right="351" w:firstLine="696" w:firstLineChars="200"/>
        <w:rPr>
          <w:rFonts w:ascii="Times New Roman" w:hAnsi="Times New Roman" w:eastAsia="仿宋" w:cs="Times New Roman"/>
          <w:color w:val="231F20"/>
          <w:spacing w:val="14"/>
          <w:sz w:val="32"/>
          <w:szCs w:val="32"/>
        </w:rPr>
      </w:pPr>
    </w:p>
    <w:p w14:paraId="7BF627BA">
      <w:pPr>
        <w:spacing w:line="360" w:lineRule="auto"/>
        <w:ind w:right="351" w:firstLine="696" w:firstLineChars="200"/>
        <w:rPr>
          <w:rFonts w:ascii="Times New Roman" w:hAnsi="Times New Roman" w:eastAsia="仿宋" w:cs="Times New Roman"/>
          <w:color w:val="231F20"/>
          <w:spacing w:val="14"/>
          <w:sz w:val="32"/>
          <w:szCs w:val="32"/>
        </w:rPr>
      </w:pPr>
    </w:p>
    <w:p w14:paraId="5505663B">
      <w:pPr>
        <w:widowControl/>
        <w:jc w:val="center"/>
        <w:rPr>
          <w:rFonts w:ascii="Times New Roman" w:hAnsi="Times New Roman" w:eastAsia="黑体" w:cs="Times New Roman"/>
          <w:color w:val="231F20"/>
          <w:kern w:val="0"/>
          <w:sz w:val="18"/>
          <w:szCs w:val="18"/>
          <w:lang w:bidi="ar"/>
        </w:rPr>
      </w:pPr>
    </w:p>
    <w:p w14:paraId="4CE07932">
      <w:pPr>
        <w:widowControl/>
        <w:jc w:val="center"/>
        <w:rPr>
          <w:rFonts w:ascii="Times New Roman" w:hAnsi="Times New Roman" w:eastAsia="仿宋" w:cs="Times New Roman"/>
          <w:color w:val="231F20"/>
          <w:spacing w:val="14"/>
          <w:sz w:val="32"/>
          <w:szCs w:val="32"/>
        </w:rPr>
      </w:pPr>
      <w:r>
        <w:rPr>
          <w:rFonts w:ascii="Times New Roman" w:hAnsi="Times New Roman" w:eastAsia="黑体" w:cs="Times New Roman"/>
          <w:color w:val="231F20"/>
          <w:kern w:val="0"/>
          <w:sz w:val="18"/>
          <w:szCs w:val="18"/>
          <w:lang w:bidi="ar"/>
        </w:rPr>
        <w:t>图1 生成式AI提示词生成流程图</w:t>
      </w:r>
    </w:p>
    <w:p w14:paraId="4CABB02B">
      <w:pPr>
        <w:spacing w:line="360" w:lineRule="auto"/>
        <w:ind w:right="351" w:firstLine="536" w:firstLineChars="200"/>
        <w:rPr>
          <w:rFonts w:ascii="Times New Roman" w:hAnsi="Times New Roman" w:eastAsia="仿宋" w:cs="Times New Roman"/>
          <w:color w:val="231F20"/>
          <w:spacing w:val="14"/>
          <w:sz w:val="32"/>
          <w:szCs w:val="32"/>
        </w:rPr>
      </w:pPr>
      <w:r>
        <w:rPr>
          <w:rFonts w:ascii="Times New Roman" w:hAnsi="Times New Roman" w:eastAsia="宋体" w:cs="Times New Roman"/>
          <w:color w:val="231F20"/>
          <w:spacing w:val="14"/>
          <w:sz w:val="24"/>
          <w:szCs w:val="24"/>
        </w:rPr>
        <w:drawing>
          <wp:anchor distT="0" distB="0" distL="114300" distR="114300" simplePos="0" relativeHeight="251661312" behindDoc="0" locked="0" layoutInCell="1" allowOverlap="1">
            <wp:simplePos x="0" y="0"/>
            <wp:positionH relativeFrom="column">
              <wp:posOffset>510540</wp:posOffset>
            </wp:positionH>
            <wp:positionV relativeFrom="page">
              <wp:posOffset>1134745</wp:posOffset>
            </wp:positionV>
            <wp:extent cx="4735195" cy="1894205"/>
            <wp:effectExtent l="0" t="0" r="8255" b="10795"/>
            <wp:wrapSquare wrapText="bothSides"/>
            <wp:docPr id="9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 descr="IMG_256"/>
                    <pic:cNvPicPr>
                      <a:picLocks noChangeAspect="1"/>
                    </pic:cNvPicPr>
                  </pic:nvPicPr>
                  <pic:blipFill>
                    <a:blip r:embed="rId5"/>
                    <a:stretch>
                      <a:fillRect/>
                    </a:stretch>
                  </pic:blipFill>
                  <pic:spPr>
                    <a:xfrm>
                      <a:off x="0" y="0"/>
                      <a:ext cx="4735195" cy="1894205"/>
                    </a:xfrm>
                    <a:prstGeom prst="rect">
                      <a:avLst/>
                    </a:prstGeom>
                    <a:noFill/>
                    <a:ln w="9525">
                      <a:noFill/>
                    </a:ln>
                  </pic:spPr>
                </pic:pic>
              </a:graphicData>
            </a:graphic>
          </wp:anchor>
        </w:drawing>
      </w:r>
      <w:r>
        <w:rPr>
          <w:rFonts w:ascii="Times New Roman" w:hAnsi="Times New Roman" w:eastAsia="仿宋" w:cs="Times New Roman"/>
          <w:color w:val="231F20"/>
          <w:spacing w:val="14"/>
          <w:sz w:val="32"/>
          <w:szCs w:val="32"/>
        </w:rPr>
        <w:t>教师参照“AI模型提示词精确指向流程图”设计提示词，并打开DeepSeek输入提示词：</w:t>
      </w:r>
    </w:p>
    <w:p w14:paraId="71923BE8">
      <w:pPr>
        <w:pStyle w:val="3"/>
        <w:spacing w:before="15" w:line="360" w:lineRule="auto"/>
        <w:ind w:left="6" w:right="136" w:firstLine="688" w:firstLineChars="200"/>
        <w:rPr>
          <w:rFonts w:ascii="Times New Roman" w:hAnsi="Times New Roman" w:eastAsia="仿宋" w:cs="Times New Roman"/>
          <w:sz w:val="32"/>
          <w:szCs w:val="32"/>
          <w:lang w:eastAsia="zh-CN"/>
        </w:rPr>
      </w:pPr>
      <w:r>
        <w:rPr>
          <w:rFonts w:ascii="Times New Roman" w:hAnsi="Times New Roman" w:eastAsia="仿宋" w:cs="Times New Roman"/>
          <w:color w:val="231F20"/>
          <w:spacing w:val="12"/>
          <w:sz w:val="32"/>
          <w:szCs w:val="32"/>
          <w:lang w:eastAsia="zh-CN"/>
        </w:rPr>
        <w:t>你是一名高中生，你所在的地理实践小组需要</w:t>
      </w:r>
      <w:r>
        <w:rPr>
          <w:rFonts w:ascii="Times New Roman" w:hAnsi="Times New Roman" w:eastAsia="仿宋" w:cs="Times New Roman"/>
          <w:color w:val="231F20"/>
          <w:spacing w:val="6"/>
          <w:sz w:val="32"/>
          <w:szCs w:val="32"/>
          <w:lang w:eastAsia="zh-CN"/>
        </w:rPr>
        <w:t>在暑假期间完成桂林市××功能区的实地调研活动，</w:t>
      </w:r>
      <w:r>
        <w:rPr>
          <w:rFonts w:ascii="Times New Roman" w:hAnsi="Times New Roman" w:eastAsia="仿宋" w:cs="Times New Roman"/>
          <w:color w:val="231F20"/>
          <w:spacing w:val="3"/>
          <w:sz w:val="32"/>
          <w:szCs w:val="32"/>
          <w:lang w:eastAsia="zh-CN"/>
        </w:rPr>
        <w:t>请你生成一份涵盖调研时间、调研地点、出行路线及</w:t>
      </w:r>
      <w:r>
        <w:rPr>
          <w:rFonts w:ascii="Times New Roman" w:hAnsi="Times New Roman" w:eastAsia="仿宋" w:cs="Times New Roman"/>
          <w:color w:val="231F20"/>
          <w:spacing w:val="14"/>
          <w:sz w:val="32"/>
          <w:szCs w:val="32"/>
          <w:lang w:eastAsia="zh-CN"/>
        </w:rPr>
        <w:t>人员分工的调研方案</w:t>
      </w:r>
      <w:r>
        <w:rPr>
          <w:rFonts w:ascii="Times New Roman" w:hAnsi="Times New Roman" w:eastAsia="仿宋" w:cs="Times New Roman"/>
          <w:color w:val="231F20"/>
          <w:spacing w:val="-28"/>
          <w:sz w:val="32"/>
          <w:szCs w:val="32"/>
          <w:lang w:eastAsia="zh-CN"/>
        </w:rPr>
        <w:t xml:space="preserve"> </w:t>
      </w:r>
      <w:r>
        <w:rPr>
          <w:rFonts w:ascii="Times New Roman" w:hAnsi="Times New Roman" w:eastAsia="仿宋" w:cs="Times New Roman"/>
          <w:color w:val="231F20"/>
          <w:spacing w:val="14"/>
          <w:sz w:val="32"/>
          <w:szCs w:val="32"/>
          <w:lang w:eastAsia="zh-CN"/>
        </w:rPr>
        <w:t>。所生成方案要求切实可行，</w:t>
      </w:r>
      <w:r>
        <w:rPr>
          <w:rFonts w:ascii="Times New Roman" w:hAnsi="Times New Roman" w:eastAsia="仿宋" w:cs="Times New Roman"/>
          <w:color w:val="231F20"/>
          <w:spacing w:val="12"/>
          <w:sz w:val="32"/>
          <w:szCs w:val="32"/>
          <w:lang w:eastAsia="zh-CN"/>
        </w:rPr>
        <w:t>选取调研地点能够较为典型地反映出该功能区的特</w:t>
      </w:r>
      <w:r>
        <w:rPr>
          <w:rFonts w:ascii="Times New Roman" w:hAnsi="Times New Roman" w:eastAsia="仿宋" w:cs="Times New Roman"/>
          <w:color w:val="231F20"/>
          <w:spacing w:val="4"/>
          <w:sz w:val="32"/>
          <w:szCs w:val="32"/>
          <w:lang w:eastAsia="zh-CN"/>
        </w:rPr>
        <w:t>征</w:t>
      </w:r>
      <w:r>
        <w:rPr>
          <w:rFonts w:ascii="Times New Roman" w:hAnsi="Times New Roman" w:eastAsia="仿宋" w:cs="Times New Roman"/>
          <w:color w:val="231F20"/>
          <w:spacing w:val="-26"/>
          <w:sz w:val="32"/>
          <w:szCs w:val="32"/>
          <w:lang w:eastAsia="zh-CN"/>
        </w:rPr>
        <w:t xml:space="preserve"> </w:t>
      </w:r>
      <w:r>
        <w:rPr>
          <w:rFonts w:ascii="Times New Roman" w:hAnsi="Times New Roman" w:eastAsia="仿宋" w:cs="Times New Roman"/>
          <w:color w:val="231F20"/>
          <w:spacing w:val="4"/>
          <w:sz w:val="32"/>
          <w:szCs w:val="32"/>
          <w:lang w:eastAsia="zh-CN"/>
        </w:rPr>
        <w:t>。所生成文本总字数不超过</w:t>
      </w:r>
      <w:r>
        <w:rPr>
          <w:rFonts w:ascii="Times New Roman" w:hAnsi="Times New Roman" w:eastAsia="仿宋" w:cs="Times New Roman"/>
          <w:color w:val="231F20"/>
          <w:spacing w:val="-10"/>
          <w:sz w:val="32"/>
          <w:szCs w:val="32"/>
          <w:lang w:eastAsia="zh-CN"/>
        </w:rPr>
        <w:t xml:space="preserve"> </w:t>
      </w:r>
      <w:r>
        <w:rPr>
          <w:rFonts w:ascii="Times New Roman" w:hAnsi="Times New Roman" w:eastAsia="仿宋" w:cs="Times New Roman"/>
          <w:color w:val="231F20"/>
          <w:spacing w:val="4"/>
          <w:sz w:val="32"/>
          <w:szCs w:val="32"/>
          <w:lang w:eastAsia="zh-CN"/>
        </w:rPr>
        <w:t>1000</w:t>
      </w:r>
      <w:r>
        <w:rPr>
          <w:rFonts w:ascii="Times New Roman" w:hAnsi="Times New Roman" w:eastAsia="仿宋" w:cs="Times New Roman"/>
          <w:color w:val="231F20"/>
          <w:spacing w:val="-56"/>
          <w:sz w:val="32"/>
          <w:szCs w:val="32"/>
          <w:lang w:eastAsia="zh-CN"/>
        </w:rPr>
        <w:t xml:space="preserve"> </w:t>
      </w:r>
      <w:r>
        <w:rPr>
          <w:rFonts w:ascii="Times New Roman" w:hAnsi="Times New Roman" w:eastAsia="仿宋" w:cs="Times New Roman"/>
          <w:color w:val="231F20"/>
          <w:spacing w:val="4"/>
          <w:sz w:val="32"/>
          <w:szCs w:val="32"/>
          <w:lang w:eastAsia="zh-CN"/>
        </w:rPr>
        <w:t>字。</w:t>
      </w:r>
    </w:p>
    <w:p w14:paraId="12112EC4">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DeepSeek在30秒内生成可执行度较高的调研文案。此文案设计能够满足“桂林市城镇空间结构”这部分教学实践活动的教学要求，但存在教学形式单一、教学环节缺乏衔接与整合、师生角色界限模糊等问题，这些问题并未得到有效解决，需要教师进行甄别和修改，因此还需要师生进行实地调研。</w:t>
      </w:r>
    </w:p>
    <w:p w14:paraId="383BD5DE">
      <w:pPr>
        <w:spacing w:line="360" w:lineRule="auto"/>
        <w:ind w:right="351" w:firstLine="536" w:firstLineChars="200"/>
        <w:rPr>
          <w:rFonts w:ascii="Times New Roman" w:hAnsi="Times New Roman" w:eastAsia="仿宋" w:cs="Times New Roman"/>
          <w:color w:val="231F20"/>
          <w:spacing w:val="14"/>
          <w:sz w:val="24"/>
          <w:szCs w:val="24"/>
        </w:rPr>
      </w:pPr>
    </w:p>
    <w:p w14:paraId="6A88761F">
      <w:pPr>
        <w:widowControl/>
        <w:jc w:val="center"/>
        <w:rPr>
          <w:rFonts w:ascii="Times New Roman" w:hAnsi="Times New Roman" w:eastAsia="黑体" w:cs="Times New Roman"/>
          <w:color w:val="231F20"/>
          <w:kern w:val="0"/>
          <w:sz w:val="18"/>
          <w:szCs w:val="18"/>
          <w:lang w:bidi="ar"/>
        </w:rPr>
      </w:pPr>
    </w:p>
    <w:p w14:paraId="10286040">
      <w:pPr>
        <w:widowControl/>
        <w:jc w:val="center"/>
        <w:rPr>
          <w:rFonts w:ascii="Times New Roman" w:hAnsi="Times New Roman" w:eastAsia="黑体" w:cs="Times New Roman"/>
          <w:color w:val="231F20"/>
          <w:kern w:val="0"/>
          <w:sz w:val="18"/>
          <w:szCs w:val="18"/>
          <w:lang w:bidi="ar"/>
        </w:rPr>
      </w:pPr>
    </w:p>
    <w:p w14:paraId="78013AAF">
      <w:pPr>
        <w:widowControl/>
        <w:jc w:val="center"/>
        <w:rPr>
          <w:rFonts w:ascii="Times New Roman" w:hAnsi="Times New Roman" w:eastAsia="黑体" w:cs="Times New Roman"/>
          <w:color w:val="231F20"/>
          <w:kern w:val="0"/>
          <w:sz w:val="18"/>
          <w:szCs w:val="18"/>
          <w:lang w:bidi="ar"/>
        </w:rPr>
      </w:pPr>
    </w:p>
    <w:p w14:paraId="3B35331A">
      <w:pPr>
        <w:pStyle w:val="3"/>
        <w:spacing w:before="9" w:line="360" w:lineRule="auto"/>
        <w:ind w:firstLine="311" w:firstLineChars="100"/>
        <w:rPr>
          <w:rFonts w:ascii="Times New Roman" w:hAnsi="Times New Roman" w:eastAsia="仿宋" w:cs="Times New Roman"/>
          <w:b/>
          <w:bCs/>
          <w:color w:val="231F20"/>
          <w:spacing w:val="-5"/>
          <w:sz w:val="32"/>
          <w:szCs w:val="32"/>
          <w:lang w:eastAsia="zh-CN"/>
        </w:rPr>
      </w:pPr>
      <w:r>
        <w:rPr>
          <w:rFonts w:ascii="Times New Roman" w:hAnsi="Times New Roman" w:eastAsia="仿宋" w:cs="Times New Roman"/>
          <w:b/>
          <w:bCs/>
          <w:color w:val="231F20"/>
          <w:spacing w:val="-5"/>
          <w:sz w:val="32"/>
          <w:szCs w:val="32"/>
          <w:lang w:eastAsia="zh-CN"/>
        </w:rPr>
        <w:t>（四）开展实地调研</w:t>
      </w:r>
    </w:p>
    <w:p w14:paraId="02F64D2F">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为完善 DeepSeek 生成的调研方案，师生进行实地调查并汇总如下数据内容。</w:t>
      </w:r>
    </w:p>
    <w:p w14:paraId="3DFBA44B">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1.测量调研地点与市中心（微笑堂商厦）的距离。</w:t>
      </w:r>
    </w:p>
    <w:p w14:paraId="79DAAF21">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2.实地调查走访的调研地点平均地租水平，并利用AI工具检验调查数据是否准确。</w:t>
      </w:r>
    </w:p>
    <w:p w14:paraId="557D8CAF">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3.利用地图导航工具，记录调研地点的聚集形态（用地图导航工具页面截图并标注）；建筑密度及形态（用地图导航工具3D模型页面截图展示）；12—14时与22—23时的人流量（用地图导航工具的热力图图层截图展示）。</w:t>
      </w:r>
    </w:p>
    <w:p w14:paraId="4C8AED9D">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4.记录前往调研地点所乘坐的交通工具。</w:t>
      </w:r>
    </w:p>
    <w:p w14:paraId="08CA8A4A">
      <w:pPr>
        <w:pStyle w:val="3"/>
        <w:spacing w:before="9" w:line="360" w:lineRule="auto"/>
        <w:ind w:firstLine="623" w:firstLineChars="200"/>
        <w:rPr>
          <w:rFonts w:ascii="Times New Roman" w:hAnsi="Times New Roman" w:eastAsia="仿宋" w:cs="Times New Roman"/>
          <w:b/>
          <w:bCs/>
          <w:color w:val="231F20"/>
          <w:spacing w:val="-5"/>
          <w:sz w:val="32"/>
          <w:szCs w:val="32"/>
          <w:lang w:eastAsia="zh-CN"/>
        </w:rPr>
      </w:pPr>
      <w:r>
        <w:rPr>
          <w:rFonts w:ascii="Times New Roman" w:hAnsi="Times New Roman" w:eastAsia="仿宋" w:cs="Times New Roman"/>
          <w:b/>
          <w:bCs/>
          <w:color w:val="231F20"/>
          <w:spacing w:val="-5"/>
          <w:sz w:val="32"/>
          <w:szCs w:val="32"/>
          <w:lang w:eastAsia="zh-CN"/>
        </w:rPr>
        <w:t>（五）汇报调研成果</w:t>
      </w:r>
    </w:p>
    <w:p w14:paraId="5D27DBB9">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教师引导学生按照下面的表格样式汇总调研数据（如表2所示）和相关地理数据图。</w:t>
      </w:r>
    </w:p>
    <w:p w14:paraId="5D2533CD">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小结：“智析桂林城：AI技术融合下的城镇空间结构”案例课前环节，紧扣生成式AI与“城镇内部空间的形成和变化”教学目标的融合。教师明确知识、能力及情感目标后，选取 DeepSeek、豆包等工具，引导学生分组探究桂林城市三大功能区。通过生成式AI生成调研方案，并优化提示词确保其可实操性；再结合实地调研补充距离、地租、人流量等数据，借助生成式AI完成数据校验及网页制作。课前环节发挥生成式AI高效生成内容、辅助可视化的优势，注重实地验证与方案优化，为课堂探究筑牢根基，体现了技术与教学逻辑的深度融合。</w:t>
      </w:r>
    </w:p>
    <w:p w14:paraId="77413961">
      <w:pPr>
        <w:spacing w:before="1" w:line="360" w:lineRule="auto"/>
        <w:ind w:right="352" w:firstLine="640" w:firstLineChars="200"/>
        <w:rPr>
          <w:rFonts w:ascii="Times New Roman" w:hAnsi="Times New Roman" w:eastAsia="黑体" w:cs="Times New Roman"/>
          <w:color w:val="231F20"/>
          <w:sz w:val="32"/>
          <w:szCs w:val="32"/>
        </w:rPr>
      </w:pPr>
      <w:r>
        <w:rPr>
          <w:rFonts w:ascii="Times New Roman" w:hAnsi="Times New Roman" w:eastAsia="黑体" w:cs="Times New Roman"/>
          <w:color w:val="231F20"/>
          <w:sz w:val="32"/>
          <w:szCs w:val="32"/>
        </w:rPr>
        <w:t>二、课中实践：AI辅助教学，搭建知识体系</w:t>
      </w:r>
    </w:p>
    <w:p w14:paraId="1C432C63">
      <w:pPr>
        <w:pStyle w:val="3"/>
        <w:spacing w:before="9" w:line="360" w:lineRule="auto"/>
        <w:ind w:firstLine="623" w:firstLineChars="200"/>
        <w:rPr>
          <w:rFonts w:ascii="Times New Roman" w:hAnsi="Times New Roman" w:eastAsia="仿宋" w:cs="Times New Roman"/>
          <w:b/>
          <w:bCs/>
          <w:color w:val="231F20"/>
          <w:spacing w:val="-5"/>
          <w:sz w:val="32"/>
          <w:szCs w:val="32"/>
          <w:lang w:eastAsia="zh-CN"/>
        </w:rPr>
      </w:pPr>
      <w:r>
        <w:rPr>
          <w:rFonts w:ascii="Times New Roman" w:hAnsi="Times New Roman" w:eastAsia="仿宋" w:cs="Times New Roman"/>
          <w:b/>
          <w:bCs/>
          <w:color w:val="231F20"/>
          <w:spacing w:val="-5"/>
          <w:sz w:val="32"/>
          <w:szCs w:val="32"/>
          <w:lang w:eastAsia="zh-CN"/>
        </w:rPr>
        <w:t>（一）情境探究一：认识城市功能区及其特征</w:t>
      </w:r>
    </w:p>
    <w:p w14:paraId="580A860A">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课前借助生成式AI工具辅助开展了实地调研与成果准备，教师在课堂上便可以引导学生对“乡村和城镇空间结构”中城市功能区特征进行深度探究。商业区、居住区、工业区调研小组的学生代表先后上台汇报本组调研成果，向全班学生展示功能区特征。全班学生认真聆听小组调研汇报，在学历案上归纳三大功能区特征，并以小组为单位拍照、上传至生成式A飞书多维表格智能数据平台进行实时评价。</w:t>
      </w:r>
    </w:p>
    <w:p w14:paraId="26C510B1">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1.学生打开飞书，点击“多维表格”选项，新建《智析桂林城功能分区表格》。</w:t>
      </w:r>
    </w:p>
    <w:p w14:paraId="711E0EB8">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2.学生以小组为单位拍照、上传实地调查的报告结果。</w:t>
      </w:r>
    </w:p>
    <w:p w14:paraId="2927A06E">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3.评价和完善实地调研材料：利用飞书多维表格的实时点评功能及教师的小结，修改、完善本组归纳的三大功能区特征知识点。</w:t>
      </w:r>
    </w:p>
    <w:p w14:paraId="704271E7">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借助生成式AI飞书多维表格的智能评价功能获取调研结果评分，教师结合该评分及系统点评进行针对性指导，及时反馈学生的学习情况并优化调查成果。</w:t>
      </w:r>
    </w:p>
    <w:p w14:paraId="401891DF">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小结：学生对城市不同功能分区的实地调查，如秀峰区商圈的点状聚集形态、瓦窑片区居住区的中低建筑密度、高新技术开发区的交通导向型布局等，呼应教材中“城镇功能区的空间分布规律”。全班学生在学历案上归纳三大功能区的核心特征，如商业区的高地租、工业区的环境隔离需求等，并通过智能数据平台上传归纳结果，结合AI 评价与教师指导完善认知，最终形成对城镇功能分区的系统性理解，为后续分析空间结构奠定基础。</w:t>
      </w:r>
    </w:p>
    <w:p w14:paraId="09A0E1AB">
      <w:pPr>
        <w:pStyle w:val="3"/>
        <w:spacing w:before="9" w:line="360" w:lineRule="auto"/>
        <w:ind w:firstLine="623" w:firstLineChars="200"/>
        <w:rPr>
          <w:rFonts w:ascii="Times New Roman" w:hAnsi="Times New Roman" w:eastAsia="楷体" w:cs="Times New Roman"/>
          <w:b/>
          <w:bCs/>
          <w:color w:val="231F20"/>
          <w:spacing w:val="-5"/>
          <w:sz w:val="32"/>
          <w:szCs w:val="32"/>
          <w:lang w:eastAsia="zh-CN"/>
        </w:rPr>
      </w:pPr>
      <w:r>
        <w:rPr>
          <w:rFonts w:ascii="Times New Roman" w:hAnsi="Times New Roman" w:eastAsia="楷体" w:cs="Times New Roman"/>
          <w:b/>
          <w:bCs/>
          <w:color w:val="231F20"/>
          <w:spacing w:val="-5"/>
          <w:sz w:val="32"/>
          <w:szCs w:val="32"/>
          <w:lang w:eastAsia="zh-CN"/>
        </w:rPr>
        <w:t>（二）情境探究二：探析城市功能布局的影响因素</w:t>
      </w:r>
    </w:p>
    <w:p w14:paraId="7BFE25CC">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桂林作为旅游城市，其空间结构优化需兼顾自然禀赋与人文需求，这为学生理解“乡村和城镇空间结构 ”功能布局的动态性提供典型样本。师生围绕桂林城市功能区布局的影响因素进行探究。</w:t>
      </w:r>
    </w:p>
    <w:p w14:paraId="5FFD0AA7">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1.解读地租理想模型</w:t>
      </w:r>
    </w:p>
    <w:p w14:paraId="098E9924">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教师引导学生根据教材中的“某城市各类土地利用付租金能力随距离递减示意图”（如图 3所示）模型，分析“地租水平”与“与市中心的距离”等地理要素的相互关系，推测影响功能区布局的主要因素。</w:t>
      </w:r>
    </w:p>
    <w:p w14:paraId="3E959FD8">
      <w:pPr>
        <w:spacing w:before="69" w:line="2246" w:lineRule="exact"/>
        <w:ind w:firstLine="932"/>
        <w:jc w:val="center"/>
        <w:rPr>
          <w:rFonts w:ascii="Times New Roman" w:hAnsi="Times New Roman" w:cs="Times New Roman"/>
        </w:rPr>
      </w:pPr>
      <w:r>
        <w:rPr>
          <w:rFonts w:ascii="Times New Roman" w:hAnsi="Times New Roman" w:cs="Times New Roman"/>
          <w:position w:val="-44"/>
        </w:rPr>
        <w:drawing>
          <wp:inline distT="0" distB="0" distL="0" distR="0">
            <wp:extent cx="1774190" cy="1426210"/>
            <wp:effectExtent l="0" t="0" r="16510" b="2540"/>
            <wp:docPr id="93" name="IM 70"/>
            <wp:cNvGraphicFramePr/>
            <a:graphic xmlns:a="http://schemas.openxmlformats.org/drawingml/2006/main">
              <a:graphicData uri="http://schemas.openxmlformats.org/drawingml/2006/picture">
                <pic:pic xmlns:pic="http://schemas.openxmlformats.org/drawingml/2006/picture">
                  <pic:nvPicPr>
                    <pic:cNvPr id="93" name="IM 70"/>
                    <pic:cNvPicPr/>
                  </pic:nvPicPr>
                  <pic:blipFill>
                    <a:blip r:embed="rId6"/>
                    <a:stretch>
                      <a:fillRect/>
                    </a:stretch>
                  </pic:blipFill>
                  <pic:spPr>
                    <a:xfrm>
                      <a:off x="0" y="0"/>
                      <a:ext cx="1774697" cy="1426463"/>
                    </a:xfrm>
                    <a:prstGeom prst="rect">
                      <a:avLst/>
                    </a:prstGeom>
                  </pic:spPr>
                </pic:pic>
              </a:graphicData>
            </a:graphic>
          </wp:inline>
        </w:drawing>
      </w:r>
    </w:p>
    <w:p w14:paraId="0D21E9EE">
      <w:pPr>
        <w:pStyle w:val="3"/>
        <w:spacing w:before="91" w:line="206" w:lineRule="auto"/>
        <w:ind w:left="141"/>
        <w:jc w:val="center"/>
        <w:outlineLvl w:val="2"/>
        <w:rPr>
          <w:rFonts w:ascii="Times New Roman" w:hAnsi="Times New Roman" w:eastAsia="黑体" w:cs="Times New Roman"/>
          <w:sz w:val="18"/>
          <w:szCs w:val="18"/>
          <w:lang w:eastAsia="zh-CN"/>
        </w:rPr>
      </w:pPr>
      <w:r>
        <w:rPr>
          <w:rFonts w:ascii="Times New Roman" w:hAnsi="Times New Roman" w:eastAsia="黑体" w:cs="Times New Roman"/>
          <w:color w:val="231F20"/>
          <w:spacing w:val="8"/>
          <w:sz w:val="18"/>
          <w:szCs w:val="18"/>
          <w:lang w:eastAsia="zh-CN"/>
        </w:rPr>
        <w:t>图</w:t>
      </w:r>
      <w:r>
        <w:rPr>
          <w:rFonts w:ascii="Times New Roman" w:hAnsi="Times New Roman" w:eastAsia="黑体" w:cs="Times New Roman"/>
          <w:color w:val="231F20"/>
          <w:spacing w:val="-20"/>
          <w:sz w:val="18"/>
          <w:szCs w:val="18"/>
          <w:lang w:eastAsia="zh-CN"/>
        </w:rPr>
        <w:t xml:space="preserve"> </w:t>
      </w:r>
      <w:r>
        <w:rPr>
          <w:rFonts w:ascii="Times New Roman" w:hAnsi="Times New Roman" w:eastAsia="黑体" w:cs="Times New Roman"/>
          <w:color w:val="231F20"/>
          <w:spacing w:val="8"/>
          <w:sz w:val="18"/>
          <w:szCs w:val="18"/>
          <w:lang w:eastAsia="zh-CN"/>
        </w:rPr>
        <w:t>2  某城市各类土地利用付租金能力随距离递减示意图</w:t>
      </w:r>
    </w:p>
    <w:p w14:paraId="6917F55F">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2.绘制地租水平曲线</w:t>
      </w:r>
    </w:p>
    <w:p w14:paraId="572D3A44">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以桂林市商业区为例，学生绘制以微笑堂商厦为起点、中山南路等为横轴的商业区地租水平变化曲线图（如图 4 所示）。（提示：重点关注中心广场商圈、火车站广场商圈）</w:t>
      </w:r>
    </w:p>
    <w:p w14:paraId="7D212D19">
      <w:pPr>
        <w:tabs>
          <w:tab w:val="left" w:pos="4882"/>
        </w:tabs>
        <w:spacing w:before="3" w:line="278" w:lineRule="auto"/>
        <w:ind w:left="11" w:firstLine="418"/>
        <w:jc w:val="center"/>
        <w:rPr>
          <w:rFonts w:ascii="Times New Roman" w:hAnsi="Times New Roman" w:eastAsia="仿宋" w:cs="Times New Roman"/>
          <w:sz w:val="20"/>
          <w:szCs w:val="20"/>
        </w:rPr>
      </w:pPr>
      <w:r>
        <w:rPr>
          <w:rFonts w:ascii="Times New Roman" w:hAnsi="Times New Roman" w:eastAsia="宋体" w:cs="Times New Roman"/>
          <w:sz w:val="24"/>
          <w:szCs w:val="24"/>
        </w:rPr>
        <w:drawing>
          <wp:inline distT="0" distB="0" distL="114300" distR="114300">
            <wp:extent cx="3048635" cy="1546225"/>
            <wp:effectExtent l="0" t="0" r="18415" b="15875"/>
            <wp:docPr id="9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2" descr="IMG_256"/>
                    <pic:cNvPicPr>
                      <a:picLocks noChangeAspect="1"/>
                    </pic:cNvPicPr>
                  </pic:nvPicPr>
                  <pic:blipFill>
                    <a:blip r:embed="rId7"/>
                    <a:stretch>
                      <a:fillRect/>
                    </a:stretch>
                  </pic:blipFill>
                  <pic:spPr>
                    <a:xfrm>
                      <a:off x="0" y="0"/>
                      <a:ext cx="3048635" cy="1546225"/>
                    </a:xfrm>
                    <a:prstGeom prst="rect">
                      <a:avLst/>
                    </a:prstGeom>
                    <a:noFill/>
                    <a:ln w="9525">
                      <a:noFill/>
                    </a:ln>
                  </pic:spPr>
                </pic:pic>
              </a:graphicData>
            </a:graphic>
          </wp:inline>
        </w:drawing>
      </w:r>
    </w:p>
    <w:p w14:paraId="7CCC1595">
      <w:pPr>
        <w:pStyle w:val="3"/>
        <w:spacing w:before="91" w:line="206" w:lineRule="auto"/>
        <w:ind w:left="141"/>
        <w:jc w:val="center"/>
        <w:outlineLvl w:val="2"/>
        <w:rPr>
          <w:rFonts w:ascii="Times New Roman" w:hAnsi="Times New Roman" w:eastAsia="黑体" w:cs="Times New Roman"/>
          <w:color w:val="231F20"/>
          <w:spacing w:val="8"/>
          <w:sz w:val="18"/>
          <w:szCs w:val="18"/>
          <w:lang w:eastAsia="zh-CN"/>
        </w:rPr>
      </w:pPr>
      <w:r>
        <w:rPr>
          <w:rFonts w:ascii="Times New Roman" w:hAnsi="Times New Roman" w:eastAsia="黑体" w:cs="Times New Roman"/>
          <w:color w:val="231F20"/>
          <w:spacing w:val="8"/>
          <w:sz w:val="18"/>
          <w:szCs w:val="18"/>
          <w:lang w:eastAsia="zh-CN"/>
        </w:rPr>
        <w:t>图3  桂林市商业区地租水平变化曲线图</w:t>
      </w:r>
    </w:p>
    <w:p w14:paraId="3C64FEEC">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3.教师引导学生根据下面所给材料，分析桂林国家高新技术产业开发区的分布因素。</w:t>
      </w:r>
    </w:p>
    <w:p w14:paraId="09947F13">
      <w:pPr>
        <w:pStyle w:val="3"/>
        <w:spacing w:before="9" w:line="360" w:lineRule="auto"/>
        <w:ind w:firstLine="648" w:firstLineChars="200"/>
        <w:rPr>
          <w:rFonts w:ascii="Times New Roman" w:hAnsi="Times New Roman" w:eastAsia="仿宋" w:cs="Times New Roman"/>
          <w:color w:val="231F20"/>
          <w:spacing w:val="2"/>
          <w:sz w:val="32"/>
          <w:szCs w:val="32"/>
          <w:lang w:eastAsia="zh-CN"/>
        </w:rPr>
      </w:pPr>
      <w:r>
        <w:rPr>
          <w:rFonts w:ascii="Times New Roman" w:hAnsi="Times New Roman" w:eastAsia="仿宋" w:cs="Times New Roman"/>
          <w:color w:val="231F20"/>
          <w:spacing w:val="2"/>
          <w:sz w:val="32"/>
          <w:szCs w:val="32"/>
          <w:lang w:eastAsia="zh-CN"/>
        </w:rPr>
        <w:t>材料：桂林高新技术产业开发区创建于 1988年5 月，1991年 3 月经国务院批准为国家级高新技术产业开发区，位于桂林市区漓江东畔，总面积 83km2。区域内风景秀丽，位置优越，依山傍水，交通便捷，资讯发达，设施完善 。全区现有 900 多家企业，其中高新技术企业 196 家，形成了电子与信息、机电一体化、新材料、生物医药和环保等五大支柱产业。</w:t>
      </w:r>
    </w:p>
    <w:p w14:paraId="20DBBF7D">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设计意图：课中环节紧扣“ 乡村和城镇空间结构”这一主题，通过桂林本土案例串联功能区特征与布局因素。AI 工具仅作为辅助手段，其评价功能服务于学生对功能区特征的归纳，数据处理功能支撑地租曲线的可视化呈现，最终指向学生对城镇空间结构形成逻辑的深层理解，培养学生的区域认知与综合思维素养。</w:t>
      </w:r>
    </w:p>
    <w:p w14:paraId="294DF21B">
      <w:pPr>
        <w:pStyle w:val="3"/>
        <w:spacing w:before="9" w:line="360" w:lineRule="auto"/>
        <w:ind w:firstLine="623" w:firstLineChars="200"/>
        <w:rPr>
          <w:rFonts w:ascii="Times New Roman" w:hAnsi="Times New Roman" w:eastAsia="楷体" w:cs="Times New Roman"/>
          <w:b/>
          <w:bCs/>
          <w:color w:val="231F20"/>
          <w:spacing w:val="-5"/>
          <w:sz w:val="32"/>
          <w:szCs w:val="32"/>
          <w:lang w:eastAsia="zh-CN"/>
        </w:rPr>
      </w:pPr>
      <w:r>
        <w:rPr>
          <w:rFonts w:ascii="Times New Roman" w:hAnsi="Times New Roman" w:eastAsia="楷体" w:cs="Times New Roman"/>
          <w:b/>
          <w:bCs/>
          <w:color w:val="231F20"/>
          <w:spacing w:val="-5"/>
          <w:sz w:val="32"/>
          <w:szCs w:val="32"/>
          <w:lang w:eastAsia="zh-CN"/>
        </w:rPr>
        <w:t xml:space="preserve">（三）情境探究三：感悟城市空间结构的优化意义 </w:t>
      </w:r>
    </w:p>
    <w:p w14:paraId="2E4DCB87">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城市空间结构的优化是“乡村和城镇空间结构”教学的核心议题之一，其本质是通过功能区的合理布局实现人地协调与空间利用效率的最大化。桂林作为一座具有独特山水风貌和丰富旅游资源的城市，其空间结构的优化关乎城市的长远发展。</w:t>
      </w:r>
    </w:p>
    <w:p w14:paraId="7985CC16">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教师设置情境任务：桂林市雁山招商局拟招商引资建设区域内项目，该地块位于雁山区雁山镇，西侧紧邻桂阳公路，在桂林至阳朔的黄金旅游大通道中间，北邻雁山园与广西桂林农业学校；南侧靠近桂林园博园、桂林万达文化旅游城；东侧为大埠河；用地面积约5900亩。如果你是城市规划师，你会如何规划，使城市空间结构更加优化呢？</w:t>
      </w:r>
    </w:p>
    <w:p w14:paraId="1CF3643A">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学生结合所学功能区知识点，利用平板电脑在图片中绘制不同功能区，以表示规划设计后的城市空间。教师再引导学生将设计好的功能区图片导入飞书多维表格，并使用评价功能。</w:t>
      </w:r>
    </w:p>
    <w:p w14:paraId="4058BED7">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drawing>
          <wp:anchor distT="0" distB="0" distL="0" distR="0" simplePos="0" relativeHeight="251660288" behindDoc="0" locked="0" layoutInCell="1" allowOverlap="1">
            <wp:simplePos x="0" y="0"/>
            <wp:positionH relativeFrom="column">
              <wp:posOffset>1654810</wp:posOffset>
            </wp:positionH>
            <wp:positionV relativeFrom="paragraph">
              <wp:posOffset>856615</wp:posOffset>
            </wp:positionV>
            <wp:extent cx="8890" cy="107950"/>
            <wp:effectExtent l="0" t="0" r="10160" b="6350"/>
            <wp:wrapNone/>
            <wp:docPr id="95" name="IM 90"/>
            <wp:cNvGraphicFramePr/>
            <a:graphic xmlns:a="http://schemas.openxmlformats.org/drawingml/2006/main">
              <a:graphicData uri="http://schemas.openxmlformats.org/drawingml/2006/picture">
                <pic:pic xmlns:pic="http://schemas.openxmlformats.org/drawingml/2006/picture">
                  <pic:nvPicPr>
                    <pic:cNvPr id="95" name="IM 90"/>
                    <pic:cNvPicPr/>
                  </pic:nvPicPr>
                  <pic:blipFill>
                    <a:blip r:embed="rId8"/>
                    <a:stretch>
                      <a:fillRect/>
                    </a:stretch>
                  </pic:blipFill>
                  <pic:spPr>
                    <a:xfrm>
                      <a:off x="0" y="0"/>
                      <a:ext cx="9000" cy="107999"/>
                    </a:xfrm>
                    <a:prstGeom prst="rect">
                      <a:avLst/>
                    </a:prstGeom>
                  </pic:spPr>
                </pic:pic>
              </a:graphicData>
            </a:graphic>
          </wp:anchor>
        </w:drawing>
      </w:r>
      <w:r>
        <w:rPr>
          <w:rFonts w:ascii="Times New Roman" w:hAnsi="Times New Roman" w:eastAsia="仿宋" w:cs="Times New Roman"/>
          <w:color w:val="231F20"/>
          <w:spacing w:val="14"/>
          <w:sz w:val="32"/>
          <w:szCs w:val="32"/>
        </w:rPr>
        <w:t>教师使用飞书多维表格完成初步评价，结合飞书的分析结果，聚焦方案中功能区布局与地理环境的适配性（如临河区域是否预留生态缓冲带）、功能间的关联性（如文旅设施与商业区的空间联动）等核心问题进行点评，进而为学生提供有针对性的完善和补充建议。这一过程不仅能引导学生认识到，城镇空间结构的优化需以地理条件为基础，通过功能分区的合理组合实现经济效益、社会效益与生态效益的有机统一，而且能帮助学生巩固“乡村和城镇空间结构”的理论知识，深化对其动态优化规律的理解，进而确保教学技术服务于教学主题的深度探究。</w:t>
      </w:r>
      <w:r>
        <w:rPr>
          <w:rFonts w:ascii="Times New Roman" w:hAnsi="Times New Roman" w:eastAsia="仿宋" w:cs="Times New Roman"/>
          <w:color w:val="231F20"/>
          <w:spacing w:val="14"/>
          <w:sz w:val="32"/>
          <w:szCs w:val="32"/>
        </w:rPr>
        <w:tab/>
      </w:r>
    </w:p>
    <w:p w14:paraId="279E19AB">
      <w:pPr>
        <w:pStyle w:val="3"/>
        <w:spacing w:before="9" w:line="360" w:lineRule="auto"/>
        <w:ind w:firstLine="623" w:firstLineChars="200"/>
        <w:rPr>
          <w:rFonts w:ascii="Times New Roman" w:hAnsi="Times New Roman" w:eastAsia="楷体" w:cs="Times New Roman"/>
          <w:b/>
          <w:bCs/>
          <w:color w:val="231F20"/>
          <w:spacing w:val="-5"/>
          <w:sz w:val="32"/>
          <w:szCs w:val="32"/>
          <w:lang w:eastAsia="zh-CN"/>
        </w:rPr>
      </w:pPr>
      <w:r>
        <w:rPr>
          <w:rFonts w:ascii="Times New Roman" w:hAnsi="Times New Roman" w:eastAsia="楷体" w:cs="Times New Roman"/>
          <w:b/>
          <w:bCs/>
          <w:color w:val="231F20"/>
          <w:spacing w:val="-5"/>
          <w:sz w:val="32"/>
          <w:szCs w:val="32"/>
          <w:lang w:eastAsia="zh-CN"/>
        </w:rPr>
        <w:t>（四）学思互促：生成式AI智能对话培育辩证思维</w:t>
      </w:r>
    </w:p>
    <w:p w14:paraId="774B8D9C">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生成式AI可依据教学内容和学情生成具有挑战性、开放性的活动任务，引导学生突破常规思维进行问题探究，发展高阶思维能力。作为“乡村和城镇空间结构 ”教学中“感悟空间结构优化意义”的延伸环节，生成式AI豆包的智能对话功能，可突破传统教学中个性化思辨指导的局限，通过多轮互动深化学生对城镇空间动态优化规律的理解。</w:t>
      </w:r>
    </w:p>
    <w:p w14:paraId="2884875E">
      <w:pPr>
        <w:spacing w:line="360" w:lineRule="auto"/>
        <w:ind w:right="351" w:firstLine="696" w:firstLineChars="200"/>
        <w:rPr>
          <w:rFonts w:ascii="Times New Roman" w:hAnsi="Times New Roman" w:eastAsia="仿宋" w:cs="Times New Roman"/>
          <w:color w:val="231F20"/>
          <w:spacing w:val="14"/>
          <w:sz w:val="32"/>
          <w:szCs w:val="32"/>
        </w:rPr>
      </w:pPr>
      <w:r>
        <w:rPr>
          <w:rFonts w:ascii="Times New Roman" w:hAnsi="Times New Roman" w:eastAsia="仿宋" w:cs="Times New Roman"/>
          <w:color w:val="231F20"/>
          <w:spacing w:val="14"/>
          <w:sz w:val="32"/>
          <w:szCs w:val="32"/>
        </w:rPr>
        <w:t>围绕桂林市雁山区招商地块规划这一核心情境，学生以城市规划师身份与生成式AI展开对话。首轮对话中，学生结合自制规划图，从人地协调观切入，获取生成式AI对功能区与生态基底适配性、产业与旅游资源兼容性的评价，如生态区保留的合理性与工业区污染风险警示，呼应前文“功能区布局需兼顾地理环境”的要点要求AI设计规划图（如图4所示）。</w:t>
      </w:r>
    </w:p>
    <w:p w14:paraId="7F49F7FD">
      <w:pPr>
        <w:spacing w:line="360" w:lineRule="auto"/>
        <w:ind w:right="351" w:firstLine="480" w:firstLineChars="200"/>
        <w:jc w:val="center"/>
        <w:rPr>
          <w:rFonts w:ascii="Times New Roman" w:hAnsi="Times New Roman" w:eastAsia="宋体" w:cs="Times New Roman"/>
          <w:color w:val="231F20"/>
          <w:spacing w:val="14"/>
          <w:sz w:val="24"/>
          <w:szCs w:val="24"/>
        </w:rPr>
      </w:pPr>
      <w:r>
        <w:rPr>
          <w:rFonts w:ascii="Times New Roman" w:hAnsi="Times New Roman" w:eastAsia="宋体" w:cs="Times New Roman"/>
          <w:sz w:val="24"/>
          <w:szCs w:val="24"/>
        </w:rPr>
        <w:drawing>
          <wp:inline distT="0" distB="0" distL="114300" distR="114300">
            <wp:extent cx="3781425" cy="1750695"/>
            <wp:effectExtent l="0" t="0" r="9525" b="1905"/>
            <wp:docPr id="9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3" descr="IMG_256"/>
                    <pic:cNvPicPr>
                      <a:picLocks noChangeAspect="1"/>
                    </pic:cNvPicPr>
                  </pic:nvPicPr>
                  <pic:blipFill>
                    <a:blip r:embed="rId9"/>
                    <a:stretch>
                      <a:fillRect/>
                    </a:stretch>
                  </pic:blipFill>
                  <pic:spPr>
                    <a:xfrm>
                      <a:off x="0" y="0"/>
                      <a:ext cx="3781425" cy="1750695"/>
                    </a:xfrm>
                    <a:prstGeom prst="rect">
                      <a:avLst/>
                    </a:prstGeom>
                    <a:noFill/>
                    <a:ln w="9525">
                      <a:noFill/>
                    </a:ln>
                  </pic:spPr>
                </pic:pic>
              </a:graphicData>
            </a:graphic>
          </wp:inline>
        </w:drawing>
      </w:r>
    </w:p>
    <w:p w14:paraId="53BB92C1">
      <w:pPr>
        <w:pStyle w:val="3"/>
        <w:spacing w:before="91" w:line="206" w:lineRule="auto"/>
        <w:ind w:left="141"/>
        <w:jc w:val="center"/>
        <w:outlineLvl w:val="2"/>
        <w:rPr>
          <w:rFonts w:ascii="Times New Roman" w:hAnsi="Times New Roman" w:eastAsia="黑体" w:cs="Times New Roman"/>
          <w:color w:val="231F20"/>
          <w:spacing w:val="8"/>
          <w:sz w:val="18"/>
          <w:szCs w:val="18"/>
          <w:lang w:eastAsia="zh-CN"/>
        </w:rPr>
      </w:pPr>
      <w:r>
        <w:rPr>
          <w:rFonts w:ascii="Times New Roman" w:hAnsi="Times New Roman" w:eastAsia="黑体" w:cs="Times New Roman"/>
          <w:color w:val="231F20"/>
          <w:spacing w:val="8"/>
          <w:sz w:val="18"/>
          <w:szCs w:val="18"/>
          <w:lang w:eastAsia="zh-CN"/>
        </w:rPr>
        <w:t>图4  豆包初次生成的城市规划设计图</w:t>
      </w:r>
    </w:p>
    <w:p w14:paraId="5DF9DB0A">
      <w:pPr>
        <w:pStyle w:val="3"/>
        <w:spacing w:line="360" w:lineRule="auto"/>
        <w:ind w:firstLine="696" w:firstLineChars="200"/>
        <w:rPr>
          <w:rFonts w:ascii="Times New Roman" w:hAnsi="Times New Roman" w:eastAsia="仿宋" w:cs="Times New Roman"/>
          <w:color w:val="231F20"/>
          <w:spacing w:val="14"/>
          <w:sz w:val="32"/>
          <w:szCs w:val="32"/>
          <w:lang w:eastAsia="zh-CN"/>
        </w:rPr>
      </w:pPr>
      <w:r>
        <w:rPr>
          <w:rFonts w:ascii="Times New Roman" w:hAnsi="Times New Roman" w:eastAsia="仿宋" w:cs="Times New Roman"/>
          <w:color w:val="231F20"/>
          <w:spacing w:val="14"/>
          <w:sz w:val="32"/>
          <w:szCs w:val="32"/>
          <w:lang w:eastAsia="zh-CN"/>
        </w:rPr>
        <w:t>第二轮对话中，学生针对“工业区迁移至城郊”的设想，通过生成式AI 对“降低生活干扰”与“增加运</w:t>
      </w:r>
      <w:r>
        <w:rPr>
          <w:rFonts w:ascii="Times New Roman" w:hAnsi="Times New Roman" w:eastAsia="仿宋" w:cs="Times New Roman"/>
          <w:color w:val="231F20"/>
          <w:spacing w:val="14"/>
          <w:sz w:val="32"/>
          <w:szCs w:val="32"/>
          <w:lang w:eastAsia="zh-CN"/>
        </w:rPr>
        <w:tab/>
      </w:r>
      <w:r>
        <w:rPr>
          <w:rFonts w:ascii="Times New Roman" w:hAnsi="Times New Roman" w:eastAsia="仿宋" w:cs="Times New Roman"/>
          <w:color w:val="231F20"/>
          <w:spacing w:val="14"/>
          <w:sz w:val="32"/>
          <w:szCs w:val="32"/>
          <w:lang w:eastAsia="zh-CN"/>
        </w:rPr>
        <w:t xml:space="preserve"> 营成本”的辩证分析，理解空间优化中“效益平衡”的核心逻辑，后续进一步要求AI 生成并优化规划图（如图5所示），在具象化方案中强化自身对“生态—产业—生活”协同布局的认知。</w:t>
      </w:r>
    </w:p>
    <w:p w14:paraId="5555022C">
      <w:pPr>
        <w:spacing w:before="43" w:line="360" w:lineRule="auto"/>
        <w:ind w:right="351" w:firstLine="420" w:firstLineChars="200"/>
        <w:jc w:val="center"/>
        <w:rPr>
          <w:rFonts w:ascii="Times New Roman" w:hAnsi="Times New Roman" w:eastAsia="宋体" w:cs="Times New Roman"/>
          <w:color w:val="231F20"/>
          <w:spacing w:val="2"/>
          <w:sz w:val="24"/>
          <w:szCs w:val="24"/>
        </w:rPr>
      </w:pPr>
      <w:r>
        <w:rPr>
          <w:rFonts w:ascii="Times New Roman" w:hAnsi="Times New Roman" w:cs="Times New Roman"/>
        </w:rPr>
        <w:drawing>
          <wp:inline distT="0" distB="0" distL="114300" distR="114300">
            <wp:extent cx="3582670" cy="1761490"/>
            <wp:effectExtent l="0" t="0" r="17780" b="10160"/>
            <wp:docPr id="9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4"/>
                    <pic:cNvPicPr>
                      <a:picLocks noChangeAspect="1"/>
                    </pic:cNvPicPr>
                  </pic:nvPicPr>
                  <pic:blipFill>
                    <a:blip r:embed="rId10"/>
                    <a:stretch>
                      <a:fillRect/>
                    </a:stretch>
                  </pic:blipFill>
                  <pic:spPr>
                    <a:xfrm>
                      <a:off x="0" y="0"/>
                      <a:ext cx="3582670" cy="1761490"/>
                    </a:xfrm>
                    <a:prstGeom prst="rect">
                      <a:avLst/>
                    </a:prstGeom>
                    <a:noFill/>
                    <a:ln>
                      <a:noFill/>
                    </a:ln>
                  </pic:spPr>
                </pic:pic>
              </a:graphicData>
            </a:graphic>
          </wp:inline>
        </w:drawing>
      </w:r>
    </w:p>
    <w:p w14:paraId="39412F45">
      <w:pPr>
        <w:spacing w:line="360" w:lineRule="auto"/>
        <w:jc w:val="center"/>
        <w:rPr>
          <w:rFonts w:ascii="Times New Roman" w:hAnsi="Times New Roman" w:eastAsia="黑体" w:cs="Times New Roman"/>
          <w:color w:val="231F20"/>
          <w:spacing w:val="8"/>
          <w:sz w:val="18"/>
          <w:szCs w:val="18"/>
        </w:rPr>
      </w:pPr>
      <w:r>
        <w:rPr>
          <w:rFonts w:ascii="Times New Roman" w:hAnsi="Times New Roman" w:eastAsia="黑体" w:cs="Times New Roman"/>
          <w:color w:val="231F20"/>
          <w:spacing w:val="8"/>
          <w:sz w:val="18"/>
          <w:szCs w:val="18"/>
        </w:rPr>
        <w:t>图5 豆包针对学生的多次指令生成的城市立体规划图</w:t>
      </w:r>
    </w:p>
    <w:p w14:paraId="14BF4961">
      <w:pPr>
        <w:spacing w:line="360" w:lineRule="auto"/>
        <w:ind w:firstLine="688" w:firstLineChars="200"/>
        <w:rPr>
          <w:rFonts w:ascii="Times New Roman" w:hAnsi="Times New Roman" w:eastAsia="仿宋" w:cs="Times New Roman"/>
          <w:color w:val="231F20"/>
          <w:spacing w:val="40"/>
          <w:sz w:val="32"/>
          <w:szCs w:val="32"/>
        </w:rPr>
      </w:pPr>
      <w:r>
        <w:rPr>
          <w:rFonts w:ascii="Times New Roman" w:hAnsi="Times New Roman" w:eastAsia="仿宋" w:cs="Times New Roman"/>
          <w:color w:val="231F20"/>
          <w:spacing w:val="12"/>
          <w:sz w:val="32"/>
          <w:szCs w:val="32"/>
        </w:rPr>
        <w:t>在支持学生学科知识问答的过程中，生成式</w:t>
      </w:r>
      <w:r>
        <w:rPr>
          <w:rFonts w:ascii="Times New Roman" w:hAnsi="Times New Roman" w:eastAsia="仿宋" w:cs="Times New Roman"/>
          <w:color w:val="231F20"/>
          <w:sz w:val="32"/>
          <w:szCs w:val="32"/>
        </w:rPr>
        <w:t>AI</w:t>
      </w:r>
      <w:r>
        <w:rPr>
          <w:rFonts w:ascii="Times New Roman" w:hAnsi="Times New Roman" w:eastAsia="仿宋" w:cs="Times New Roman"/>
          <w:color w:val="231F20"/>
          <w:spacing w:val="11"/>
          <w:sz w:val="32"/>
          <w:szCs w:val="32"/>
        </w:rPr>
        <w:t>基于多轮对话，为学生提供现象分析、知识点讲解、</w:t>
      </w:r>
      <w:r>
        <w:rPr>
          <w:rFonts w:ascii="Times New Roman" w:hAnsi="Times New Roman" w:eastAsia="仿宋" w:cs="Times New Roman"/>
          <w:color w:val="231F20"/>
          <w:spacing w:val="12"/>
          <w:sz w:val="32"/>
          <w:szCs w:val="32"/>
        </w:rPr>
        <w:t>应用影响等多层次服务。在此过程中，生成式</w:t>
      </w:r>
      <w:r>
        <w:rPr>
          <w:rFonts w:ascii="Times New Roman" w:hAnsi="Times New Roman" w:eastAsia="仿宋" w:cs="Times New Roman"/>
          <w:color w:val="231F20"/>
          <w:spacing w:val="-50"/>
          <w:sz w:val="32"/>
          <w:szCs w:val="32"/>
        </w:rPr>
        <w:t xml:space="preserve"> </w:t>
      </w:r>
      <w:r>
        <w:rPr>
          <w:rFonts w:ascii="Times New Roman" w:hAnsi="Times New Roman" w:eastAsia="仿宋" w:cs="Times New Roman"/>
          <w:color w:val="231F20"/>
          <w:sz w:val="32"/>
          <w:szCs w:val="32"/>
        </w:rPr>
        <w:t>AI</w:t>
      </w:r>
      <w:r>
        <w:rPr>
          <w:rFonts w:ascii="Times New Roman" w:hAnsi="Times New Roman" w:eastAsia="仿宋" w:cs="Times New Roman"/>
          <w:color w:val="231F20"/>
          <w:spacing w:val="17"/>
          <w:sz w:val="32"/>
          <w:szCs w:val="32"/>
        </w:rPr>
        <w:t>依据学生认知差异提供分层指导，即对基础较为薄</w:t>
      </w:r>
      <w:r>
        <w:rPr>
          <w:rFonts w:ascii="Times New Roman" w:hAnsi="Times New Roman" w:eastAsia="仿宋" w:cs="Times New Roman"/>
          <w:color w:val="231F20"/>
          <w:spacing w:val="-1"/>
          <w:sz w:val="32"/>
          <w:szCs w:val="32"/>
        </w:rPr>
        <w:t>弱的学生，引导其聚焦“交通衔接”“污染隔离”等具</w:t>
      </w:r>
      <w:r>
        <w:rPr>
          <w:rFonts w:ascii="Times New Roman" w:hAnsi="Times New Roman" w:eastAsia="仿宋" w:cs="Times New Roman"/>
          <w:color w:val="231F20"/>
          <w:spacing w:val="17"/>
          <w:sz w:val="32"/>
          <w:szCs w:val="32"/>
        </w:rPr>
        <w:t>体要点进行分析；对学有余力的学生，引导其拓展</w:t>
      </w:r>
      <w:r>
        <w:rPr>
          <w:rFonts w:ascii="Times New Roman" w:hAnsi="Times New Roman" w:eastAsia="仿宋" w:cs="Times New Roman"/>
          <w:color w:val="231F20"/>
          <w:spacing w:val="1"/>
          <w:sz w:val="32"/>
          <w:szCs w:val="32"/>
        </w:rPr>
        <w:t>“</w:t>
      </w:r>
      <w:r>
        <w:rPr>
          <w:rFonts w:ascii="Times New Roman" w:hAnsi="Times New Roman" w:eastAsia="仿宋" w:cs="Times New Roman"/>
          <w:color w:val="231F20"/>
          <w:spacing w:val="-68"/>
          <w:sz w:val="32"/>
          <w:szCs w:val="32"/>
        </w:rPr>
        <w:t xml:space="preserve"> </w:t>
      </w:r>
      <w:r>
        <w:rPr>
          <w:rFonts w:ascii="Times New Roman" w:hAnsi="Times New Roman" w:eastAsia="仿宋" w:cs="Times New Roman"/>
          <w:color w:val="231F20"/>
          <w:spacing w:val="1"/>
          <w:sz w:val="32"/>
          <w:szCs w:val="32"/>
        </w:rPr>
        <w:t>弹性空间预留”“旅游动线设计”等深度思考方向。</w:t>
      </w:r>
      <w:r>
        <w:rPr>
          <w:rFonts w:ascii="Times New Roman" w:hAnsi="Times New Roman" w:eastAsia="仿宋" w:cs="Times New Roman"/>
          <w:color w:val="231F20"/>
          <w:spacing w:val="17"/>
          <w:sz w:val="32"/>
          <w:szCs w:val="32"/>
        </w:rPr>
        <w:t>这样教学，既是对桂林本土案例的延续探究，又将</w:t>
      </w:r>
      <w:r>
        <w:rPr>
          <w:rFonts w:ascii="Times New Roman" w:hAnsi="Times New Roman" w:eastAsia="仿宋" w:cs="Times New Roman"/>
          <w:color w:val="231F20"/>
          <w:spacing w:val="27"/>
          <w:sz w:val="32"/>
          <w:szCs w:val="32"/>
        </w:rPr>
        <w:t>城镇空间结构优化的理论知识转化为动态决策能</w:t>
      </w:r>
      <w:r>
        <w:rPr>
          <w:rFonts w:ascii="Times New Roman" w:hAnsi="Times New Roman" w:eastAsia="仿宋" w:cs="Times New Roman"/>
          <w:color w:val="231F20"/>
          <w:spacing w:val="-1"/>
          <w:sz w:val="32"/>
          <w:szCs w:val="32"/>
        </w:rPr>
        <w:t>力，体现人机对话的思辨性，实现“学思互促”的教学</w:t>
      </w:r>
      <w:r>
        <w:rPr>
          <w:rFonts w:ascii="Times New Roman" w:hAnsi="Times New Roman" w:eastAsia="仿宋" w:cs="Times New Roman"/>
          <w:color w:val="231F20"/>
          <w:spacing w:val="40"/>
          <w:sz w:val="32"/>
          <w:szCs w:val="32"/>
        </w:rPr>
        <w:t>闭环。</w:t>
      </w:r>
    </w:p>
    <w:p w14:paraId="096EC384">
      <w:pPr>
        <w:spacing w:before="1" w:line="360" w:lineRule="auto"/>
        <w:ind w:right="352" w:firstLine="640" w:firstLineChars="200"/>
        <w:rPr>
          <w:rFonts w:ascii="Times New Roman" w:hAnsi="Times New Roman" w:eastAsia="黑体" w:cs="Times New Roman"/>
          <w:color w:val="231F20"/>
          <w:sz w:val="32"/>
          <w:szCs w:val="32"/>
        </w:rPr>
      </w:pPr>
      <w:r>
        <w:rPr>
          <w:rFonts w:ascii="Times New Roman" w:hAnsi="Times New Roman" w:eastAsia="黑体" w:cs="Times New Roman"/>
          <w:color w:val="231F20"/>
          <w:sz w:val="32"/>
          <w:szCs w:val="32"/>
        </w:rPr>
        <w:t>三、课后：情境延伸，拓展学习场景以深化实践</w:t>
      </w:r>
    </w:p>
    <w:p w14:paraId="794F580C">
      <w:pPr>
        <w:spacing w:line="360" w:lineRule="auto"/>
        <w:ind w:firstLine="688" w:firstLineChars="200"/>
        <w:rPr>
          <w:rFonts w:ascii="Times New Roman" w:hAnsi="Times New Roman" w:eastAsia="仿宋" w:cs="Times New Roman"/>
          <w:color w:val="231F20"/>
          <w:spacing w:val="12"/>
          <w:sz w:val="32"/>
          <w:szCs w:val="32"/>
        </w:rPr>
      </w:pPr>
      <w:r>
        <w:rPr>
          <w:rFonts w:ascii="Times New Roman" w:hAnsi="Times New Roman" w:eastAsia="仿宋" w:cs="Times New Roman"/>
          <w:color w:val="231F20"/>
          <w:spacing w:val="12"/>
          <w:sz w:val="32"/>
          <w:szCs w:val="32"/>
        </w:rPr>
        <w:t>结合上述生成式AI在高中地理教学不同主题中的应用，在“乡村和城镇空间结构”教学的课后环节，同样可依托生成式AI延伸学习场景，深化对教学主题的实践探究。教师通过设置课后任务，对比桂林城市的今昔对比图，引导学生感悟城市的变化。通过生成式AI还原往昔影像并与现实对比，学生能直观观察居住地片区功能区的动态变化，从而理解城镇空间结构随经济发展、政策调整、人口变化而演变的规律，有效呼应前文对桂林功能区布局影响因素及优化逻辑的探讨。</w:t>
      </w:r>
    </w:p>
    <w:p w14:paraId="73F1ADEE">
      <w:pPr>
        <w:pStyle w:val="3"/>
        <w:spacing w:line="360" w:lineRule="auto"/>
        <w:ind w:firstLine="640" w:firstLineChars="200"/>
        <w:rPr>
          <w:rFonts w:ascii="Times New Roman" w:hAnsi="Times New Roman" w:eastAsia="仿宋" w:cs="Times New Roman"/>
          <w:sz w:val="32"/>
          <w:szCs w:val="32"/>
          <w:lang w:eastAsia="zh-CN"/>
        </w:rPr>
      </w:pPr>
      <w:r>
        <w:rPr>
          <w:rFonts w:ascii="Times New Roman" w:hAnsi="Times New Roman" w:eastAsia="仿宋" w:cs="Times New Roman"/>
          <w:color w:val="231F20"/>
          <w:sz w:val="32"/>
          <w:szCs w:val="32"/>
          <w:lang w:eastAsia="zh-CN"/>
        </w:rPr>
        <w:t>师：课堂上，我们通过生成式</w:t>
      </w:r>
      <w:r>
        <w:rPr>
          <w:rFonts w:ascii="Times New Roman" w:hAnsi="Times New Roman" w:eastAsia="仿宋" w:cs="Times New Roman"/>
          <w:color w:val="231F20"/>
          <w:spacing w:val="-20"/>
          <w:sz w:val="32"/>
          <w:szCs w:val="32"/>
          <w:lang w:eastAsia="zh-CN"/>
        </w:rPr>
        <w:t xml:space="preserve"> </w:t>
      </w:r>
      <w:r>
        <w:rPr>
          <w:rFonts w:ascii="Times New Roman" w:hAnsi="Times New Roman" w:eastAsia="仿宋" w:cs="Times New Roman"/>
          <w:color w:val="231F20"/>
          <w:sz w:val="32"/>
          <w:szCs w:val="32"/>
          <w:lang w:eastAsia="zh-CN"/>
        </w:rPr>
        <w:t>AI触摸桂林的今昔脉络；课后，生成式</w:t>
      </w:r>
      <w:r>
        <w:rPr>
          <w:rFonts w:ascii="Times New Roman" w:hAnsi="Times New Roman" w:eastAsia="仿宋" w:cs="Times New Roman"/>
          <w:color w:val="231F20"/>
          <w:spacing w:val="-12"/>
          <w:sz w:val="32"/>
          <w:szCs w:val="32"/>
          <w:lang w:eastAsia="zh-CN"/>
        </w:rPr>
        <w:t xml:space="preserve"> </w:t>
      </w:r>
      <w:r>
        <w:rPr>
          <w:rFonts w:ascii="Times New Roman" w:hAnsi="Times New Roman" w:eastAsia="仿宋" w:cs="Times New Roman"/>
          <w:color w:val="231F20"/>
          <w:sz w:val="32"/>
          <w:szCs w:val="32"/>
          <w:lang w:eastAsia="zh-CN"/>
        </w:rPr>
        <w:t>AI成为我们追溯时光的伙伴</w:t>
      </w:r>
      <w:r>
        <w:rPr>
          <w:rFonts w:ascii="Times New Roman" w:hAnsi="Times New Roman" w:eastAsia="仿宋" w:cs="Times New Roman"/>
          <w:color w:val="231F20"/>
          <w:spacing w:val="-36"/>
          <w:sz w:val="32"/>
          <w:szCs w:val="32"/>
          <w:lang w:eastAsia="zh-CN"/>
        </w:rPr>
        <w:t xml:space="preserve"> </w:t>
      </w:r>
      <w:r>
        <w:rPr>
          <w:rFonts w:ascii="Times New Roman" w:hAnsi="Times New Roman" w:eastAsia="仿宋" w:cs="Times New Roman"/>
          <w:color w:val="231F20"/>
          <w:sz w:val="32"/>
          <w:szCs w:val="32"/>
          <w:lang w:eastAsia="zh-CN"/>
        </w:rPr>
        <w:t>。请</w:t>
      </w:r>
      <w:r>
        <w:rPr>
          <w:rFonts w:ascii="Times New Roman" w:hAnsi="Times New Roman" w:eastAsia="仿宋" w:cs="Times New Roman"/>
          <w:color w:val="231F20"/>
          <w:spacing w:val="22"/>
          <w:sz w:val="32"/>
          <w:szCs w:val="32"/>
          <w:lang w:eastAsia="zh-CN"/>
        </w:rPr>
        <w:t>同学们回家和父母聊聊家庭所在片区这些年的变</w:t>
      </w:r>
      <w:r>
        <w:rPr>
          <w:rFonts w:ascii="Times New Roman" w:hAnsi="Times New Roman" w:eastAsia="仿宋" w:cs="Times New Roman"/>
          <w:color w:val="231F20"/>
          <w:spacing w:val="1"/>
          <w:sz w:val="32"/>
          <w:szCs w:val="32"/>
          <w:lang w:eastAsia="zh-CN"/>
        </w:rPr>
        <w:t>迁，把具体的描述记录下来并交给</w:t>
      </w:r>
      <w:r>
        <w:rPr>
          <w:rFonts w:ascii="Times New Roman" w:hAnsi="Times New Roman" w:eastAsia="仿宋" w:cs="Times New Roman"/>
          <w:color w:val="231F20"/>
          <w:spacing w:val="-10"/>
          <w:sz w:val="32"/>
          <w:szCs w:val="32"/>
          <w:lang w:eastAsia="zh-CN"/>
        </w:rPr>
        <w:t xml:space="preserve"> </w:t>
      </w:r>
      <w:r>
        <w:rPr>
          <w:rFonts w:ascii="Times New Roman" w:hAnsi="Times New Roman" w:eastAsia="仿宋" w:cs="Times New Roman"/>
          <w:color w:val="231F20"/>
          <w:sz w:val="32"/>
          <w:szCs w:val="32"/>
          <w:lang w:eastAsia="zh-CN"/>
        </w:rPr>
        <w:t>AI</w:t>
      </w:r>
      <w:r>
        <w:rPr>
          <w:rFonts w:ascii="Times New Roman" w:hAnsi="Times New Roman" w:eastAsia="仿宋" w:cs="Times New Roman"/>
          <w:color w:val="231F20"/>
          <w:spacing w:val="1"/>
          <w:sz w:val="32"/>
          <w:szCs w:val="32"/>
          <w:lang w:eastAsia="zh-CN"/>
        </w:rPr>
        <w:t>，让其还原当年</w:t>
      </w:r>
      <w:r>
        <w:rPr>
          <w:rFonts w:ascii="Times New Roman" w:hAnsi="Times New Roman" w:eastAsia="仿宋" w:cs="Times New Roman"/>
          <w:color w:val="231F20"/>
          <w:spacing w:val="2"/>
          <w:sz w:val="32"/>
          <w:szCs w:val="32"/>
          <w:lang w:eastAsia="zh-CN"/>
        </w:rPr>
        <w:t>场景的老照片，再与近期照片作对比</w:t>
      </w:r>
      <w:r>
        <w:rPr>
          <w:rFonts w:ascii="Times New Roman" w:hAnsi="Times New Roman" w:eastAsia="仿宋" w:cs="Times New Roman"/>
          <w:color w:val="231F20"/>
          <w:spacing w:val="-32"/>
          <w:sz w:val="32"/>
          <w:szCs w:val="32"/>
          <w:lang w:eastAsia="zh-CN"/>
        </w:rPr>
        <w:t xml:space="preserve"> </w:t>
      </w:r>
      <w:r>
        <w:rPr>
          <w:rFonts w:ascii="Times New Roman" w:hAnsi="Times New Roman" w:eastAsia="仿宋" w:cs="Times New Roman"/>
          <w:color w:val="231F20"/>
          <w:spacing w:val="2"/>
          <w:sz w:val="32"/>
          <w:szCs w:val="32"/>
          <w:lang w:eastAsia="zh-CN"/>
        </w:rPr>
        <w:t>。下节课，</w:t>
      </w:r>
      <w:r>
        <w:rPr>
          <w:rFonts w:ascii="Times New Roman" w:hAnsi="Times New Roman" w:eastAsia="仿宋" w:cs="Times New Roman"/>
          <w:color w:val="231F20"/>
          <w:spacing w:val="1"/>
          <w:sz w:val="32"/>
          <w:szCs w:val="32"/>
          <w:lang w:eastAsia="zh-CN"/>
        </w:rPr>
        <w:t>大家</w:t>
      </w:r>
      <w:r>
        <w:rPr>
          <w:rFonts w:ascii="Times New Roman" w:hAnsi="Times New Roman" w:eastAsia="仿宋" w:cs="Times New Roman"/>
          <w:color w:val="231F20"/>
          <w:spacing w:val="8"/>
          <w:sz w:val="32"/>
          <w:szCs w:val="32"/>
          <w:lang w:eastAsia="zh-CN"/>
        </w:rPr>
        <w:t>带着对比成果一起分享交流吧！</w:t>
      </w:r>
    </w:p>
    <w:p w14:paraId="3D2826E7">
      <w:pPr>
        <w:spacing w:line="360" w:lineRule="auto"/>
        <w:ind w:firstLine="688" w:firstLineChars="200"/>
        <w:rPr>
          <w:rFonts w:ascii="Times New Roman" w:hAnsi="Times New Roman" w:eastAsia="宋体" w:cs="Times New Roman"/>
          <w:color w:val="231F20"/>
          <w:spacing w:val="12"/>
          <w:sz w:val="24"/>
          <w:szCs w:val="24"/>
        </w:rPr>
      </w:pPr>
      <w:r>
        <w:rPr>
          <w:rFonts w:ascii="Times New Roman" w:hAnsi="Times New Roman" w:eastAsia="仿宋" w:cs="Times New Roman"/>
          <w:color w:val="231F20"/>
          <w:spacing w:val="12"/>
          <w:sz w:val="32"/>
          <w:szCs w:val="32"/>
        </w:rPr>
        <w:t>小结：以AI为技术辅助，学生收集父母对家庭片区变迁的描述并整理信息，既能锻炼地理信息获取与分析能力，又能结合功能分区理论解读过去与现在空间结构差异的成因，如地租变化推动商业区扩张、交通发展影响居住区分布，从而强化区域认知与综合思维。 同时，亲子对话中生活空间变迁的回忆，能让学生感受城镇空间结构与日常生活的关联，深化对“人地协调观 ”在城市发展中实践意义的理解，实现理论与实践的衔接。</w:t>
      </w:r>
    </w:p>
    <w:p w14:paraId="48693EF0">
      <w:pPr>
        <w:spacing w:line="360" w:lineRule="auto"/>
        <w:rPr>
          <w:rFonts w:ascii="Times New Roman" w:hAnsi="Times New Roman" w:eastAsia="宋体" w:cs="Times New Roman"/>
          <w:color w:val="231F20"/>
          <w:spacing w:val="12"/>
          <w:sz w:val="24"/>
          <w:szCs w:val="24"/>
        </w:rPr>
      </w:pPr>
      <w:r>
        <w:rPr>
          <w:rFonts w:ascii="Times New Roman" w:hAnsi="Times New Roman" w:eastAsia="宋体" w:cs="Times New Roman"/>
          <w:color w:val="231F20"/>
          <w:spacing w:val="12"/>
          <w:sz w:val="24"/>
          <w:szCs w:val="24"/>
        </w:rPr>
        <w:t>【引用案例出处】</w:t>
      </w:r>
    </w:p>
    <w:p w14:paraId="668ED650">
      <w:pPr>
        <w:spacing w:line="360" w:lineRule="auto"/>
        <w:rPr>
          <w:rFonts w:ascii="Times New Roman" w:hAnsi="Times New Roman" w:eastAsia="宋体" w:cs="Times New Roman"/>
          <w:color w:val="231F20"/>
          <w:spacing w:val="12"/>
          <w:sz w:val="24"/>
          <w:szCs w:val="24"/>
        </w:rPr>
      </w:pPr>
      <w:r>
        <w:rPr>
          <w:rFonts w:ascii="Times New Roman" w:hAnsi="Times New Roman" w:eastAsia="宋体" w:cs="Times New Roman"/>
          <w:color w:val="231F20"/>
          <w:spacing w:val="12"/>
          <w:sz w:val="24"/>
          <w:szCs w:val="24"/>
        </w:rPr>
        <w:t>[1]田丰.生成式人工智能赋能高中地理教学的应用探索——以“乡村和城镇空间结构”教学为例[J].广西教育,2025,(29):73-77.</w:t>
      </w:r>
    </w:p>
    <w:p w14:paraId="3A94A1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0135B"/>
    <w:rsid w:val="06F01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jc w:val="center"/>
      <w:outlineLvl w:val="0"/>
    </w:pPr>
    <w:rPr>
      <w:rFonts w:ascii="方正小标宋简体" w:hAnsi="方正小标宋简体" w:eastAsia="方正小标宋简体" w:cs="方正小标宋简体"/>
      <w:b/>
      <w:sz w:val="36"/>
      <w:szCs w:val="2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eastAsia="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2026-06-30T06:43:00Z</dcterms:created>
  <dc:creator>Cherish</dc:creator>
  <cp:lastModifiedBy>Cherish</cp:lastModifiedBy>
  <dcterms:modified xsi:type="dcterms:W3CDTF">2026-06-30T06:43:36Z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F171227B8EFB4AFBB0F2FA56EC6773A9_11</vt:lpwstr>
  </property>
  <property fmtid="{D5CDD505-2E9C-101B-9397-08002B2CF9AE}" pid="4" name="KSOTemplateDocerSaveRecord">
    <vt:lpwstr>eyJoZGlkIjoiYjY3ZGM5YzUzZGRhZDU1NDc1ZDhmYzQyZjEyOTg2Y2IiLCJ1c2VySWQiOiI0ODAxOTEzNjkifQ==</vt:lpwstr>
  </property>
</Properties>
</file>