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948F">
      <w:pPr>
        <w:pStyle w:val="2"/>
        <w:rPr>
          <w:rFonts w:ascii="Times New Roman" w:hAnsi="Times New Roman" w:cs="Times New Roman"/>
        </w:rPr>
      </w:pPr>
      <w:bookmarkStart w:id="0" w:name="_Toc489"/>
      <w:bookmarkStart w:id="1" w:name="_Toc21060"/>
      <w:bookmarkStart w:id="2" w:name="_Toc19204"/>
      <w:bookmarkStart w:id="3" w:name="_Toc676"/>
      <w:bookmarkStart w:id="4" w:name="_Toc26657"/>
      <w:bookmarkStart w:id="5" w:name="_Toc4856"/>
      <w:bookmarkStart w:id="6" w:name="_Toc25551"/>
      <w:bookmarkStart w:id="7" w:name="_Toc2919"/>
      <w:bookmarkStart w:id="8" w:name="_Toc31015"/>
      <w:bookmarkStart w:id="9" w:name="_Toc11749"/>
      <w:bookmarkStart w:id="10" w:name="_Toc427"/>
      <w:bookmarkStart w:id="11" w:name="_Toc19086"/>
      <w:bookmarkStart w:id="12" w:name="_Toc230163652"/>
      <w:bookmarkStart w:id="13" w:name="_Toc29524"/>
      <w:bookmarkStart w:id="14" w:name="_Toc1741934907"/>
      <w:bookmarkStart w:id="15" w:name="_Toc4426"/>
      <w:bookmarkStart w:id="16" w:name="_Toc31114"/>
      <w:bookmarkStart w:id="17" w:name="_Toc31276"/>
      <w:bookmarkStart w:id="18" w:name="_Toc24016"/>
      <w:bookmarkStart w:id="19" w:name="_Toc21442"/>
      <w:bookmarkStart w:id="20" w:name="_Toc3732"/>
      <w:bookmarkStart w:id="21" w:name="_Toc13378"/>
      <w:bookmarkStart w:id="22" w:name="_Toc21015"/>
      <w:bookmarkStart w:id="23" w:name="_Toc14795"/>
      <w:bookmarkStart w:id="24" w:name="OLE_LINK3"/>
      <w:r>
        <w:rPr>
          <w:rFonts w:ascii="Times New Roman" w:hAnsi="Times New Roman" w:cs="Times New Roman"/>
        </w:rPr>
        <w:t>高中物理学科人工智能赋能教学指南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5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5"/>
    <w:p w14:paraId="256E2999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160E3B4E">
      <w:pPr>
        <w:spacing w:line="360" w:lineRule="auto"/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一、总则</w:t>
      </w:r>
    </w:p>
    <w:p w14:paraId="3B05CFF7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（一）指导思想</w:t>
      </w:r>
    </w:p>
    <w:p w14:paraId="69080C2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以立德树人为根本任务，聚焦物理学科核心素养，依据教育部《教师生成式人工智能应用指引》《中小学生成式人工智能使用指南（2025 版）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》等</w:t>
      </w:r>
      <w:r>
        <w:rPr>
          <w:rFonts w:ascii="Times New Roman" w:hAnsi="Times New Roman" w:eastAsia="仿宋" w:cs="Times New Roman"/>
          <w:sz w:val="32"/>
          <w:szCs w:val="32"/>
        </w:rPr>
        <w:t>相关要求，将生成式人工智能、智能体、交互式课件、虚拟仿真等技术安全、合规、高效融入高中物理教学全流程，推动人机协同教学、精准化因材施教，全面提升物理教学质量与育人实效。</w:t>
      </w:r>
    </w:p>
    <w:p w14:paraId="74C6EA57"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（二）应用原则</w:t>
      </w:r>
    </w:p>
    <w:p w14:paraId="0E18F1F6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1.育人主导原则</w:t>
      </w:r>
      <w:r>
        <w:rPr>
          <w:rFonts w:ascii="Times New Roman" w:hAnsi="Times New Roman" w:eastAsia="仿宋" w:cs="Times New Roman"/>
          <w:sz w:val="32"/>
          <w:szCs w:val="32"/>
        </w:rPr>
        <w:t>：教师始终占据教学主导地位，AI 仅作为辅助工具，不得替代教师完成价值引领、思维训练、实验探究、情感关怀与伦理判断等核心工作。</w:t>
      </w:r>
    </w:p>
    <w:p w14:paraId="6E0722A3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2.学科适配原则</w:t>
      </w:r>
      <w:r>
        <w:rPr>
          <w:rFonts w:ascii="Times New Roman" w:hAnsi="Times New Roman" w:eastAsia="仿宋" w:cs="Times New Roman"/>
          <w:sz w:val="32"/>
          <w:szCs w:val="32"/>
        </w:rPr>
        <w:t>：AI 应用必须服务于物理概念建立、规律理解、实验操作、模型建构、公式推导等学科核心目标。</w:t>
      </w:r>
    </w:p>
    <w:p w14:paraId="22C8B0DE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3.问题解决原则</w:t>
      </w:r>
      <w:r>
        <w:rPr>
          <w:rFonts w:ascii="Times New Roman" w:hAnsi="Times New Roman" w:eastAsia="仿宋" w:cs="Times New Roman"/>
          <w:sz w:val="32"/>
          <w:szCs w:val="32"/>
        </w:rPr>
        <w:t>：选用能够解决传统教学难以突破的难点、痛点问题的 AI 技术，杜绝形式化、无实效的技术应用。</w:t>
      </w:r>
    </w:p>
    <w:p w14:paraId="0835ECA0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4.安全合规原则</w:t>
      </w:r>
      <w:r>
        <w:rPr>
          <w:rFonts w:ascii="Times New Roman" w:hAnsi="Times New Roman" w:eastAsia="仿宋" w:cs="Times New Roman"/>
          <w:sz w:val="32"/>
          <w:szCs w:val="32"/>
        </w:rPr>
        <w:t>：严格执行数据脱敏、内容审核、隐私保护要求，落实校园 AI 工具 “白名单” 制度，确保数据安全与内容合规。</w:t>
      </w:r>
    </w:p>
    <w:p w14:paraId="17C35D8A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5.探究使用原则</w:t>
      </w:r>
      <w:r>
        <w:rPr>
          <w:rFonts w:ascii="Times New Roman" w:hAnsi="Times New Roman" w:eastAsia="仿宋" w:cs="Times New Roman"/>
          <w:sz w:val="32"/>
          <w:szCs w:val="32"/>
        </w:rPr>
        <w:t>：高中阶段支持探究性使用 AI，引导学生对生成内容进行批判验证、自主评估、规范标注，培养科学理性精神。</w:t>
      </w:r>
    </w:p>
    <w:p w14:paraId="3CE83F70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二、核心应用场景</w:t>
      </w:r>
    </w:p>
    <w:p w14:paraId="34D6906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1：AI 生成 / 优化 HTML 交互式物理课件</w:t>
      </w:r>
    </w:p>
    <w:p w14:paraId="266E2AF7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：抽象物理模型难以可视化、学生无法自主操作观察规律变化。</w:t>
      </w:r>
    </w:p>
    <w:p w14:paraId="6B730904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372DBCA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利用 AI 生成 HTML5 交互式物理课件，支持：</w:t>
      </w:r>
    </w:p>
    <w:p w14:paraId="70AA9F7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展示抽象或难以直接观察到的物理现象，如机械波的形成、复杂运动的轨迹；</w:t>
      </w:r>
    </w:p>
    <w:p w14:paraId="5CB57C4A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拖动滑块调整物理参数（质点运动的初速度、粒子进入磁场的速度、介质折射率等），实时观察轨迹、光路等变化；</w:t>
      </w:r>
    </w:p>
    <w:p w14:paraId="396E02B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动态绘制 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x</w:t>
      </w:r>
      <w:r>
        <w:rPr>
          <w:rFonts w:ascii="Times New Roman" w:hAnsi="Times New Roman" w:eastAsia="仿宋" w:cs="Times New Roman"/>
          <w:sz w:val="32"/>
          <w:szCs w:val="32"/>
        </w:rPr>
        <w:noBreakHyphen/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t </w:t>
      </w:r>
      <w:r>
        <w:rPr>
          <w:rFonts w:ascii="Times New Roman" w:hAnsi="Times New Roman" w:eastAsia="仿宋" w:cs="Times New Roman"/>
          <w:sz w:val="32"/>
          <w:szCs w:val="32"/>
        </w:rPr>
        <w:t>图像、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v</w:t>
      </w:r>
      <w:r>
        <w:rPr>
          <w:rFonts w:ascii="Times New Roman" w:hAnsi="Times New Roman" w:eastAsia="仿宋" w:cs="Times New Roman"/>
          <w:sz w:val="32"/>
          <w:szCs w:val="32"/>
        </w:rPr>
        <w:noBreakHyphen/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t </w:t>
      </w:r>
      <w:r>
        <w:rPr>
          <w:rFonts w:ascii="Times New Roman" w:hAnsi="Times New Roman" w:eastAsia="仿宋" w:cs="Times New Roman"/>
          <w:sz w:val="32"/>
          <w:szCs w:val="32"/>
        </w:rPr>
        <w:t>图像、电场线、磁感线、波的干涉 / 衍射、光路图；</w:t>
      </w:r>
    </w:p>
    <w:p w14:paraId="4C6B0C8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 同步生成配套讲解脚本、课堂提问、学生操作任务单。</w:t>
      </w:r>
    </w:p>
    <w:p w14:paraId="41CCA662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交付示例</w:t>
      </w:r>
      <w:r>
        <w:rPr>
          <w:rFonts w:ascii="Times New Roman" w:hAnsi="Times New Roman" w:eastAsia="仿宋" w:cs="Times New Roman"/>
          <w:sz w:val="32"/>
          <w:szCs w:val="32"/>
        </w:rPr>
        <w:t>：AI 输出可直接运行的 HTML 代码，教师复制保存成html文件浏览器打开即可在课堂使用。</w:t>
      </w:r>
    </w:p>
    <w:p w14:paraId="6317C36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：必须在直观性等方面优于传统教学方式，必须真实反映物理规律；教师对AI 生成的脚本、提问、任务单等要有筛选、有修改，确保AI的使用有实效。</w:t>
      </w:r>
    </w:p>
    <w:p w14:paraId="21B15E4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2：智能体（扣子 / Coze）收集汇总展示学生观点</w:t>
      </w:r>
    </w:p>
    <w:p w14:paraId="2C79B0CA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：课堂发言覆盖面窄、学生观点零散难以快速汇总、教师无法实时把握全班思维分布与理解情况。</w:t>
      </w:r>
    </w:p>
    <w:p w14:paraId="538012AB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7359096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在扣子（Coze）等平台搭建物理课堂专用智能体，实现：</w:t>
      </w:r>
    </w:p>
    <w:p w14:paraId="39CB9C9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1.学生以文字 / 语音形式提交观点（如概念理解、规律解释、错题归因、实验猜想等）；</w:t>
      </w:r>
    </w:p>
    <w:p w14:paraId="5343791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2.智能体自动完成去重、分类、关键词提取、观点聚类整理；</w:t>
      </w:r>
    </w:p>
    <w:p w14:paraId="5E8A3E1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3.生成观点词云、分类清单、典型观点摘录等；</w:t>
      </w:r>
    </w:p>
    <w:p w14:paraId="787C585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4.大屏实时展示，教师快速点评、纠错、升华。</w:t>
      </w:r>
    </w:p>
    <w:p w14:paraId="5556AC1E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适用场景</w:t>
      </w:r>
      <w:r>
        <w:rPr>
          <w:rFonts w:ascii="Times New Roman" w:hAnsi="Times New Roman" w:eastAsia="仿宋" w:cs="Times New Roman"/>
          <w:sz w:val="32"/>
          <w:szCs w:val="32"/>
        </w:rPr>
        <w:t>：探究讨论、实验方案设计、小组合作互评。</w:t>
      </w:r>
    </w:p>
    <w:p w14:paraId="7915EDE9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：观点汇总结果仅作教学参考，必须经教师人工把关；学生提出观点以鼓励为主。</w:t>
      </w:r>
    </w:p>
    <w:p w14:paraId="5954FCE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3：AI 赋能物理实验教学（虚拟 + 真实）</w:t>
      </w:r>
    </w:p>
    <w:p w14:paraId="2C7619A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：实验器材不足、危险实验难以开展、微观物理过程不可见、数据处理与误差分析难度大。</w:t>
      </w:r>
    </w:p>
    <w:p w14:paraId="49C40F2A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018687C4">
      <w:pPr>
        <w:spacing w:line="360" w:lineRule="auto"/>
        <w:ind w:left="420" w:firstLine="217" w:firstLineChars="68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虚拟仿真实验：AI 生成电路、光路、受力分析、波粒二象性、核反应等微观 / 宏观可视化模拟场景资源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211324F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实验数据处理：AI 自动拟合图像、计算误差、推导关系式、生成标准化实验报告模板。</w:t>
      </w:r>
    </w:p>
    <w:p w14:paraId="767D415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实验改进：AI 分析操作缺陷，给出规范操作步骤、减小误差的建议。</w:t>
      </w:r>
    </w:p>
    <w:p w14:paraId="1E60304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探究实验的设计与实施：</w:t>
      </w:r>
      <w:r>
        <w:rPr>
          <w:rFonts w:ascii="Times New Roman" w:hAnsi="Times New Roman" w:eastAsia="仿宋" w:cs="Times New Roman"/>
          <w:sz w:val="32"/>
          <w:szCs w:val="32"/>
        </w:rPr>
        <w:t>国家智慧云平台央馆 AI 科学实验板块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https://stem.ncet.edu.cn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093C5E0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依托 AI 大模型，输入教材章节、课程标准与班级学情信息，辅助梳理单元教学框架、重难点突破思路与易错点参考清单，经教师审核优化后形成最终教学设计。</w:t>
      </w:r>
    </w:p>
    <w:p w14:paraId="6BF0AA67">
      <w:pPr>
        <w:spacing w:line="360" w:lineRule="auto"/>
        <w:ind w:left="36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 辅助整理物理学史、学科前沿进展，补充拓展性教学素</w:t>
      </w:r>
    </w:p>
    <w:p w14:paraId="6FA6FB4D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材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自动生成分层任务单、探究问题链、课堂小结提纲、板书设计方案。</w:t>
      </w:r>
    </w:p>
    <w:p w14:paraId="0FA46EE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依托国家中小学智慧教育平台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https://basic.smartedu.cn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 xml:space="preserve">，将其提供的权威课件、精品课视频及实验资源作为 AI </w:t>
      </w:r>
      <w:r>
        <w:rPr>
          <w:rFonts w:hint="eastAsia" w:ascii="Times New Roman" w:hAnsi="Times New Roman" w:eastAsia="仿宋" w:cs="Times New Roman"/>
          <w:sz w:val="32"/>
          <w:szCs w:val="32"/>
        </w:rPr>
        <w:t>大模型</w:t>
      </w:r>
      <w:r>
        <w:rPr>
          <w:rFonts w:ascii="Times New Roman" w:hAnsi="Times New Roman" w:eastAsia="仿宋" w:cs="Times New Roman"/>
          <w:sz w:val="32"/>
          <w:szCs w:val="32"/>
        </w:rPr>
        <w:t>提示词的核心参考源，</w:t>
      </w:r>
      <w:r>
        <w:rPr>
          <w:rFonts w:hint="eastAsia" w:ascii="Times New Roman" w:hAnsi="Times New Roman" w:eastAsia="仿宋" w:cs="Times New Roman"/>
          <w:sz w:val="32"/>
          <w:szCs w:val="32"/>
        </w:rPr>
        <w:t>尝试“</w:t>
      </w:r>
      <w:r>
        <w:rPr>
          <w:rFonts w:ascii="Times New Roman" w:hAnsi="Times New Roman" w:eastAsia="仿宋" w:cs="Times New Roman"/>
          <w:sz w:val="32"/>
          <w:szCs w:val="32"/>
        </w:rPr>
        <w:t>官方优质资源 + AI 智能转化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>的高效备课新模式。</w:t>
      </w:r>
    </w:p>
    <w:p w14:paraId="7403A504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：教师必须对 AI 生成内容进行科学性、严谨性审核，修正表述偏差、逻辑漏洞与物理错误。</w:t>
      </w:r>
    </w:p>
    <w:p w14:paraId="4ADE87F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5：AI 辅助习题命制、分层作业与错题诊断</w:t>
      </w:r>
    </w:p>
    <w:p w14:paraId="5612A56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：选题耗时、自主命题易错、分层作业设计不精准、重复机械训练。</w:t>
      </w:r>
    </w:p>
    <w:p w14:paraId="24616E97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48DC5379">
      <w:pPr>
        <w:spacing w:line="360" w:lineRule="auto"/>
        <w:ind w:left="36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 依据知识点、难度、题型、思维层级自动生成试题与分</w:t>
      </w:r>
    </w:p>
    <w:p w14:paraId="477B20C6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层作业。</w:t>
      </w:r>
    </w:p>
    <w:p w14:paraId="59A5214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自动标注考点、易错点、解题方法、思路提示、参考评分标准。</w:t>
      </w:r>
    </w:p>
    <w:p w14:paraId="2EFA500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作业提交后，AI 批量批改客观题、初步评阅主观题，生成班级知识薄弱点图谱。</w:t>
      </w:r>
    </w:p>
    <w:p w14:paraId="53DBD41C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：严禁直接将AI生成习题直接发给学生、严禁将AI评分作为学生最终成绩；教师必须认真筛选、合理选择AI生成。</w:t>
      </w:r>
    </w:p>
    <w:p w14:paraId="3365144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6：AI 支持个性化学习与智能答疑</w:t>
      </w:r>
    </w:p>
    <w:p w14:paraId="47C7ED64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：统一教学进度难以兼顾个体差异、学困生答疑不及时、优等生拓展资源不足。</w:t>
      </w:r>
    </w:p>
    <w:p w14:paraId="5BEAE9F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5E1FBF3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智能答疑：模拟现实生活中的AI辅助学习，限定物理学科范围，引导学生逐步思考。</w:t>
      </w:r>
    </w:p>
    <w:p w14:paraId="02F78A2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 根据测验、作业数据生成学生个人知识图谱、薄弱点清单。</w:t>
      </w:r>
    </w:p>
    <w:p w14:paraId="6D7CE17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精准推送微视频、针对性例题、变式训练、步骤化讲解。</w:t>
      </w:r>
    </w:p>
    <w:p w14:paraId="6AE1D158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：严禁学生直接复制 AI 答案提交作业；要求学生规范标注 AI 使用环节与用途。</w:t>
      </w:r>
    </w:p>
    <w:p w14:paraId="7429025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7：AI 辅助物理项目式学习（PBL）</w:t>
      </w:r>
    </w:p>
    <w:p w14:paraId="644BE107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：项目设计空泛、资料搜集低效、成果呈现形式单一、评价标准不清晰。</w:t>
      </w:r>
    </w:p>
    <w:p w14:paraId="4E04BB82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269A4EA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推荐主题：桥梁受力分析、太阳能小车、电磁炮模型、地震波模拟、天体运动建模等。</w:t>
      </w:r>
    </w:p>
    <w:p w14:paraId="08C75F9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 辅助资料整理、方案设计、数据处理、研究报告撰写、海报 / 演示文稿生成。</w:t>
      </w:r>
    </w:p>
    <w:p w14:paraId="63ABDDC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智能体协助小组分工、进度跟踪、观点整合与成果汇总。</w:t>
      </w:r>
    </w:p>
    <w:p w14:paraId="53690485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：原创设计、实验数据、核心结论、关键推导必须由学生独立完成。</w:t>
      </w:r>
    </w:p>
    <w:p w14:paraId="7EDF569A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场景 8：AI 辅助学情分析与教学反思</w:t>
      </w:r>
    </w:p>
    <w:p w14:paraId="590A4E8D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解决传统痛点</w:t>
      </w:r>
      <w:r>
        <w:rPr>
          <w:rFonts w:ascii="Times New Roman" w:hAnsi="Times New Roman" w:eastAsia="仿宋" w:cs="Times New Roman"/>
          <w:sz w:val="32"/>
          <w:szCs w:val="32"/>
        </w:rPr>
        <w:t>：学情分析依赖经验、数据零散不成体系、教学改进方向不明确。</w:t>
      </w:r>
    </w:p>
    <w:p w14:paraId="7B7453C1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应用方式</w:t>
      </w:r>
    </w:p>
    <w:p w14:paraId="38BE1FD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输入脱敏后的班级成绩、课堂表现、作业数据，AI 生成班级学情诊断报告。</w:t>
      </w:r>
    </w:p>
    <w:p w14:paraId="70D7E6A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对课堂实录、教案进行复盘分析，提供提问质量、互动效率、教学改进建议。</w:t>
      </w:r>
    </w:p>
    <w:p w14:paraId="25B857F5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规范要求</w:t>
      </w:r>
      <w:r>
        <w:rPr>
          <w:rFonts w:ascii="Times New Roman" w:hAnsi="Times New Roman" w:eastAsia="仿宋" w:cs="Times New Roman"/>
          <w:sz w:val="32"/>
          <w:szCs w:val="32"/>
        </w:rPr>
        <w:t>：所有数据必须脱敏处理；教学判断与决策由教师主导完成。</w:t>
      </w:r>
    </w:p>
    <w:p w14:paraId="2C1309FA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三、行为规范</w:t>
      </w:r>
    </w:p>
    <w:p w14:paraId="71728998">
      <w:pPr>
        <w:spacing w:line="360" w:lineRule="auto"/>
        <w:ind w:left="360" w:firstLine="321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1.内容必审</w:t>
      </w:r>
      <w:r>
        <w:rPr>
          <w:rFonts w:ascii="Times New Roman" w:hAnsi="Times New Roman" w:eastAsia="仿宋" w:cs="Times New Roman"/>
          <w:sz w:val="32"/>
          <w:szCs w:val="32"/>
        </w:rPr>
        <w:t>：所有 AI 生成的课件、试题、素材、案例必</w:t>
      </w:r>
    </w:p>
    <w:p w14:paraId="52157AE3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须经过物理严谨性审核，确保科学准确有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效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1D183B3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2.禁止替代</w:t>
      </w:r>
      <w:r>
        <w:rPr>
          <w:rFonts w:ascii="Times New Roman" w:hAnsi="Times New Roman" w:eastAsia="仿宋" w:cs="Times New Roman"/>
          <w:sz w:val="32"/>
          <w:szCs w:val="32"/>
        </w:rPr>
        <w:t>：概念教学、公式推导、实验探究、科学态度培养、价值观引领必须由教师主导完成。</w:t>
      </w:r>
    </w:p>
    <w:p w14:paraId="45A59F20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3.数据安全</w:t>
      </w:r>
      <w:r>
        <w:rPr>
          <w:rFonts w:ascii="Times New Roman" w:hAnsi="Times New Roman" w:eastAsia="仿宋" w:cs="Times New Roman"/>
          <w:sz w:val="32"/>
          <w:szCs w:val="32"/>
        </w:rPr>
        <w:t>：严禁上传学生姓名、家庭信息、联系方式、未公开试卷等敏感数据。</w:t>
      </w:r>
    </w:p>
    <w:p w14:paraId="7DD67426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4.诚信要求</w:t>
      </w:r>
      <w:r>
        <w:rPr>
          <w:rFonts w:ascii="Times New Roman" w:hAnsi="Times New Roman" w:eastAsia="仿宋" w:cs="Times New Roman"/>
          <w:sz w:val="32"/>
          <w:szCs w:val="32"/>
        </w:rPr>
        <w:t>：严禁学生直接使用 AI 完成作业、实验报告、考试作答等任务。</w:t>
      </w:r>
    </w:p>
    <w:p w14:paraId="2732DABB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5.技术边界</w:t>
      </w:r>
      <w:r>
        <w:rPr>
          <w:rFonts w:ascii="Times New Roman" w:hAnsi="Times New Roman" w:eastAsia="仿宋" w:cs="Times New Roman"/>
          <w:sz w:val="32"/>
          <w:szCs w:val="32"/>
        </w:rPr>
        <w:t>：不依赖 AI 替代学生思考，强化公式推导、物理建模、科学论证、批判质疑等核心能力培养。</w:t>
      </w:r>
    </w:p>
    <w:p w14:paraId="64FDF466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四、保障措施</w:t>
      </w:r>
    </w:p>
    <w:p w14:paraId="7D95DD4B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1.工具管理</w:t>
      </w:r>
      <w:r>
        <w:rPr>
          <w:rFonts w:ascii="Times New Roman" w:hAnsi="Times New Roman" w:eastAsia="仿宋" w:cs="Times New Roman"/>
          <w:sz w:val="32"/>
          <w:szCs w:val="32"/>
        </w:rPr>
        <w:t>：教研组建立物理学科 AI 工具白名单，包含AI大模型、国家中小学智慧教育平台</w:t>
      </w:r>
      <w:r>
        <w:rPr>
          <w:rFonts w:hint="eastAsia" w:ascii="Times New Roman" w:hAnsi="Times New Roman" w:eastAsia="仿宋" w:cs="Times New Roman"/>
          <w:sz w:val="32"/>
          <w:szCs w:val="32"/>
        </w:rPr>
        <w:t>各AI模块</w:t>
      </w:r>
      <w:r>
        <w:rPr>
          <w:rFonts w:ascii="Times New Roman" w:hAnsi="Times New Roman" w:eastAsia="仿宋" w:cs="Times New Roman"/>
          <w:sz w:val="32"/>
          <w:szCs w:val="32"/>
        </w:rPr>
        <w:t>、扣子、HTML 生成工具、仿真实验平台等。</w:t>
      </w:r>
    </w:p>
    <w:p w14:paraId="79578A31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2.校本培训</w:t>
      </w:r>
      <w:r>
        <w:rPr>
          <w:rFonts w:ascii="Times New Roman" w:hAnsi="Times New Roman" w:eastAsia="仿宋" w:cs="Times New Roman"/>
          <w:sz w:val="32"/>
          <w:szCs w:val="32"/>
        </w:rPr>
        <w:t>：定期开展 AI 教学实操培训，内容包括 HTML 交互式课件制作、智能体搭建、AI 备课与学情分析。</w:t>
      </w:r>
    </w:p>
    <w:p w14:paraId="2E5D750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3.教研机制</w:t>
      </w:r>
      <w:r>
        <w:rPr>
          <w:rFonts w:ascii="Times New Roman" w:hAnsi="Times New Roman" w:eastAsia="仿宋" w:cs="Times New Roman"/>
          <w:sz w:val="32"/>
          <w:szCs w:val="32"/>
        </w:rPr>
        <w:t>：教研组定期交流 AI 教学优秀案例，排查 AI 生成内容错误，提炼高效教学模式。</w:t>
      </w:r>
    </w:p>
    <w:p w14:paraId="526092A5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4.家校协同</w:t>
      </w:r>
      <w:r>
        <w:rPr>
          <w:rFonts w:ascii="Times New Roman" w:hAnsi="Times New Roman" w:eastAsia="仿宋" w:cs="Times New Roman"/>
          <w:sz w:val="32"/>
          <w:szCs w:val="32"/>
        </w:rPr>
        <w:t>：向家长明确 AI 使用规范与边界，共同防范技术依赖、作业抄袭等问题。</w:t>
      </w:r>
    </w:p>
    <w:p w14:paraId="5DE6A7BF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5.持续优化</w:t>
      </w:r>
      <w:r>
        <w:rPr>
          <w:rFonts w:ascii="Times New Roman" w:hAnsi="Times New Roman" w:eastAsia="仿宋" w:cs="Times New Roman"/>
          <w:sz w:val="32"/>
          <w:szCs w:val="32"/>
        </w:rPr>
        <w:t>：跟踪 AI 技术发展，动态更新应用场景、操作流程与风险防控措施。</w:t>
      </w:r>
    </w:p>
    <w:bookmarkEnd w:id="24"/>
    <w:p w14:paraId="0ADADC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053AB"/>
    <w:rsid w:val="28E0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2026-06-30T06:39:00Z</dcterms:created>
  <dc:creator>Cherish</dc:creator>
  <cp:lastModifiedBy>Cherish</cp:lastModifiedBy>
  <dcterms:modified xsi:type="dcterms:W3CDTF">2026-06-30T06:39:49Z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4B01221C647C4CAABA59892450758ACC_11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