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7CFD4">
      <w:pPr>
        <w:pStyle w:val="2"/>
        <w:rPr>
          <w:rFonts w:ascii="Times New Roman" w:hAnsi="Times New Roman" w:cs="Times New Roman"/>
        </w:rPr>
      </w:pPr>
      <w:bookmarkStart w:id="0" w:name="_Toc626449581"/>
      <w:bookmarkStart w:id="1" w:name="_Toc18363"/>
      <w:bookmarkStart w:id="2" w:name="_Toc3258"/>
      <w:bookmarkStart w:id="3" w:name="_Toc13141"/>
      <w:bookmarkStart w:id="4" w:name="_Toc18683"/>
      <w:bookmarkStart w:id="5" w:name="_Toc23782"/>
      <w:bookmarkStart w:id="6" w:name="_Toc6695"/>
      <w:bookmarkStart w:id="7" w:name="_Toc21770"/>
      <w:bookmarkStart w:id="8" w:name="_Toc11969"/>
      <w:bookmarkStart w:id="9" w:name="_Toc3950"/>
      <w:bookmarkStart w:id="10" w:name="_Toc19985"/>
      <w:bookmarkStart w:id="11" w:name="_Toc17499"/>
      <w:bookmarkStart w:id="12" w:name="_Toc24726"/>
      <w:bookmarkStart w:id="13" w:name="_Toc28271"/>
      <w:bookmarkStart w:id="14" w:name="_Toc14345"/>
      <w:bookmarkStart w:id="15" w:name="_Toc15100"/>
      <w:bookmarkStart w:id="16" w:name="_Toc24355"/>
      <w:bookmarkStart w:id="17" w:name="_Toc7689"/>
      <w:bookmarkStart w:id="18" w:name="_Toc11302"/>
      <w:bookmarkStart w:id="19" w:name="_Toc3858"/>
      <w:bookmarkStart w:id="20" w:name="_Toc18601"/>
      <w:bookmarkStart w:id="21" w:name="_Toc230163643"/>
      <w:bookmarkStart w:id="22" w:name="_Toc24101"/>
      <w:bookmarkStart w:id="23" w:name="_Toc24077"/>
      <w:r>
        <w:rPr>
          <w:rFonts w:ascii="Times New Roman" w:hAnsi="Times New Roman" w:cs="Times New Roman"/>
        </w:rPr>
        <w:t>初中物理学科人工智能赋能教学指南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89A79F2">
      <w:pPr>
        <w:jc w:val="center"/>
        <w:rPr>
          <w:rFonts w:hint="eastAsia" w:ascii="楷体" w:hAnsi="楷体" w:eastAsia="楷体" w:cs="楷体"/>
          <w:b/>
          <w:bCs/>
          <w:sz w:val="32"/>
          <w:szCs w:val="32"/>
          <w:lang w:val="en-US" w:eastAsia="zh-CN"/>
        </w:rPr>
      </w:pPr>
      <w:bookmarkStart w:id="24" w:name="_GoBack"/>
      <w:r>
        <w:rPr>
          <w:rFonts w:hint="eastAsia" w:ascii="楷体" w:hAnsi="楷体" w:eastAsia="楷体" w:cs="楷体"/>
          <w:b/>
          <w:bCs/>
          <w:sz w:val="32"/>
          <w:szCs w:val="32"/>
          <w:lang w:val="en-US" w:eastAsia="zh-CN"/>
        </w:rPr>
        <w:t>(征求意见稿)</w:t>
      </w:r>
    </w:p>
    <w:bookmarkEnd w:id="24"/>
    <w:p w14:paraId="4CDFD7E7">
      <w:pPr>
        <w:jc w:val="center"/>
        <w:rPr>
          <w:rFonts w:hint="eastAsia" w:ascii="楷体" w:hAnsi="楷体" w:eastAsia="楷体" w:cs="楷体"/>
          <w:b/>
          <w:bCs/>
          <w:sz w:val="32"/>
          <w:szCs w:val="32"/>
          <w:lang w:val="en-US" w:eastAsia="zh-CN"/>
        </w:rPr>
      </w:pPr>
    </w:p>
    <w:p w14:paraId="129FA8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传统的物理教学往往依赖于教师的讲解，这种教学方式在一定程度上影响了学生的学习效果和学习兴趣。随着人工智能逐渐进入课堂，个性化学习在提升学生学习效果和学习兴趣等方面的作用日益凸显，使得人工智能得到了认知理论、学习动机理论、个性化学习理论和反馈理论的支持，这些理论也是人工智能被有效利用的基础。在当下的教学中，人工智能已成为重要的教学辅助，同时也是教学改革的关键所在。</w:t>
      </w:r>
    </w:p>
    <w:p w14:paraId="686165D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随着人工智能技术的发展，数字化、网络化、智能化的技术浪潮正飞速席卷着经济社会的各领域，人类社会正加速进入人工智能时代。在“智慧智能”与“数字技术”的赋能下，跨学科实践教学通过与智能技术的有机协同，正加速演进为培育学生核心素养的核心实施路径。初中物理作为自然科学的基础学科，与数学、信息技术等学科存在天然关联，探究智能技术赋能物理学科教学的理论框架与实践模式，对于</w:t>
      </w:r>
      <w:r>
        <w:rPr>
          <w:rFonts w:hint="eastAsia" w:ascii="仿宋" w:hAnsi="仿宋" w:eastAsia="仿宋" w:cs="仿宋"/>
          <w:color w:val="000000"/>
          <w:sz w:val="32"/>
          <w:szCs w:val="32"/>
          <w:lang w:eastAsia="zh-CN"/>
        </w:rPr>
        <w:t>摆脱</w:t>
      </w:r>
      <w:r>
        <w:rPr>
          <w:rFonts w:hint="eastAsia" w:ascii="仿宋" w:hAnsi="仿宋" w:eastAsia="仿宋" w:cs="仿宋"/>
          <w:color w:val="000000"/>
          <w:sz w:val="32"/>
          <w:szCs w:val="32"/>
        </w:rPr>
        <w:t>传统物理教学同质化困境，丰富目前物理教学的现有研究范畴，有利于加深教育现代化转型背景下物理学科教学方式乃至内涵的拓展与丰富。</w:t>
      </w:r>
    </w:p>
    <w:p w14:paraId="4C9284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这一深度融合过程能够有力促进教育技术的创新应用，激发教师主动提升教学能力的积极性。尤其是在跨学科教学和信息技术融合教学领域，教师通过学习和运用人工智能技术，打破学科界限，整合多方资源，为初中物理教学创造出全新的教学模式与方法，为课堂注入新的活力与无限可能，从而推动整体教学质量的稳步提升，培育出具备创新思维和综合素养的新时代人才。人工智能技术不仅仅是教学辅助工具，而是深度融入教学设计、实施、评估的全过程，成为推动教学模式创新和教学质量提升的关键要素。促进教育技术的创新应用，提升教师的教学能力，特别是跨学科教学和信息技术融合教学的能力，为初中物理教学带来 新的活力和可能性。</w:t>
      </w:r>
    </w:p>
    <w:p w14:paraId="66F7DF2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color w:val="000000"/>
          <w:sz w:val="32"/>
          <w:szCs w:val="32"/>
        </w:rPr>
      </w:pPr>
      <w:r>
        <w:rPr>
          <w:rFonts w:hint="eastAsia" w:ascii="黑体" w:hAnsi="黑体" w:eastAsia="黑体" w:cs="黑体"/>
          <w:b/>
          <w:color w:val="000000"/>
          <w:sz w:val="32"/>
          <w:szCs w:val="32"/>
        </w:rPr>
        <w:t>一、课前，人工智能辅助下的教学设计</w:t>
      </w:r>
    </w:p>
    <w:p w14:paraId="6ADCEA1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作为学生接触自然科学的启蒙学科，其教学不仅要传递物理概念与规律，更要培养学生的科学探究能力与思维品质。备课环节中，教师需深入解读知识本质、整合教学资源、优化教学设计，而传统备课模式受限于信息获取效率、资源整合能力，难以满足新时代教学需求。人工智能技术的融入，打破了传统备课的局限，通过精准的数据挖掘与智能分析，为教师提供全方位、个性化的备课支持，推动备课环节提质增效。</w:t>
      </w:r>
    </w:p>
    <w:p w14:paraId="16E0521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（一）人工智能助力初中物理教师梳理物理学探究史，深化知识本体认知。</w:t>
      </w:r>
    </w:p>
    <w:p w14:paraId="2277D4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物理学探究史是物理知识形成的脉络，承载着科学家的探究过程与思维方法，是培养学生科学素养的重要素材。但传统备课中，教师搜集、梳理探究史资料耗时费力，且难以精准关联知识本体与探究过程。人工智能工具可通过数据整合，将分散的物理学史资料系统化，构建“探究事件—科学家—实验过程—知识结论”的关联体系。例如，在“浮力”备课中，AI可快速呈现阿基米德探究浮力原理的完整历程，从王冠测密度的疑问出发，梳理实验设计、数据验证到规律总结的全过程，让教师</w:t>
      </w:r>
      <w:r>
        <w:rPr>
          <w:rFonts w:hint="eastAsia" w:ascii="仿宋" w:hAnsi="仿宋" w:eastAsia="仿宋" w:cs="仿宋"/>
          <w:color w:val="000000"/>
          <w:sz w:val="32"/>
          <w:szCs w:val="32"/>
          <w:lang w:eastAsia="zh-CN"/>
        </w:rPr>
        <w:t>清晰地看到</w:t>
      </w:r>
      <w:r>
        <w:rPr>
          <w:rFonts w:hint="eastAsia" w:ascii="仿宋" w:hAnsi="仿宋" w:eastAsia="仿宋" w:cs="仿宋"/>
          <w:color w:val="000000"/>
          <w:sz w:val="32"/>
          <w:szCs w:val="32"/>
        </w:rPr>
        <w:t>浮力概念如何从具体探究中逐步形成，理解知识本体的生成逻辑。同时，AI可结合初中学生认知特点，筛选适配的探究史片段，帮助教师将抽象的探究过程转化为课堂可呈现的教学素材，实现知识传授与科学探究精神培养的有机结合。</w:t>
      </w:r>
    </w:p>
    <w:p w14:paraId="290FD1F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（二）人工智能帮助教师对比不同版本教材教学活动设计的共性与差异，广泛了解教材资源。</w:t>
      </w:r>
    </w:p>
    <w:p w14:paraId="726607A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当前初中物理教材存在多个版本，各版本在教学活动设计上既有共性，也因地域、学情差异存在个性化特点。传统备课中，教师对比多版本教材需耗费大量时间，且难以精准提炼核心差异。人工智能可对人教版、沪粤版、苏科版等主流教材的教学活动设计进行智能分析，提炼不同版本的共性目标，如都注重实验探究、情境创设与知识应用，同时明确各版本的差异点，如部分版本新增跨学科实践活动，部分版本强化实验操作细节。例如，在“物态及其变化”备课中，AI可对比各版本教材的实验设计、情境导入方式与课后练习布置，帮助教师整合各版本优势，规避设计短板，结合自身学情优化教学活动，实现“取其精华、为我所用”，让教学设计更具针对性与科学性。</w:t>
      </w:r>
    </w:p>
    <w:p w14:paraId="19FF1A9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（三）人工智能助力教师借鉴名师个性化教学设计亮点，创新教学思路。</w:t>
      </w:r>
    </w:p>
    <w:p w14:paraId="060D219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教学名师的教学设计凝聚了丰富的教学经验与创新理念，是教师备课的重要参考，但传统模式下，教师获取名师资源有限，且难以快速提炼其设计亮点。人工智能可整合各地名师的优质课例、教学设计方案，通过智能分析，提炼不同名师在同一教学题材中的个性化亮点。例如，在“制作微型密度计”备课中，AI可呈现多位名教师以“检验消毒酒精浓度”为真实情境、构建“设计—优化—制作”闭环的设计亮点；在“简易热机模型”教学中，可提炼多位名教师以项目式学习为载体、融合多学科知识的创新思路。同时，AI可根据教师的教学风格与学情，推送适配的名师设计片段，帮助教师吸收借鉴，结合自身教学实际进行创新，打破教学固化思维，打造具有个人特色的高效课堂。</w:t>
      </w:r>
    </w:p>
    <w:p w14:paraId="4A5E03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二、课堂，人工智能辅助下的多样化学习</w:t>
      </w:r>
    </w:p>
    <w:p w14:paraId="4BA8EF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（一）依托人工智能，创设教学情境。</w:t>
      </w:r>
    </w:p>
    <w:p w14:paraId="7A53DD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课堂情境作为物理知识的“载体”，能将抽象的物理概念、规律转化为可感知、可体验的现实场景，有效降低学生的认知难度。传统课堂情境创设多依赖教师的经验积累与有限的资源储备，存在情境素材匮乏、形式枯燥、与学生认知脱节等问题。人工智能技术的快速发展，为初中物理课堂情境创设提供了全新的技术支撑：通过智能文本生成、图像、视频创作、数据模拟等功能，教师可快速构建多维度、沉浸式、个性化的教学情境，实现物理知识与科技发展、生态环保、学生生活的深度融合，推动核心素养落地。</w:t>
      </w:r>
    </w:p>
    <w:p w14:paraId="6EE32EC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人工智能支持呈现物理学突破推动科技生产力与社会进步的情景</w:t>
      </w:r>
    </w:p>
    <w:p w14:paraId="68D9CB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物理学的发展是科技进步的核心动力，每一次重大物理突破都催生了新技术、新产业，进而推动社会生产力变革与文明进步。在初中物理教学中，融入此类情境能帮助学生建立 “物理—科技—社会”的关联认知，培养科学精神与社会责任感。人工智能技术可通过多模态素材整合、动态场景模拟，让学生直观感受物理学突破的深远影响。</w:t>
      </w:r>
    </w:p>
    <w:p w14:paraId="165111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在“电磁感应现象” 教学中，教师可借助AI工具快速生成情境素材：首先，AI基于物理学史，智能构建法拉第发现电磁感应的实验场景——通过动态动画还原“磁铁穿过线圈、电流计指针偏转”的实验过程，同时标注实验中的关键变量与突破点；其次，AI整合电磁感应技术的发展脉络，生成“从法拉第实验到发电机发明，再到电力时代崛起”的时间线视频，清晰呈现电磁感应原理如何从实验室突破转化为推动工业革命的核心生产力；最后，AI结合当下科技发展，生成“电磁感应在新能源发电、量子通信、智能电网”中的应用场景图片与短视频，如风力发电机的内部结构、光伏电站的发电原理、卫星太阳能电池板的工作机制等。</w:t>
      </w:r>
    </w:p>
    <w:p w14:paraId="52A69A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课堂教学中，教师可引导学生围绕AI生成的情境展开探究：“法拉第的实验为何能开启电力时代？”“电磁感应原理在我们生活中有哪些应用？”“如果没有电磁感应技术，现代社会会发生怎样的变化？”通过AI构建的沉浸式情境，学生不再是被动接受知识，而是主动探究物理学突破与科技生产力、社会进步的内在关联，深刻理解物理知识的应用价值与时代意义。</w:t>
      </w:r>
    </w:p>
    <w:p w14:paraId="28965B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人工智能支持呈现物理学与绿色生态环保相关的情景</w:t>
      </w:r>
    </w:p>
    <w:p w14:paraId="77A78F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绿色发展是当下社会的核心主题，物理学中的能量守恒原理、能量转化规律等，与生态环保、资源可持续利用密切相关。将物理学与绿色生态情境融合</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引导学生用物理思维分析生态问题，培养环保意识与可持续发展理念。人工智能技术可通过实景模拟、数据可视化、虚拟体验等方式，打造生动的生态环保情境，让学生直观感知物理学原理在生态保护中的应用。</w:t>
      </w:r>
    </w:p>
    <w:p w14:paraId="255DB4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在“能量守恒与转化” 教学中，教师可利用 AI 生成 “生态系统能量流动” 的虚拟情境：AI 基于真实生态数据，构建森林、草原、湿地等不同生态系统的能量流动模型，通过动态动画呈现 “太阳能→植物光合作用→动物摄食→分解者分解” 的能量转化过程，同时标注能量损耗的比例与形式；同时，AI 模拟人类活动对生态系统能量流动的影响，如过度砍伐森林导致太阳能固定量减少、工业污染导致生物能量转化效率下降等场景，通过数据图表直观呈现能量变化与生态破坏的关联。</w:t>
      </w:r>
    </w:p>
    <w:p w14:paraId="2FE353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简单机械”教学中，AI可生成“生态保护中的杠杆、滑轮应用”情境：模拟“利用简单机械撬动被油污困住的海洋生物”“利用简单机械设计生态垃圾收集装置”等场景，帮助学生理解物理原理如何在生态环保中发挥实际作用。此外，AI 还能生成“新能源汽车节能原理”等情境素材，将热力学、电磁学、力学等物理知识与绿色生态、低碳生活紧密结合。</w:t>
      </w:r>
    </w:p>
    <w:p w14:paraId="24D6B8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人工智能支持呈现物理学与学生生活经历相关的情景</w:t>
      </w:r>
    </w:p>
    <w:p w14:paraId="098879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物理知识源于生活，又服务于生活。贴近学生生活经历的课堂情境，能最大程度激发学生的学习主动性，让学生感受到 “物理就在身边”，培养学生观察生活、应用物理知识解决实际问题的能力。人工智能技术可基于学生的生活场景，智能生成个性化、具象化的生活情境，突破教师经验与素材的局限。</w:t>
      </w:r>
    </w:p>
    <w:p w14:paraId="35850D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在“光的反射与折射” 教学中，教师可通过AI生成贴合学生日常的情境：AI基于学生的生活场景，生成“清晨阳光透过窗户在桌面形成光斑（光的直线传播）”“雨后彩虹的形成（光的色散与折射）”“手机屏幕反光影响阅读（光的反射）”“鱼缸里的鱼看起来比实际位置浅（光的折射）”等实景图片与短视频；同时，AI允许教师根据班级学生的生活地域差异个性化调整，如沿海地区学生可生成 “海边海市蜃楼”情境，内陆地区学生可生成 “沙漠蜃景”情境，让不同地域的学生都能结合自身经历感知物理现象。</w:t>
      </w:r>
    </w:p>
    <w:p w14:paraId="1FAA843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此外，AI还能结合学生的兴趣爱好生成情境，如“篮球投篮时的抛物线运动（抛体运动）”“耳机的工作原理（电磁感应与通电导体在磁场中受力）”“手机拍照的成像原理（凸透镜成像）”等，让物理学习与学生的兴趣爱好深度绑定，进一步激发学习热情。</w:t>
      </w:r>
    </w:p>
    <w:p w14:paraId="02CC530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（二）依托人工智能，开展虚拟实验</w:t>
      </w:r>
    </w:p>
    <w:p w14:paraId="286958E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是一门以实验为基础的自然科学，实验教学贯穿整个教学过程，不仅能帮助学生理解抽象的物理概念与规律，更能培养学生的观察能力、动手能力与科学探究思维。然而，在实际教学中，部分物理实验因存在安全隐患、成本过高、周期过长等问题，难以在课堂上落地实施，成为制约实验教学质量的重要瓶颈。人工智能技术与虚拟实验的深度融合，打破了传统实验的时空限制与条件约束，通过构建高度仿真的虚拟实验场景，让学生在安全、经济、高效的环境中开展实验探究，有效</w:t>
      </w:r>
      <w:r>
        <w:rPr>
          <w:rFonts w:hint="eastAsia" w:ascii="仿宋" w:hAnsi="仿宋" w:eastAsia="仿宋" w:cs="仿宋"/>
          <w:color w:val="000000"/>
          <w:sz w:val="32"/>
          <w:szCs w:val="32"/>
          <w:lang w:eastAsia="zh-CN"/>
        </w:rPr>
        <w:t>摆脱</w:t>
      </w:r>
      <w:r>
        <w:rPr>
          <w:rFonts w:hint="eastAsia" w:ascii="仿宋" w:hAnsi="仿宋" w:eastAsia="仿宋" w:cs="仿宋"/>
          <w:color w:val="000000"/>
          <w:sz w:val="32"/>
          <w:szCs w:val="32"/>
        </w:rPr>
        <w:t>了传统实验教学的困境，推动实验教学提质增效。</w:t>
      </w:r>
    </w:p>
    <w:p w14:paraId="47EAAD9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依托人工智能，规避危险性实验，保障实验教学安全。</w:t>
      </w:r>
    </w:p>
    <w:p w14:paraId="3D0F3B3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实验中，部分实验涉及易燃易爆、高压、腐蚀性物质或高温操作，存在较强的安全隐患，如电路故障引发的短路、酒精灯使用不当引发的火灾等，难以让学生亲自操作实践。人工智能支撑下的虚拟实验，可通过精准仿真还原危险实验的全过程，让学生在虚拟环境中完成操作，既规避了安全风险，又能达到实验教学目标。例如，在“电路故障分析”教学中，传统实验中短路操作可能导致电源损坏、线路发热甚至起火，存在安全隐患。借助AI虚拟实验平台，学生可自主搭建电路，模拟短路、断路等故障场景，直观观察指针偏转、灯泡明暗变化等现象，分析故障原因与解决方法。同时，AI可实时监测虚拟实验操作，对不规范操作进行提醒与纠正，帮助学生养成规范的实验习惯。</w:t>
      </w:r>
    </w:p>
    <w:p w14:paraId="2F96D5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依托人工智能，规避高成本实验，降低实验教学门槛。</w:t>
      </w:r>
    </w:p>
    <w:p w14:paraId="2F86249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部分初中物理实验需要昂贵的仪器设备、稀缺的实验材料，或实验装置搭建复杂、耗材消耗量大，导致许多学校尤其是农村学校难以开展，制约了实验教学的普及。人工智能虚拟实验可通过数字仿真技术，还原高成本实验的仪器、材料与操作过程，无需实际耗材与设备投入，有效降低了实验教学成本，让所有学生都能参与实验探究。例如，在“探究望远镜、显微镜成像规律”教学中，传统实验需要高精度的透镜组、耗材成本高，部分学校难以配备足量器材。AI虚拟实验平台可提供虚拟的透镜组，学生可自由调节透镜焦距、物距与像距，实时观察成像特点，精准记录实验数据，反复操作验证规律，无需担心仪器损耗与耗材消耗； </w:t>
      </w:r>
    </w:p>
    <w:p w14:paraId="141B76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依托人工智能，规避长期性实验，提升实验教学效率。</w:t>
      </w:r>
    </w:p>
    <w:p w14:paraId="3F76BF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中部分实验需要长期观察、持续记录数据，部分周期较长，如“晶体熔化与凝固”教学中，传统实验需要持续观察晶体（如冰、海波）从固态到液态、再到固态的全过程，耗时数小时，无法在课堂上完整呈现。AI虚拟实验可加速实验进程，将数小时的实验过程压缩至几分钟，同时精准记录不同时间点的温度变化、状态变化，生成实验曲线，让学生清晰观察到晶体熔化与凝固的特点、熔点与凝固点的数值，既节省了实验时间，又保证了实验教学的完整性与实效性。</w:t>
      </w:r>
    </w:p>
    <w:p w14:paraId="46E0AD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依托人工智能，克服客观条件制约，呈现理想实验现象。</w:t>
      </w:r>
    </w:p>
    <w:p w14:paraId="7A966A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人工智能可突破物理环境限制，还原理想实验的极端条件。初中物理中的理想实验，如“自由落体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牛顿第一定律”的真空阻力实验、“机械能守恒”的无摩擦斜面实验，均要求消除空气阻力、摩擦力等干扰因素，而现实中无法实现绝对真空与零摩擦环境。借助AI虚拟实验平台，教师可通过算法精准屏蔽干扰变量，构建完全符合理想条件的实验场景：在“牛顿第一定律”教学中，AI模拟绝对光滑平面与无空气阻力的空间，让小车在不受外力的情况下持续匀速直线运动，直观呈现力不是维持物体运动的原因；在“机械能守恒”实验中，AI消除斜面摩擦与空气阻力，让小球在摆动过程中动能与势能完美转化，始终保持同一高度，帮助学生理解理想状态下的能量转化规律。</w:t>
      </w:r>
    </w:p>
    <w:p w14:paraId="6C0AD80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（三）依托人工智能，开展跨学科教学</w:t>
      </w:r>
    </w:p>
    <w:p w14:paraId="4F69AAF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作为一门基础性自然科学，与数学、化学、生物、语文、信息技术等学科存在天然的内在关联。传统初中物理教学多局限于单一学科范畴，忽视了学科间的联系，导致学生难以形成系统的知识体系，综合应用能力薄弱。跨学科教学强调打破学科界限，将不同学科的知识、方法与思维有机融合，契合核心素养培养的要求。人工智能技术的深度融入，能够精准整合多学科资源，搭建跨学科教学场景，引导学生从多角度探究物理知识，实现“以物理为核心、多学科联动”的教学目标，推动初中物理教学提质增效。</w:t>
      </w:r>
    </w:p>
    <w:p w14:paraId="6334C6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依托人工智能，实现物理与科学学科融合，深化科学探究能力。</w:t>
      </w:r>
    </w:p>
    <w:p w14:paraId="3C64753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与化学、生物同属科学学科，三者在探究方法、知识体系上联系紧密。人工智能可通过虚拟仿真、数据联动，搭建跨学科探究场景，让学生在综合探究中深化对物理知识的理解。在“能量转化与守恒”教学中，AI可整合化学、生物知识，构建跨学科探究场景：模拟植物光合作用（生物）中太阳能转化为化学能，蜡烛燃烧（化学）中化学能转化为热能和光能，结合物理中的机械能、电能转化，通过数据可视化呈现能量转化的全过程，引导学生探究不同学科中能量转化的共性与差异，理解能量守恒的普遍规律。在“物质的状态变化”教学中，AI模拟水的汽化、液化过程，结合化学中物质的构成、生物中植物蒸腾作用，让学生从物理、化学、生物多角度分析状态变化的原理与应用，培养综合探究能力。</w:t>
      </w:r>
    </w:p>
    <w:p w14:paraId="60DC5A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依托人工智能，推动物理与人文学科融合，培育综合素养。</w:t>
      </w:r>
    </w:p>
    <w:p w14:paraId="2CA2C2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物理教学不仅要传递科学知识，更要渗透人文教育，实现科学素养与人文素养的协同培养。人工智能可整合语文、历史等人文学科资源，构建跨学科人文情境，让物理教学更具温度。在“物理学史”教学中，AI可生成物理学家的探究历程，结合历史背景（历史学科），呈现牛顿、法拉第等科学家的科研故事，同时搭配相关的诗词、散文（语文学科），如用“飞流直下三千尺”解读重力势能，用“两岸猿声啼不住”分析声的传播，让学生在了解物理知识的同时，感受科学精神与人文魅力。在“环保物理”教学中，AI结合语文中的环保散文、历史中的环境变迁案例，让学生在分析物理中环境污染的成因、治理原理时，增强人文情怀与社会责任感，实现科学知识与人文素养的深度融合。</w:t>
      </w:r>
    </w:p>
    <w:p w14:paraId="0375C19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依托人工智能，促进物理与工程技术融合，强化实践应用能力。</w:t>
      </w:r>
    </w:p>
    <w:p w14:paraId="7429CE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物理是技术发展的基础，技术是物理知识的应用延伸，二者</w:t>
      </w:r>
      <w:r>
        <w:rPr>
          <w:rFonts w:hint="eastAsia" w:ascii="仿宋" w:hAnsi="仿宋" w:eastAsia="仿宋" w:cs="仿宋"/>
          <w:color w:val="000000"/>
          <w:sz w:val="32"/>
          <w:szCs w:val="32"/>
          <w:lang w:eastAsia="zh-CN"/>
        </w:rPr>
        <w:t>相融合是</w:t>
      </w:r>
      <w:r>
        <w:rPr>
          <w:rFonts w:hint="eastAsia" w:ascii="仿宋" w:hAnsi="仿宋" w:eastAsia="仿宋" w:cs="仿宋"/>
          <w:color w:val="000000"/>
          <w:sz w:val="32"/>
          <w:szCs w:val="32"/>
        </w:rPr>
        <w:t>培养学生实践能力的关键。人工智能可搭建物理与信息技术、工程技术的跨学科应用场景，让学生感受物理知识的实用价值。在“电路与信息技术”教学中，AI模拟智能家电的电路结构，结合信息技术中的编程知识，让学生通过编程控制虚拟电路的通断、灯泡的明暗，理解物理电路原理与信息技术的结合应用；在“杠杆原理与工程技术”教学中，AI构建桥梁、起重机等工程模型，让学生运用物理杠杆原理，结合工程设计知识，优化模型结构，提升承重能力，在实践中实现物理知识与工程技术的融合，强化实践应用能力。</w:t>
      </w:r>
    </w:p>
    <w:p w14:paraId="2D14843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（四）依托人工智能，发展学生科学思维</w:t>
      </w:r>
    </w:p>
    <w:p w14:paraId="61ED60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课程以培养学生科学素养为核心，而科学思维的培育是落实素养目标的关键。科学思维要求学生能够通过观察、分析、推理、论证，把握物理现象的本质与规律，形成结构化的知识体系与严谨的思维方式。传统初中物理教学中，科学思维培养多处于“被动引导”状态，抽象的物理概念与规律难以通过常规教学让学生深度理解，导致学生思维训练流于形式。人工智能技术的深度融入，能够精准适配学生认知特点，搭建沉浸式思维训练场景，通过具象化呈现、个性化引导、多元化互动，推动学生主动参与思维过程，实现科学思维的逐步提升，让物理课堂真正成为思维培育的主阵地。</w:t>
      </w:r>
    </w:p>
    <w:p w14:paraId="6F1740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依托人工智能，帮助学生搭建物理模型，夯实科学思维基础。</w:t>
      </w:r>
    </w:p>
    <w:p w14:paraId="2A73AA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物理模型是简化物理现象、揭示物理本质的重要工具，搭建物理模型是科学思维的基础环节，也是初中物理教学的重点与难点。初中生抽象思维能力较弱，难以快速将复杂物理现象转化为简洁的物理模型，而人工智能通过虚拟仿真与动态建模技术，可将抽象模型具象化、可视化，引导学生逐步掌握模型搭建方法。例如，在“电路”教学中，AI可通过PhET虚拟实验平台，构建可视化电路模型，学生可通过拖拽元件自主搭建串联、并联电路，直观观察电流流向、元件作用，逐步抽象出“电路模型”的核心要素；在“浮力”教学中，AI可动态演示浸在液体中的物体受力情况，剥离无关因素，引导学生搭建“浮力受力模型”，理解浮力与重力、排开液体体积的关系。同时，AI可根据学生搭建情况，智能推送模型优化建议，纠正“忽略电源内阻”“混淆串联与并联模型”等问题，帮助学生掌握模型搭建的逻辑与方法，夯实科学思维的基础。</w:t>
      </w:r>
    </w:p>
    <w:p w14:paraId="4F481E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依托人工智能，帮助学生科学推理，提升思维逻辑能力。</w:t>
      </w:r>
    </w:p>
    <w:p w14:paraId="225743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科学推理是科学思维的核心，要求学生基于物理事实与规律，通过归纳、演绎、类比等方式，推导得出合理结论。传统教学中，推理训练多依赖教师讲解例题，学生被动模仿，难以形成自主推理能力。人工智能可通过动态情境创设、分层推理引导，让学生主动参与推理过程，提升推理逻辑与能力。在“牛顿第一定律”教学中，AI可模拟不同阻力条件下小车的运动场景，学生通过调整阻力大小、初始速度等参数，观察小车运动状态变化，结合实验数据归纳推理，逐步得出“不受力时物体保持静止或匀速直线运动”的结论；在“欧姆定律”教学中，AI可推送分层推理任务，基础层引导学生根据实验数据推理电流与电压、电阻的关系，提高层引导学生演绎推理不同电路中电流的计算方法，拓展层引导学生类比推理欧姆定律与其他物理规律的共性。此外，AI可实时捕捉学生推理过程中的偏差，如“忽略控制变量法的应用”，及时给予针对性提示，帮助学生完善推理逻辑，提升科学推理能力。</w:t>
      </w:r>
    </w:p>
    <w:p w14:paraId="2CA721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依托人工智能，帮助学生合理论证，强化思维严谨性。</w:t>
      </w:r>
    </w:p>
    <w:p w14:paraId="6D78A3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合理论证要求学生基于证据与逻辑，对物理结论进行解释、辩护与反驳，是科学思维严谨性的重要体现。传统课堂中，论证环节多以教师主导为主，学生参与度低，难以充分表达论证思路，论证能力培养效果不佳。人工智能可通过互动式论证场景搭建、多元证据提供，引导学生主动开展合理论证，强化思维的严谨性。例如，在“光的反射定律”教学中，AI可提供不同角度的反射实验数据、虚拟实验演示视频等证据，引导学生结合实验现象，论证“反射光线、入射光线与法线在同一平面”“反射角等于入射角”的结论，同时推送反例情境，让学生反驳“反射角大于入射角”的错误观点；在“密度”教学中，AI可让学生结合不同物质的密度实验数据，论证“密度是物质的固有属性”，并引导学生对比不同物质的密度差异，完善论证逻辑。同时，AI可对学生的论证过程进行智能评价，从“证据关联性”“逻辑严谨性”“表达规范性”三个维度给出反馈，帮助学生优化论证思路，强化科学思维的严谨性。</w:t>
      </w:r>
    </w:p>
    <w:p w14:paraId="23944E7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三、课后，人工智能辅助下的精准化评价</w:t>
      </w:r>
    </w:p>
    <w:p w14:paraId="6E289B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初中物理具有抽象性强、实践性突出的特点，课堂教学结束后，需通过科学的作业评价反馈掌握学生学习效果，针对知识弱项开展辅导与练习，才能实现知识的巩固与能力的提升。传统课后教学中，教师人工批阅作业耗时费力，难以快速完成大规模学情数据分析，且辅导多采用“一刀切”模式，补偿练习缺乏针对性，导致学生知识弱项难以有效突破，学习效率大打折扣。人工智能技术的深度融入，打破了传统课后评价辅导的局限，通过构建“智能批阅—学情分析—个性化辅导—补偿练习”的闭环体系，让课后教学更精准、更高效、更贴合学生需求，推动初中物理教学从“课堂讲授”向“全流程赋能”转型。</w:t>
      </w:r>
    </w:p>
    <w:p w14:paraId="1BA821E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（一）依托人工智能，实现网络平台批阅，智能化收集分析学生学习效果。</w:t>
      </w:r>
    </w:p>
    <w:p w14:paraId="36992D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网络平台智能批阅是课后评价反馈的基础，人工智能凭借图像识别、逻辑分析等技术，替代人工完成作业批阅的重复性工作，同时实现学习效果的精准收集与深度分析。对于初中物理作业中的客观题，AI可通过图像识别技术快速识别学生书写答案，与标准答案精准匹配，实时完成批阅并统计正确率；对于主观题，如计算题、实验设计题、简答题，AI可拆解解题步骤，验证公式应用、逻辑推理的正确性，精准定位错误环节并标注原因，如“欧姆定律应用错误”“实验变量控制不当”等。例如，在“电路计算”课后作业批阅中，AI可快速完成全班作业批阅，同时收集每个学生的答题数据，生成个体学情报告，清晰呈现学生在电路规律、单位换算等知识点的掌握情况，以及错题类型分布。此外，AI可整合全班数据，生成班级学情分析，精准定位班级共性问题，如“串联电路电流规律理解模糊”，为后续辅导提供明确方向，让教师从</w:t>
      </w:r>
      <w:r>
        <w:rPr>
          <w:rFonts w:hint="eastAsia" w:ascii="仿宋" w:hAnsi="仿宋" w:eastAsia="仿宋" w:cs="仿宋"/>
          <w:color w:val="000000"/>
          <w:sz w:val="32"/>
          <w:szCs w:val="32"/>
          <w:lang w:eastAsia="zh-CN"/>
        </w:rPr>
        <w:t>烦琐</w:t>
      </w:r>
      <w:r>
        <w:rPr>
          <w:rFonts w:hint="eastAsia" w:ascii="仿宋" w:hAnsi="仿宋" w:eastAsia="仿宋" w:cs="仿宋"/>
          <w:color w:val="000000"/>
          <w:sz w:val="32"/>
          <w:szCs w:val="32"/>
        </w:rPr>
        <w:t>的批阅工作中解放出来，聚焦学情分析与教学优化。</w:t>
      </w:r>
    </w:p>
    <w:p w14:paraId="34536A0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楷体" w:hAnsi="楷体" w:eastAsia="楷体" w:cs="楷体"/>
          <w:b/>
          <w:bCs/>
          <w:color w:val="000000"/>
          <w:sz w:val="32"/>
          <w:szCs w:val="32"/>
        </w:rPr>
        <w:t>（二）依托人工智能，根据作业评价反馈，针对学生弱项展开个性化辅导。</w:t>
      </w:r>
      <w:r>
        <w:rPr>
          <w:rFonts w:hint="eastAsia" w:ascii="仿宋" w:hAnsi="仿宋" w:eastAsia="仿宋" w:cs="仿宋"/>
          <w:color w:val="000000"/>
          <w:sz w:val="32"/>
          <w:szCs w:val="32"/>
        </w:rPr>
        <w:t>个性化辅导是落实因材施教的核心，人工智能基于作业评价反馈的精准数据，可精准锁定每个学生的知识弱项与能力短板，打破“一刀切”的辅导模式，定制差异化辅导方案。AI通过分析学生作业错题数据、错误类型、知识点掌握度，为不同学生推送适配的辅导资源与指导方式。例如，学生A在作业中多次出现“凸透镜成像规律”相关错题，AI判定其弱项为“物距、像距与成像特点的关联理解不清晰”，便自动推送该知识点的专题微课、动态动画解析、典型错题讲解；学生B在力学计算题中反复出现“受力分析错误”，AI则推送分步解析视频、互动式解题指导，引导学生梳理受力分析思路。同时，AI可根据学生学习习惯适配辅导形式，对于抽象概念薄弱的学生，推送虚拟实验互动资源；对于计算能力不足的学生，推送专项解题训练，实现“一人一案”的个性化辅导，让辅导更具针对性，帮助学生精准攻克知识弱项。</w:t>
      </w:r>
    </w:p>
    <w:p w14:paraId="547C355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（三）依托人工智能，根据作业评价反馈，针对学生弱项设计针对性补偿练习。</w:t>
      </w:r>
    </w:p>
    <w:p w14:paraId="785BAF4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补偿练习是巩固知识、纠正错误的关键，人工智能摆脱了传统“题海战术”的盲目性，基于作业评价反馈的弱项分析，设计分层、精准的补偿练习，实现“弱项靶向突破”。AI根据学生弱项的严重程度、知识基础，分层设计练习内容：对于基础薄弱、多次重复出错的学生，设计基础型补偿练习，聚焦核心知识点，强化概念理解；对于掌握部分知识、需深化应用的学生，设计提升型补偿练习，结合生活实际情境，提升知识迁移能力；对于基础扎实、需拓展创新的学生，设计创新型练习，融入跨学科元素，培养创新思维。例如，针对“浮力原理应用”这一弱项，AI为基础薄弱学生设计简单的浮力计算基础题，为提升型学生设计“结合生活场景的浮力应用”变式题，为创新型学生设计“浮力实验方案优化”探究题。同时，AI可实时跟踪学生练习完成情况，分析正确率变化，动态调整练习内容，若学生弱项有所改善，逐步推送提升型练习；若仍存在同类错误，及时调整练习难度与内容，确保补偿练习的实效性。</w:t>
      </w:r>
    </w:p>
    <w:p w14:paraId="1F3C2A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四、人工智能辅助教师更为灵活有效地开展物理教学而非替代</w:t>
      </w:r>
    </w:p>
    <w:p w14:paraId="1DDB10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人工智能辅助初中物理教学虽提升了效率，但有一定局限性。它难以精准把握学生的认知困惑与情绪变化，缺乏个性化支持。对物理知识的深层内涵解读能力有限，且虚拟工具的过度使用可能弱化实践能力，不利于核心素养的全面提升，教师的专业引领仍是不可或缺的。人工智能辅助初中物理教学虽功能先进，但它对物理本质的深度理解与思维引导能力不足，缺乏情感感知与精准引导。同时，过度依赖虚拟资源可能替代真实探究，影响学生动手实验与独立思考能力的发展，教学仍需教师的专业指导与育人价值的发挥。人工智能辅助初中物理教学虽便捷高效，但它对物理深层内涵的解读能力有限，缺乏情感关怀与动态反馈。且过度依赖虚拟工具可能弱化学生独立探究能力，不利于科学探究精神的塑造，难以完全满足教学育人的深层需求，教师的核心作用仍无可替代。个性化的生动教学仍需教师的专业指导与育人智慧的发挥。</w:t>
      </w:r>
    </w:p>
    <w:p w14:paraId="78BA30B9">
      <w:pPr>
        <w:spacing w:line="360" w:lineRule="auto"/>
        <w:rPr>
          <w:rFonts w:ascii="Times New Roman" w:hAnsi="Times New Roman" w:eastAsia="仿宋" w:cs="Times New Roman"/>
          <w:color w:val="000000"/>
          <w:sz w:val="32"/>
          <w:szCs w:val="32"/>
        </w:rPr>
      </w:pPr>
    </w:p>
    <w:p w14:paraId="0CAC59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书宋二KW">
    <w:altName w:val="宋体"/>
    <w:panose1 w:val="00020600040101010101"/>
    <w:charset w:val="86"/>
    <w:family w:val="roman"/>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7191A"/>
    <w:rsid w:val="48771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2026-06-30T06:27:00Z</dcterms:created>
  <dc:creator>Cherish</dc:creator>
  <cp:lastModifiedBy>Cherish</cp:lastModifiedBy>
  <dcterms:modified xsi:type="dcterms:W3CDTF">2026-06-30T06:28:13Z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89A1630DC76E49169A768679BB430D72_11</vt:lpwstr>
  </property>
  <property fmtid="{D5CDD505-2E9C-101B-9397-08002B2CF9AE}" pid="4" name="KSOTemplateDocerSaveRecord">
    <vt:lpwstr>eyJoZGlkIjoiYjY3ZGM5YzUzZGRhZDU1NDc1ZDhmYzQyZjEyOTg2Y2IiLCJ1c2VySWQiOiI0ODAxOTEzNjkifQ==</vt:lpwstr>
  </property>
</Properties>
</file>