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6EB2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8BF5C4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AE6036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1622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9E2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243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2D76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2BB9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9639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武婉茹</w:t>
            </w:r>
          </w:p>
        </w:tc>
      </w:tr>
      <w:tr w14:paraId="4C3C7A1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A38C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87E0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杜洪玲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DEB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1DDD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64AE0F7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A7E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E933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2026.3.9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4FD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9BA7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768595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5CF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39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与家长沟通关于孩子前往体校训练的想法，全面了解家庭顾虑.</w:t>
            </w:r>
          </w:p>
        </w:tc>
      </w:tr>
      <w:tr w14:paraId="1DC7E53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8E7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3D2B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细致交流体校训练作息、训练强度。家长坦言心疼孩子，担心住校训练吃苦、难以独立适应集体生活，日常在家孩子自理能力一般，因此不愿送孩子去体校。我耐心讲解体校配套生活管理、循序渐进的训练模式，但家长仍坚持先以文化课学习为主，暂时不考虑体校就读。</w:t>
            </w:r>
          </w:p>
        </w:tc>
      </w:tr>
      <w:tr w14:paraId="587A03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026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0A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家长过度溺爱，低估孩子抗压与适应能力。后续多在班级安排劳动、集体任务锻炼孩子独立能力，持续和家长沟通，转变家长育儿观念。</w:t>
            </w:r>
          </w:p>
        </w:tc>
      </w:tr>
    </w:tbl>
    <w:p w14:paraId="2A9522F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2CC3A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2AAC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0243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97393E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D24D76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C3E7F4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4712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86B6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D57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1C78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81A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54B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刘思远</w:t>
            </w:r>
          </w:p>
        </w:tc>
      </w:tr>
      <w:tr w14:paraId="28BFAB3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E51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822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刘青树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29D3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8B36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4EEB4E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E5F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B38F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2026.3.24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343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E608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31FBC0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C3B1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BD1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学生在校精神萎靡，课堂发言音量小，回避展示自我，存在明显自卑心理，上门沟通疏导。</w:t>
            </w:r>
          </w:p>
        </w:tc>
      </w:tr>
      <w:tr w14:paraId="5FE421C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123E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BF4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表示孩子在家也沉默寡言，害怕犯错被批评，平时很少主动表达想法。我和家长沟通，日常多鼓励孩子自主表达，减少否定式说教；在校多安排简单课堂提问、小组发言，循序渐进建立自信。家长认同教育方法，表示会配合引导。</w:t>
            </w:r>
          </w:p>
        </w:tc>
      </w:tr>
      <w:tr w14:paraId="6051756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7C06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EB5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长期缺少正向鼓励导致孩子自我否定。家校同步以鼓励教育为主，多给孩子展示机会，逐步消除自卑情绪。</w:t>
            </w:r>
          </w:p>
        </w:tc>
      </w:tr>
    </w:tbl>
    <w:p w14:paraId="4261D2E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19CE8D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A90469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8096EF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FE5AEAB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BCCD9C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EA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74E7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8A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9793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E7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34EB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夏亦钒</w:t>
            </w:r>
          </w:p>
        </w:tc>
      </w:tr>
      <w:tr w14:paraId="16BE9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AEF0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31DC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夏孟辉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E88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833A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6FC925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568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D4B4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2026.4.15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36FD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716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832E1A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4BA8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48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5E6D1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6B0A3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学生学习基础薄弱，遇到难题不会主动思考，性格内向，习惯独处，上门了解家庭学习状态。</w:t>
            </w:r>
          </w:p>
          <w:p w14:paraId="568F8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7F175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41FFC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0C075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A8F9C9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3A1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4A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家长坦言辅导作业时急于直接告知答案，缺少引导思考。我建议家长遇到难题分步提问，引导孩子自主寻找解题思路；同时鼓励孩子多参与班级集体活动，拓宽社交。家长认可，表示调整辅导方式。</w:t>
            </w:r>
          </w:p>
        </w:tc>
      </w:tr>
      <w:tr w14:paraId="62D4059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E7BF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F4E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家庭辅导方式弱化孩子独立思考能力。后续分层布置基础习题，课堂预留思考时间，家校同步培养自主解题习惯。</w:t>
            </w:r>
          </w:p>
        </w:tc>
      </w:tr>
    </w:tbl>
    <w:p w14:paraId="0267EB1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69E306A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198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88"/>
        <w:gridCol w:w="1765"/>
        <w:gridCol w:w="201"/>
        <w:gridCol w:w="1118"/>
        <w:gridCol w:w="1263"/>
        <w:gridCol w:w="526"/>
        <w:gridCol w:w="939"/>
        <w:gridCol w:w="1498"/>
      </w:tblGrid>
      <w:tr w14:paraId="213C8C1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55" w:hRule="atLeast"/>
          <w:jc w:val="center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038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BD5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9135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3DD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1D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2E55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刘康</w:t>
            </w:r>
          </w:p>
        </w:tc>
      </w:tr>
      <w:tr w14:paraId="2404FB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54" w:hRule="atLeast"/>
          <w:jc w:val="center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FAA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3E2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刘亚运</w:t>
            </w:r>
          </w:p>
        </w:tc>
        <w:tc>
          <w:tcPr>
            <w:tcW w:w="29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E0DE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4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8E1B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60C5AB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54" w:hRule="atLeast"/>
          <w:jc w:val="center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98E2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9623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2026.4.29</w:t>
            </w:r>
          </w:p>
        </w:tc>
        <w:tc>
          <w:tcPr>
            <w:tcW w:w="29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4284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4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4394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7D166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49" w:hRule="atLeast"/>
          <w:jc w:val="center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29F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F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229B6A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学生积极参与校园活动，但学习主动性不足；身高偏矮，在意他人议论自身身高，存在心理困扰。</w:t>
            </w:r>
          </w:p>
          <w:p w14:paraId="0A8CD3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0619B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63F3B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1EDEE0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469" w:hRule="atLeast"/>
          <w:jc w:val="center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386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A4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家长反映孩子常因身高问题低落，学习缺乏自律，回家拖延作业。我告知家长身高发育存在个体差异，多正向引导孩子接纳自身；制定每日简易学习计划，激发学习主动性，多发掘孩子活动中的闪光点。</w:t>
            </w:r>
          </w:p>
        </w:tc>
      </w:tr>
      <w:tr w14:paraId="732DDAF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99" w:hRule="atLeast"/>
          <w:jc w:val="center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691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C6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孩子存在外貌焦虑，学习缺乏规划。日常多肯定孩子活动优势，协助制定学习清单，缓解心理压力。</w:t>
            </w:r>
          </w:p>
        </w:tc>
      </w:tr>
    </w:tbl>
    <w:p w14:paraId="7FA0043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A849C9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2BFCC7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30D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FED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6291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C3C0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7BDB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261E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 毅</w:t>
            </w:r>
          </w:p>
        </w:tc>
      </w:tr>
      <w:tr w14:paraId="0F276D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6FBE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12F2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 明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81C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3D66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20959C7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5F1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C12D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2026.5.13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4720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B72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4DBB71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8AA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80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实地查看学生居家学习环境，了解在家学习习惯、完成作业状态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6A2BF34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5B5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75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家中学习区域杂物较多，容易分散注意力，家长工作繁忙，晚间缺少监督。我建议单独划分整洁学习角，固定每日写作业时段；家长承诺每天抽出半小时陪伴孩子完成学习任务，及时纠正拖拉习惯。</w:t>
            </w:r>
          </w:p>
        </w:tc>
      </w:tr>
      <w:tr w14:paraId="3BA6512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765B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7B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学习环境杂乱、监督缺位影响学习效率。提醒家长优化居家学习空间，家校共同督促养成规律学习习惯。</w:t>
            </w:r>
          </w:p>
        </w:tc>
      </w:tr>
    </w:tbl>
    <w:p w14:paraId="61D32A9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8FE76A9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1A37DF2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1BC6F1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AEF2DB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EDE87C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60A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9526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90ED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715D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8B9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EF8B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张禹桐</w:t>
            </w:r>
          </w:p>
        </w:tc>
      </w:tr>
      <w:tr w14:paraId="039EDAD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2AD6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D73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张伟中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5762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FF84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1C3F10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8F5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6422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B4D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359D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705A41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DC4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3B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了解亲子沟通现状，确认日常学习管理责任人，排查学生情绪失控诱因。</w:t>
            </w:r>
          </w:p>
        </w:tc>
      </w:tr>
      <w:tr w14:paraId="41315EB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D4EE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4A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父母离异，</w:t>
            </w:r>
            <w:bookmarkStart w:id="0" w:name="_GoBack"/>
            <w:bookmarkEnd w:id="0"/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主要由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姑姑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看管学习，近期亲子常因玩手机、作业拖拉争吵，孩子易发脾气。建议家长减少强硬说教，采用平等沟通，约定每日娱乐时长；遇到矛盾先冷静再交流，避免激化情绪。</w:t>
            </w:r>
          </w:p>
        </w:tc>
      </w:tr>
      <w:tr w14:paraId="1E86401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14FA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84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亲子沟通方式简单粗暴易引发情绪对抗。指导家长柔性管理，多倾听孩子内心想法，减少冲突。</w:t>
            </w:r>
          </w:p>
        </w:tc>
      </w:tr>
    </w:tbl>
    <w:p w14:paraId="4766E4F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EE4081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BAC52B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EA7008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96C20D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9E5BD6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C0B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D6EB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AED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5F44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9DBF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BB5D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王佳俊</w:t>
            </w:r>
          </w:p>
        </w:tc>
      </w:tr>
      <w:tr w14:paraId="333CAB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04A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A030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王阿龙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02C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F9F1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2A4237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781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F102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2026.5.27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27D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14F2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1D6BF2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D1F3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A2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向家长反馈学生在校综合表现，挖掘孩子兴趣爱好与自身闪光点。</w:t>
            </w:r>
          </w:p>
        </w:tc>
      </w:tr>
      <w:tr w14:paraId="7191150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B162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E1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家长分享孩子热爱绘画，动手能力突出，在校待人友善。我肯定孩子性格优势，建议家长支持美术兴趣，同时结合兴趣带动文化课学习；在校安排绘画相关班级任务，发挥特长建立自信。</w:t>
            </w:r>
          </w:p>
        </w:tc>
      </w:tr>
      <w:tr w14:paraId="1A37951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99D5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D7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每个孩子都有独特闪光点，教育要扬长促短。持续挖掘学生特长，以兴趣带动全面发展。</w:t>
            </w:r>
          </w:p>
        </w:tc>
      </w:tr>
    </w:tbl>
    <w:p w14:paraId="5A02C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37CB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B897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046F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7568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7D9179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7062FF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E6876E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AE00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583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8E0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818D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716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0A7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刘博学</w:t>
            </w:r>
          </w:p>
        </w:tc>
      </w:tr>
      <w:tr w14:paraId="6657968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170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6C2D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刘小韦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9AC7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B63F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2F8A7F6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46A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353B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2026.6.8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8CC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76B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C7BE5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B8A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B4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学生责任心强，是班级得力班干部，校田径队队员，坚持每日跳绳训练，学习自觉，上门交流家庭教育经验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2CFBC2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CAA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35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家长注重习惯培养，严格平衡训练与学习时间，孩子自律性强。我肯定家庭科学的教育方式，交流劳逸结合的管理方法，建议持续保持运动习惯，巩固文化课优势。</w:t>
            </w:r>
          </w:p>
        </w:tc>
      </w:tr>
      <w:tr w14:paraId="52EB763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DAF7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90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自律习惯源于长期家庭引导。可邀请该生分享学习训练平衡方法，带动班级其他同学。</w:t>
            </w:r>
          </w:p>
        </w:tc>
      </w:tr>
    </w:tbl>
    <w:p w14:paraId="28B2D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4109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6422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E04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440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68782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89EE91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F58D0A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7291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616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DC50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B003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386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C883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刘博艺</w:t>
            </w:r>
          </w:p>
        </w:tc>
      </w:tr>
      <w:tr w14:paraId="6B11E53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3C3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A6F7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刘小韦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BA7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8857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2F68E32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97F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58B4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2026.6.16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1026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08EE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09D576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598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DA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与双胞胎哥哥刘博学性格、爱好差异明显，上门了解双胞胎居家生活、学习习惯差异成因。</w:t>
            </w:r>
          </w:p>
        </w:tc>
      </w:tr>
      <w:tr w14:paraId="0DE6E32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383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24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家长对待双胞胎未采用统一标准，尊重两人不同爱好，哥哥好动自律，妹妹安静偏爱阅读。我建议因材施教，根据各自性格制定不同学习目标，不互相比较，发挥各自优势。</w:t>
            </w:r>
          </w:p>
        </w:tc>
      </w:tr>
      <w:tr w14:paraId="04B2823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165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AC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双胞胎切忌横向对比，尊重个体差异。在校差异化布置学习任务，针对性开展引导教育。</w:t>
            </w:r>
          </w:p>
        </w:tc>
      </w:tr>
    </w:tbl>
    <w:p w14:paraId="799EA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BE35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9B97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BAB2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E298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F5A740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E8141FD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2116CA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8774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A1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205D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AA9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09D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4D2E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陈谦</w:t>
            </w:r>
          </w:p>
        </w:tc>
      </w:tr>
      <w:tr w14:paraId="25E7E26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036E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DD6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陈秀伟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1659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890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3FEA342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1233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F38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2026.6.22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967B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E20C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203AC6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7E4C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2F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学生体重超标，建议利用暑假合理规划运动与饮食，科学管理体重，保障身心健康。</w:t>
            </w:r>
          </w:p>
        </w:tc>
      </w:tr>
      <w:tr w14:paraId="124EBCC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B716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0B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家中日常高热量零食较多，孩子缺乏运动。我和家长沟通健康饮食搭配，制定暑期每日运动计划，减少油炸甜食；家长表示会调整家庭饮食结构，陪同孩子每日户外锻炼。</w:t>
            </w:r>
          </w:p>
        </w:tc>
      </w:tr>
      <w:tr w14:paraId="59DDF73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DF6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F0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家庭饮食习惯影响孩子体态健康。持续关注学生作息饮食，家校配合督促适度运动。</w:t>
            </w:r>
          </w:p>
        </w:tc>
      </w:tr>
    </w:tbl>
    <w:p w14:paraId="17BAC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63B1884-AA1F-45DD-9EAA-5653F4548C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8D925EA-7D01-44FE-8BF5-48B52B8669E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17A7F91-1485-48A9-B5DC-F801F74C3A1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A375B37-F535-4985-8D07-7094E17F42A2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NzFhNTE2ODA4NWNjMzY3MDUyM2Q1MGJjODVmODYifQ=="/>
  </w:docVars>
  <w:rsids>
    <w:rsidRoot w:val="00000000"/>
    <w:rsid w:val="01485949"/>
    <w:rsid w:val="017460A8"/>
    <w:rsid w:val="01D976B6"/>
    <w:rsid w:val="027257F2"/>
    <w:rsid w:val="02D74B40"/>
    <w:rsid w:val="03646ABF"/>
    <w:rsid w:val="03E2554B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A982E07"/>
    <w:rsid w:val="0B0E2868"/>
    <w:rsid w:val="0B3C7C36"/>
    <w:rsid w:val="0C6D3E1F"/>
    <w:rsid w:val="0CF34325"/>
    <w:rsid w:val="0D6B65B1"/>
    <w:rsid w:val="0DE14AC5"/>
    <w:rsid w:val="0E250E55"/>
    <w:rsid w:val="0EDF68D2"/>
    <w:rsid w:val="0F707EAE"/>
    <w:rsid w:val="0F783207"/>
    <w:rsid w:val="0FB90A47"/>
    <w:rsid w:val="0FCD0E38"/>
    <w:rsid w:val="107F4121"/>
    <w:rsid w:val="111E393A"/>
    <w:rsid w:val="121D1E44"/>
    <w:rsid w:val="132D60B6"/>
    <w:rsid w:val="135C03E6"/>
    <w:rsid w:val="14B27791"/>
    <w:rsid w:val="1537321C"/>
    <w:rsid w:val="15A17D77"/>
    <w:rsid w:val="15C3425D"/>
    <w:rsid w:val="161D2054"/>
    <w:rsid w:val="167A1613"/>
    <w:rsid w:val="16B05169"/>
    <w:rsid w:val="17836BED"/>
    <w:rsid w:val="182E4DAB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1F555B1B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3F76998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0B7CC6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2B68D7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BE16BA7"/>
    <w:rsid w:val="3C78589B"/>
    <w:rsid w:val="3CD70CBD"/>
    <w:rsid w:val="3D7824A0"/>
    <w:rsid w:val="3DC01751"/>
    <w:rsid w:val="3ECA0ADA"/>
    <w:rsid w:val="3FB377C0"/>
    <w:rsid w:val="3FE07E89"/>
    <w:rsid w:val="402A69BE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232FA8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551056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701540"/>
    <w:rsid w:val="52F67C97"/>
    <w:rsid w:val="531B25E1"/>
    <w:rsid w:val="532365B3"/>
    <w:rsid w:val="548B08B3"/>
    <w:rsid w:val="549213E2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20A8D"/>
    <w:rsid w:val="59F6057D"/>
    <w:rsid w:val="5B225C71"/>
    <w:rsid w:val="5C220057"/>
    <w:rsid w:val="5C5D2AEB"/>
    <w:rsid w:val="5CA549C2"/>
    <w:rsid w:val="5CF3349A"/>
    <w:rsid w:val="5D99194B"/>
    <w:rsid w:val="5DC000FE"/>
    <w:rsid w:val="5E652175"/>
    <w:rsid w:val="5E734892"/>
    <w:rsid w:val="5F1527E7"/>
    <w:rsid w:val="5FE61094"/>
    <w:rsid w:val="6028345A"/>
    <w:rsid w:val="60423FAA"/>
    <w:rsid w:val="608F5287"/>
    <w:rsid w:val="610B0E85"/>
    <w:rsid w:val="61A92379"/>
    <w:rsid w:val="61F335F1"/>
    <w:rsid w:val="620E3A4B"/>
    <w:rsid w:val="625130FB"/>
    <w:rsid w:val="62EB3353"/>
    <w:rsid w:val="63810001"/>
    <w:rsid w:val="6397692D"/>
    <w:rsid w:val="63B079EF"/>
    <w:rsid w:val="64964E36"/>
    <w:rsid w:val="66145123"/>
    <w:rsid w:val="66BD2B01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C895281"/>
    <w:rsid w:val="6DB673AF"/>
    <w:rsid w:val="6DBD256F"/>
    <w:rsid w:val="6DE309C1"/>
    <w:rsid w:val="6E2E3295"/>
    <w:rsid w:val="6E9323E7"/>
    <w:rsid w:val="6EF44513"/>
    <w:rsid w:val="6F4F182B"/>
    <w:rsid w:val="6F8F6F31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4DB1C8E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2E3EDA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1053</Words>
  <Characters>1057</Characters>
  <Lines>0</Lines>
  <Paragraphs>0</Paragraphs>
  <TotalTime>56</TotalTime>
  <ScaleCrop>false</ScaleCrop>
  <LinksUpToDate>false</LinksUpToDate>
  <CharactersWithSpaces>1061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梦</cp:lastModifiedBy>
  <cp:lastPrinted>2025-06-11T02:08:00Z</cp:lastPrinted>
  <dcterms:modified xsi:type="dcterms:W3CDTF">2026-06-22T06:05:12Z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eyJoZGlkIjoiYzhmMTk4ZDc0YjVkNGQzZGI3ZTBjNDE4ZTYyM2U0NjEiLCJ1c2VySWQiOiI1Mjk4MzgxMDIifQ==</vt:lpwstr>
  </property>
  <property fmtid="{D5CDD505-2E9C-101B-9397-08002B2CF9AE}" pid="4" name="ICV">
    <vt:lpwstr>BD125C868FD74984B6395927A8552920_13</vt:lpwstr>
  </property>
</Properties>
</file>