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江山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江保圣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4502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该生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课堂上注意力不集中，作业频繁拖延，且缺乏主动学习意识，推测与家庭教育缺失、缺乏家长引导督促密切相关，特开展家访沟通。</w:t>
            </w:r>
          </w:p>
          <w:p w14:paraId="049A9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599A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提前与家长约定晚间休息时段家访，家长表示平时忙于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工作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每天仅能短暂与孩子相处，对孩子的学习情况了解甚少，也未重视学习习惯的培养。我向家长反馈孩子在校表现，分析拖延作业、注意力不集中的危害，建议家长合理分配时间，每天抽出10-20分钟检查作业、询问在校情况，同时引导家长关注孩子的情绪变化，多给予鼓励。家长表示认可，愿意调整作息，主动承担起管教责任。</w:t>
            </w:r>
          </w:p>
          <w:p w14:paraId="2B2EBD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2E0A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忙于生计是普遍问题，但不能因此忽视家庭教育。本次家访让家长认识到自身管教的不足，后续需持续跟进，定期与家长沟通孩子近况，为家长提供简单易操作的家庭教育方法，帮助家长平衡工作与育儿，助力孩子养成良好学习习惯。</w:t>
            </w:r>
          </w:p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A1BD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D87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760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90F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E1BAB0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334C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765FAB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B48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6BC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1CE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8FA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477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AE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刘明恩</w:t>
            </w:r>
          </w:p>
        </w:tc>
      </w:tr>
      <w:tr w14:paraId="1CB97A3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EB6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B00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刘彬林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7CE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D0B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238B37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8C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8C4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106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0BF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E42032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05D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4191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FB88C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忙于工作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，孩子多由祖辈照看，祖辈文化水平有限，无法辅导学习。近期孩子出现课堂发言不积极、性格内向，且作业中基础题错误较多的情况，为了解家庭环境对孩子的影响，开展本次家访</w:t>
            </w:r>
          </w:p>
          <w:p w14:paraId="0FF4E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13671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9C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20AA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家长趁空闲时段接待，坦言平时忙于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工作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对孩子的学习和心理状态关注不足，祖辈只能照顾孩子的饮食起居，无力辅导作业。我向家长展示孩子的作业错题，说明基础薄弱的问题，建议家长每周预留固定时间，陪同孩子梳理知识点，同时鼓励孩子多与人交流，克服内向性格。家长表示会调整经营节奏，多关注孩子的学习和心理，主动与老师保持沟通。</w:t>
            </w:r>
          </w:p>
          <w:p w14:paraId="4EF8DF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D6C69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E3F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2A18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部分家长因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工作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繁忙，将孩子交由祖辈照料，导致家庭教育断层。后续需针对此类家庭，提供针对性的辅导建议，同时鼓励家长重视亲子陪伴，即使时间有限，也要注重与孩子的情感沟通，帮助孩子建立自信，弥补家庭教育的不足。</w:t>
            </w:r>
          </w:p>
          <w:p w14:paraId="4A389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0C7C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3A3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B09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7FC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478F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1D13D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pPr w:leftFromText="180" w:rightFromText="180" w:vertAnchor="text" w:horzAnchor="page" w:tblpX="1573" w:tblpY="424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4366B2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52B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89F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05D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58F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C07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4C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沙梓然</w:t>
            </w:r>
          </w:p>
        </w:tc>
      </w:tr>
      <w:tr w14:paraId="784DDE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3AA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152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沙德宇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BAC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3C4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556E7B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32D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2645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42E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2EE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39B75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571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7B7B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4AA7F92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离异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，与孩子相处时间极少，对孩子的教育重视程度不足，认为“只要孩子吃饱穿暖即可”。近期孩子出现纪律松散、课间追逐打闹，甚至偶尔逃课的情况，为及时干预并联动家长管教，开展家访。</w:t>
            </w:r>
          </w:p>
          <w:p w14:paraId="051E4469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33382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A5DD2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F53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B0C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通过电话协调，家长专程从工地赶回参与家访。我严肃反馈孩子的纪律问题，告知逃课、追逐打闹的安全隐患和学业影响，纠正家长“重养育、轻教育”的观念，建议家长即使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分开，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常年忙碌，也要通过电话、视频等方式定期与孩子沟通，明确行为规范，同时委托身边可靠的亲友协助看管。家长意识到问题的严重性，承诺会加强与孩子的联系，严格约束孩子的行为。</w:t>
            </w:r>
          </w:p>
          <w:p w14:paraId="539A09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8C8B8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543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B32B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家庭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特殊，可能长期与孩子分离，容易忽视对孩子的行为管教和观念引导。本次家访有效唤醒了家长的教育意识，后续需建立长效沟通机制，定期向家长反馈孩子的纪律表现，同时为家长提供远程管教的方法，联动家庭和学校，帮助孩子改正不良行为，树立正确的规则意识。</w:t>
            </w:r>
          </w:p>
          <w:p w14:paraId="0C511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2C19B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FC98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C1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D21B33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pPr w:leftFromText="180" w:rightFromText="180" w:vertAnchor="text" w:horzAnchor="page" w:tblpX="1532" w:tblpY="357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7A2D07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873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233B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094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DE4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911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87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孙梓轩</w:t>
            </w:r>
          </w:p>
        </w:tc>
      </w:tr>
      <w:tr w14:paraId="72489BF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BD27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385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孙秋凯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B81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223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4A47154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D57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9978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BB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BFE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CC543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50D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16A7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为个体户，忙于打理店铺，对孩子的教育缺乏规划，认为“读书无用”，不重视孩子的学业和习惯培养。孩子受家长影响，学习态度消极，上课不认真听讲，甚至抵触完成作业，为转变家长教育观念、引导孩子端正学习态度，开展家访。</w:t>
            </w:r>
          </w:p>
          <w:p w14:paraId="7BD97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584AF3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D0E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B8E8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在家长的店铺中进行，我耐心向家长讲解文化知识对孩子未来发展的重要性，结合身边新市民子女通过学习改变命运的案例，纠正家长“读书无用”的错误观念。同时反馈孩子的学习状态，说明消极学习的危害，建议家长转变态度，多鼓励孩子学习，主动关注孩子的学业进展。家长逐渐认可我的观点，承诺会改变对教育的看法，积极配合学校引导孩子。</w:t>
            </w:r>
          </w:p>
          <w:p w14:paraId="7C3B4E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A8D11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40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642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部分家长因自身文化水平有限，存在错误的教育观念，间接影响孩子的学习态度。后续需持续与家长沟通，传递正确的教育理念，结合孩子的特点制定个性化的学习计划，同时多关注孩子的心理变化，帮助孩子树立正确的学习目标，激发学习动力。</w:t>
            </w:r>
          </w:p>
          <w:p w14:paraId="16A47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5DF4D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B0C2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ED44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981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AEE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B918E0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E8A5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88" w:tblpY="101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17AE8AE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737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134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FB4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28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D95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AD16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王昊阳</w:t>
            </w:r>
          </w:p>
        </w:tc>
      </w:tr>
      <w:tr w14:paraId="6F496C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C74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6F7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王祥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F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F47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1CC157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8FFF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7DEF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793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48D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6F9D5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75B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F99B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与孩子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日常沟通极少，无法及时了解孩子的思想动态和学习情况。近期孩子出现情绪低落、与同学矛盾频发的情况，学业成绩也出现明显下滑，为联动家长排查问题、做好疏导，开展家访。</w:t>
            </w:r>
          </w:p>
          <w:p w14:paraId="239F6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A1C50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BEB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677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家长约定轮班休息时段家访，家长表示因作息问题，很少能和孩子好好交流，不知道孩子遇到了什么困扰。我向家长反馈孩子的情绪和学业变化，分析可能存在的心理压力和人际关系问题，建议家长调整作息，尽量预留共同相处的时间，多倾听孩子的心声，引导孩子正确处理同学矛盾。同时建议家长多给予孩子肯定，缓解孩子的心理压力。家长表示会主动与孩子沟通，关注孩子的情绪变化。</w:t>
            </w:r>
          </w:p>
          <w:p w14:paraId="2E80B8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30CCF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168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B4F8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轮班工作易导致亲子沟通缺失，进而影响孩子的心理状态和人际关系。后续需兼顾孩子的学业和心理疏导，定期与家长和孩子沟通，为家长提供亲子沟通技巧，帮助家长搭建与孩子的沟通桥梁，同时引导孩子学会调节情绪、处理人际关系，促进孩子身心健康发展。</w:t>
            </w:r>
          </w:p>
        </w:tc>
      </w:tr>
    </w:tbl>
    <w:p w14:paraId="64702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12A7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45B8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8C8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3FE0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F243B4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pPr w:leftFromText="180" w:rightFromText="180" w:vertAnchor="text" w:horzAnchor="page" w:tblpX="1699" w:tblpY="342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4720FC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B1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089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890B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ED8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21C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E46B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杨润熙</w:t>
            </w:r>
          </w:p>
        </w:tc>
      </w:tr>
      <w:tr w14:paraId="29C7C09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CDAA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C5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杨克伟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6FF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E4B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79793D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C54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AF4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5AB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B99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6278A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B70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DE16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该生父母长期在外务工，将孩子交由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祖辈看管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祖辈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对孩子的管教较为宽松，缺乏严格的约束，且不重视孩子的学习习惯培养。近期孩子出现作业拖延、沉迷手机游戏，甚至熬夜玩手机的情况，严重影响学业和作息，特开展家访沟通。</w:t>
            </w:r>
          </w:p>
          <w:p w14:paraId="65406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F9EDC1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76C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59B6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家访对象为孩子的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奶奶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，同时通过视频连线孩子的父母。我向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祖辈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和家长反馈孩子沉迷手机、作业拖延的问题，说明熬夜玩手机对身体和学业的危害，建议严格管控孩子的手机使用时间，制定合理的作息计划，家长则需通过视频定期监督孩子的学习和作息，多与孩子沟通，传递关心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祖辈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和家长均表示会配合，共同约束孩子的行为，帮助孩子养成良好的作息和学习习惯。</w:t>
            </w:r>
          </w:p>
          <w:p w14:paraId="1ED824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C8F1F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291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406A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孩子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因缺乏父母的直接管教，易出现沉迷电子产品、习惯松散等问题。后续需建立家长、学校的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方沟通机制，定期反馈孩子的表现，为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祖辈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和家长提供科学的管教方法，加强对孩子的约束和引导，帮助孩子摆脱手机依赖，专注学业。</w:t>
            </w:r>
          </w:p>
          <w:p w14:paraId="3C1FF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5DCD7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7072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7EB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DAC7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90D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67CAAE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938E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543" w:tblpY="343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4DE4F8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2C8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CA3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3F4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D3C8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0B9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E84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郑昊泽</w:t>
            </w:r>
          </w:p>
        </w:tc>
      </w:tr>
      <w:tr w14:paraId="4E237C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CF6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0C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郑强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CDA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71B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257EB7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2C3A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6CB1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20226-6-26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40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2D2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F016F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3B4E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30F8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该生父母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忙于工作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无法辅导孩子作业，且因工作繁忙，对孩子的学习缺乏关注，认为“孩子学习全靠老师”。近期孩子的基础学业越来越薄弱，课堂上无法跟上教学进度，甚至出现厌学情绪，为联动家长提升孩子学业，开展家访。</w:t>
            </w:r>
          </w:p>
          <w:p w14:paraId="2050F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21837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4EA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8024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访时家长刚结束工作，我向家长详细说明孩子的学业困境，纠正家长“学习全靠老师”的错误观念，告知家长即使无法辅导作业，也可以通过督促孩子预习、复习，陪伴孩子完成作业等方式，助力孩子提升学业。同时为家长推荐适合的基础练习资料，建议家长每天抽出少量时间，陪伴孩子巩固基础。家长表示会主动配合，尽己所能督促孩子学习。</w:t>
            </w:r>
          </w:p>
          <w:p w14:paraId="77A42E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leftChars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81B10F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2AA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FF58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长文化水平有限、工作繁忙，容易忽视自身在孩子学业中的作用。后续需针对此类家庭，提供贴合孩子基础的学习资源，为家长提供简单易操作的陪伴学习方法，让家长意识到自身的重要性，主动参与到孩子的学业中，帮助孩子缓解厌学情绪，夯实学业基础。</w:t>
            </w:r>
          </w:p>
          <w:p w14:paraId="0D34B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5DBB1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57E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535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9CA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DF3F7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FFA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pPr w:leftFromText="180" w:rightFromText="180" w:vertAnchor="text" w:horzAnchor="page" w:tblpX="1855" w:tblpY="324"/>
        <w:tblOverlap w:val="never"/>
        <w:tblW w:w="9039" w:type="dxa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296"/>
        <w:gridCol w:w="1241"/>
        <w:gridCol w:w="517"/>
        <w:gridCol w:w="923"/>
        <w:gridCol w:w="1472"/>
      </w:tblGrid>
      <w:tr w14:paraId="691E72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B8E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450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刘云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16C0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906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BAA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B3A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孙瑾瑜</w:t>
            </w:r>
          </w:p>
        </w:tc>
      </w:tr>
      <w:tr w14:paraId="54737EB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165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1A1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孙东青</w:t>
            </w:r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AF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D7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邵雪近</w:t>
            </w:r>
          </w:p>
        </w:tc>
      </w:tr>
      <w:tr w14:paraId="7AF9892A">
        <w:trPr>
          <w:trHeight w:val="511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51E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1D7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2026-3-28</w:t>
            </w:r>
            <w:bookmarkStart w:id="0" w:name="_GoBack"/>
            <w:bookmarkEnd w:id="0"/>
          </w:p>
        </w:tc>
        <w:tc>
          <w:tcPr>
            <w:tcW w:w="30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619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C09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25C994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482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A00C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孙瑾瑜性格活泼但爱搞恶作剧，常捉弄同学、扰乱课堂及课间秩序，引发同学不满；学业基础薄弱，上课注意力不集中，作业拖沓敷衍，成绩长期处于班级下游。多次批评引导后成效甚微，为联动家长找准根源、合力整改，特开展此次家访。</w:t>
            </w:r>
          </w:p>
          <w:p w14:paraId="42982BB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E4F75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3EF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7FC9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我如实反馈其恶作剧行为及学业现状，说明恶作剧对班级秩序的影响，及成绩落后的核心问题。家长坦言孩子在家也爱调皮捣蛋，因忙于工作缺乏陪伴引导，对学业督促不足。我们分析成因系寻求关注、缺乏规则意识与学习动力，达成共识：学校正向引导行为、针对性补基础，家庭多陪伴、强化规则教育。</w:t>
            </w:r>
          </w:p>
          <w:p w14:paraId="3D20F21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3A89B1B">
        <w:trPr>
          <w:trHeight w:val="2797" w:hRule="atLeast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B2A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7C27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此次家访让我明白，对孙瑾瑜需兼顾行为矫正与学业帮扶。此前仅批评行为，未关注其情感需求。今后要多给予正向关注，用合适方式替代恶作剧，同步联动家长补学业基础，循序渐进引导其养成良好习惯。</w:t>
            </w:r>
          </w:p>
          <w:p w14:paraId="07E28C2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E79F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04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741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A7D4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1EF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5460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0D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3E0EA0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881605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615E3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4FB438C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10705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9551DB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886ED4"/>
    <w:rsid w:val="689C2C37"/>
    <w:rsid w:val="68A94512"/>
    <w:rsid w:val="69313380"/>
    <w:rsid w:val="698D34B4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9A80664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825</Words>
  <Characters>847</Characters>
  <Lines>0</Lines>
  <Paragraphs>0</Paragraphs>
  <TotalTime>0</TotalTime>
  <ScaleCrop>false</ScaleCrop>
  <LinksUpToDate>false</LinksUpToDate>
  <CharactersWithSpaces>847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刘云</cp:lastModifiedBy>
  <cp:lastPrinted>2025-06-11T02:08:00Z</cp:lastPrinted>
  <dcterms:modified xsi:type="dcterms:W3CDTF">2026-06-17T05:49:01Z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eyJoZGlkIjoiMjkyODQ0NTg4MWFlYjZkN2M5YWMwN2EzYWNhMjY5NTEiLCJ1c2VySWQiOiIyNzY5NTM3OTMifQ==</vt:lpwstr>
  </property>
  <property fmtid="{D5CDD505-2E9C-101B-9397-08002B2CF9AE}" pid="4" name="ICV">
    <vt:lpwstr>4E76831E6E214D1D858AAD65034C53FC_13</vt:lpwstr>
  </property>
</Properties>
</file>