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王敏亚 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王舒雨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郭俊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蒋惠苹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033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该生进入低年级后，每日频繁丢三落四，课本、文具、作业本经常遗漏，不会自主整理书包，课前总因找物品耽误学习。为了解居家收纳习惯，引导家长培养自理能力，规范物品管理，特开展家访。</w:t>
            </w:r>
          </w:p>
          <w:p w14:paraId="3BC3C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80E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rFonts w:eastAsia="宋体"/>
                <w:color w:val="000000"/>
                <w:sz w:val="24"/>
                <w:szCs w:val="16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16"/>
                <w:shd w:val="clear" w:fill="FFFFFF"/>
                <w:lang w:val="en-US" w:eastAsia="zh-CN" w:bidi="ar"/>
              </w:rPr>
              <w:t>与家长沟通学生在校忘带物品、整理混乱的情况，了解居家均由家长代劳整理书包。我现场示范低年级书包整理步骤，建议划分固定收纳区域，睡前由学生自主整理、家长检查。在校每日课前自查，设置整理小标兵激励，家校同步锻炼自主收纳习惯。</w:t>
            </w:r>
          </w:p>
          <w:p w14:paraId="7FE108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5AF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rFonts w:eastAsia="宋体"/>
                <w:color w:val="000000"/>
                <w:sz w:val="24"/>
                <w:szCs w:val="16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16"/>
                <w:shd w:val="clear" w:fill="FFFFFF"/>
                <w:lang w:val="en-US" w:eastAsia="zh-CN" w:bidi="ar"/>
              </w:rPr>
              <w:t>低年级自理习惯需从小培养，过度包办会弱化独立能力。后续坚持每日整理提醒，联合家长放手让孩子实践，以简单固定的流程，帮学生形成自主管理学习用品的意识，减少遗漏耽误课堂的情况。</w:t>
            </w:r>
          </w:p>
          <w:p w14:paraId="22BBF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</w:rPr>
            </w:pPr>
          </w:p>
        </w:tc>
      </w:tr>
    </w:tbl>
    <w:p w14:paraId="1335F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16E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0415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41C6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CB63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CEAD4B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EB4B9D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2014E7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C2B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2A89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6C3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8BF2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94C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2240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俞紫彤</w:t>
            </w:r>
          </w:p>
        </w:tc>
      </w:tr>
      <w:tr w14:paraId="0C85092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2D5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9BA4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俞碗军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840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0721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蒋惠苹</w:t>
            </w:r>
          </w:p>
        </w:tc>
      </w:tr>
      <w:tr w14:paraId="278556E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302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A062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2F6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969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E36B78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58F8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B5D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rFonts w:eastAsia="宋体"/>
                <w:color w:val="000000"/>
                <w:sz w:val="24"/>
                <w:szCs w:val="16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16"/>
                <w:shd w:val="clear" w:fill="FFFFFF"/>
                <w:lang w:val="en-US" w:eastAsia="zh-CN" w:bidi="ar"/>
              </w:rPr>
              <w:t>该生课堂专注力极差，持续时间短，常玩橡皮、转笔、摸衣角等小动作，无法紧跟老师节奏，听课效率低。为了解居家静坐与游戏状态，探寻注意力分散原因，家校协同培养专注习惯，上门家访。</w:t>
            </w:r>
          </w:p>
          <w:p w14:paraId="34F75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</w:rPr>
            </w:pPr>
          </w:p>
        </w:tc>
      </w:tr>
      <w:tr w14:paraId="7621400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DA3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5D6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rFonts w:eastAsia="宋体"/>
                <w:color w:val="000000"/>
                <w:sz w:val="24"/>
                <w:szCs w:val="16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16"/>
                <w:shd w:val="clear" w:fill="FFFFFF"/>
                <w:lang w:val="en-US" w:eastAsia="zh-CN" w:bidi="ar"/>
              </w:rPr>
              <w:t>反馈学生在校小动作多、易走神的表现，了解到居家玩耍多是碎片化游戏，无固定静坐任务。指导家长采用 10 分钟短时专注训练，如拼图、涂色，逐步延长时长。在校安排前排就坐，多眼神提醒、短时提问，家校统一训练方式，提升课堂专注度。</w:t>
            </w:r>
          </w:p>
          <w:p w14:paraId="62C558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7EF5534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F87C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D30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rFonts w:eastAsia="宋体"/>
                <w:color w:val="000000"/>
                <w:sz w:val="24"/>
                <w:szCs w:val="16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16"/>
                <w:shd w:val="clear" w:fill="FFFFFF"/>
                <w:lang w:val="en-US" w:eastAsia="zh-CN" w:bidi="ar"/>
              </w:rPr>
              <w:t>低年级专注力需循序渐进培养，碎片化娱乐易分散注意力。后续设计阶梯式专注任务，多采用趣味互动吸引注意，联合家长坚持日常小训练，帮学生逐步延长专注时长，适应课堂学习节奏。</w:t>
            </w:r>
          </w:p>
          <w:p w14:paraId="379B9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8"/>
              </w:rPr>
            </w:pPr>
          </w:p>
        </w:tc>
      </w:tr>
    </w:tbl>
    <w:p w14:paraId="007AD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C258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2ACF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5394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F3E4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8DCD3A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ECF46C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47DAB6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852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8AFA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84C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B600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53D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6CA0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李开勋</w:t>
            </w:r>
          </w:p>
        </w:tc>
      </w:tr>
      <w:tr w14:paraId="19AA6E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07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D146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李双君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8DF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29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蒋惠苹</w:t>
            </w:r>
          </w:p>
        </w:tc>
      </w:tr>
      <w:tr w14:paraId="2E9551A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278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40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2E4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86F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242164F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7C6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ADE8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该生拼音基础薄弱，声母韵母混淆，拼读生硬不连贯，课内识字量不达标，课文朗读卡顿频繁，影响语文入门学习。为了解居家拼读练习情况，制定低难度辅导方案，夯实语文基础，进行家访。</w:t>
            </w:r>
          </w:p>
          <w:p w14:paraId="3911E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43FC85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C01E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3470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与家长交流学生拼读、识字现状，展示课堂朗读片段，家长表示不知如何系统辅导。我分享低年级拼音趣味练习法，如卡片拼读、儿歌跟读，建议每日 10 分钟固定练习。在校开展一对一拼读帮扶，家校同步巩固，降低难度多鼓励，逐步提升朗读流畅度。</w:t>
            </w:r>
          </w:p>
          <w:p w14:paraId="09921D5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AED90A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B1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9D68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拼音是低年级语文根基，居家缺乏有效练习会拉大差距。后续多提供简易辅导素材，增加课堂拼读小游戏，联合家长保持短时高频练习，帮学生攻克拼读难关，建立语文学习基础。</w:t>
            </w:r>
          </w:p>
          <w:p w14:paraId="7FA78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AE2A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94AF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861E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E2DA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1631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EC0CCF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0631D7A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3C7A9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0EF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67BD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AA81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AFEB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D0E2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12BA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陈峻熙</w:t>
            </w:r>
          </w:p>
        </w:tc>
      </w:tr>
      <w:tr w14:paraId="1634F55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B43D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24CF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陈涛涛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A9E1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E5043">
            <w:pPr>
              <w:widowControl/>
              <w:autoSpaceDE w:val="0"/>
              <w:autoSpaceDN w:val="0"/>
              <w:snapToGrid w:val="0"/>
              <w:ind w:firstLine="560" w:firstLineChars="20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蒋惠苹</w:t>
            </w:r>
          </w:p>
        </w:tc>
      </w:tr>
      <w:tr w14:paraId="1859DE9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845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0551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EEA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616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8F8AC1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7E16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C118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该生数学口算速度缓慢，20 以内加减法不熟练，数感薄弱，计算依赖掰手指，答题拖沓，跟不上课堂计算节奏。为了解居家口算练习情况，优化练习方式，夯实计算基础，特家访。</w:t>
            </w:r>
          </w:p>
          <w:p w14:paraId="43404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55A9152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DC66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8449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向家长说明学生口算短板，分析掰手指、无规律练习的问题。推荐趣味口算卡片、限时小游戏等低年级适配方法，建议每日 5 分钟碎片化练习。在校开展口算小竞赛，分层出题，家校同步轻量训练，逐步摆脱手指计算，提升速度与准确率。</w:t>
            </w:r>
          </w:p>
          <w:p w14:paraId="6D5611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77574A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7A4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E143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低年级口算靠日常积累，机械练习易让学生抵触。后续采用趣味化、轻量化训练，结合课堂竞赛激发兴趣，联合家长避免过量刷题，用轻松方式强化数感，帮学生扎实掌握基础计算能力。</w:t>
            </w:r>
          </w:p>
          <w:p w14:paraId="42089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AE02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D69A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31A7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0B7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0B81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03B43A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C71CACF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2BA02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3B1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E2A6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D317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3149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710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9087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陈宇轩</w:t>
            </w:r>
          </w:p>
        </w:tc>
      </w:tr>
      <w:tr w14:paraId="414356A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BBAE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69FC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陈俊红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C4F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E9D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蒋惠苹</w:t>
            </w:r>
          </w:p>
        </w:tc>
      </w:tr>
      <w:tr w14:paraId="2661C0C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52B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653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8E24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E06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BF4B48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1141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7A6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该生课间、课上频繁因小事向老师告状，同学间小摩擦不会自主协商处理，过度依赖老师裁决，缺乏独立解决问题的意识。为了解居家相处模式，引导学习简单交往技巧，开展本次家访。</w:t>
            </w:r>
          </w:p>
          <w:p w14:paraId="69402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532AA5F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6589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C28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反馈学生频繁告状的表现，了解到居家遇事均由家长全权处理。我教授低年级简单矛盾处理方法，如自己沟通、互相谦让，建议家庭鼓励孩子先尝试解决。在校引导自主协商，适度放手，家校同步培养独立处理小问题的能力。</w:t>
            </w:r>
          </w:p>
          <w:p w14:paraId="01A765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713F71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D54C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C1A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低龄段社交能力需刻意引导，过度介入会剥夺锻炼机会。后续多讲解交往小技巧，创设同伴协商场景，联合家长减少包办处理，让学生在小事中学会沟通，逐步减少无意义告状。</w:t>
            </w:r>
          </w:p>
          <w:p w14:paraId="49A6E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4074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0BFF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0576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E372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2A18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68A8EB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4685B1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53DD2D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2C3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B845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B6D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85DE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C96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187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江恒</w:t>
            </w:r>
          </w:p>
        </w:tc>
      </w:tr>
      <w:tr w14:paraId="7644589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124F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5A35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江信昌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0B5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A679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蒋惠苹</w:t>
            </w:r>
          </w:p>
        </w:tc>
      </w:tr>
      <w:tr w14:paraId="4545C2E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8F8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5C5C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061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3FA9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42F0391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5C9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C6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该生在校午睡时间辗转难眠，完全无法入睡，导致下午课堂哈欠不断、精神萎靡，听课注意力涣散，影响后半日学习状态。为了解居家午休习惯，调整作息方式，保障午后学习精力，上门家访。</w:t>
            </w:r>
          </w:p>
        </w:tc>
      </w:tr>
      <w:tr w14:paraId="37E706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51D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7626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与家长沟通学生午睡及午后状态，了解居家无固定午睡习惯，睡前过于兴奋。指导家长营造安静午休环境，采用闭眼静卧替代强制入睡，固定午休时段。在校降低午睡要求，允许静休，温和安抚情绪，家校同步调整，改善午后精神状态。</w:t>
            </w:r>
          </w:p>
        </w:tc>
      </w:tr>
      <w:tr w14:paraId="5BC366E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AECB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9922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低年级午休无需强制入睡，静休即可恢复精力。后续不强迫入睡，以放松休息为目标，联合家长规范午休流程，通过稳定作息缓解午后疲惫，保证学生全天课堂的基本精力。</w:t>
            </w:r>
          </w:p>
          <w:p w14:paraId="389BD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4236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F3A5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46C2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1845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E14B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E5B447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403313A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C74359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036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B51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5A9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4F19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8E2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FB3A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张浩轩</w:t>
            </w:r>
          </w:p>
        </w:tc>
      </w:tr>
      <w:tr w14:paraId="64006FA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F41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F0C1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张祥照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56C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4600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蒋惠苹</w:t>
            </w:r>
          </w:p>
        </w:tc>
      </w:tr>
      <w:tr w14:paraId="0EC72B7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52F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284D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AE3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DB50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461B1C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AE96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46B4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该生在校过度依赖老师，不会独立整理衣物、系鞋带，如厕、接水等基础生活事务都需老师协助，自主行动胆怯，无法适应低年级独立校园生活。为了解家庭包办情况，锻炼基础自理能力，特家访。</w:t>
            </w:r>
          </w:p>
          <w:p w14:paraId="56FAC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9D431D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71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876E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反馈学生在校依赖他人的表现，家长坦言日常穿衣、整理全由长辈代劳。我示范低年级基础自理技能，建议分配系鞋带、叠外套等简单任务，循序渐进练习。在校手把手指导，减少代劳，家校同步放手，培养独立完成基础生活事务的能力。</w:t>
            </w:r>
          </w:p>
          <w:p w14:paraId="6BF934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9CA86D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28E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C71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低年级自理能力是校园适应的关键，包办代劳会加剧依赖心理。后续减少不必要帮助，多给予实践机会，联合家长坚持每日小练习，让学生掌握基础技能，逐步摆脱过度依赖，适应校园独立生活。</w:t>
            </w:r>
          </w:p>
          <w:p w14:paraId="229B8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2CDB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B449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6D54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FDF1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F053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F141AA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9167E6B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D5F3E9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E82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E574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A28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D89F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4D8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DE4D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梅昊然</w:t>
            </w:r>
          </w:p>
        </w:tc>
      </w:tr>
      <w:tr w14:paraId="7CD6E6D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7AA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389D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梅玉亮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F93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C64E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蒋惠苹</w:t>
            </w:r>
          </w:p>
        </w:tc>
      </w:tr>
      <w:tr w14:paraId="3498859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FC4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AA61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D9F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C416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25066F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856C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E6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该生性格活泼，但课堂规则意识差，不举手随意插话、接老师话茬，打断教学节奏，影响课堂秩序，也忽视其他同学的发言机会。为规范课堂礼仪，培养举手发言习惯，协同家长进行引导，开展家访。</w:t>
            </w:r>
          </w:p>
        </w:tc>
      </w:tr>
      <w:tr w14:paraId="65F72AE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9051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5A0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客观说明学生插话对课堂的影响，肯定其表达积极的优点。建议家庭模拟课堂场景，练习举手等待发言，不打断他人说话。在校采用举手奖励机制，及时提醒约束，家校统一规则，引导其先举手、后发言，遵守课堂礼仪。</w:t>
            </w:r>
          </w:p>
          <w:p w14:paraId="6623D0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CCBF8A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FE3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B8B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活泼表达需配合规则约束，低年级规则要反复强化。后续多进行课堂礼仪示范，以正向奖励代替批评，联合家长居家同步练习，让学生理解遵守秩序的意义，做到积极表达又不扰乱课堂。</w:t>
            </w:r>
          </w:p>
          <w:p w14:paraId="72B4D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2A7B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5985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4532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87F7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8472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28DBB7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AFEAE1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9ED66F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32D4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FD00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51A2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EE0C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14E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DF5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郭雨彤</w:t>
            </w:r>
          </w:p>
        </w:tc>
      </w:tr>
      <w:tr w14:paraId="70E168C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1044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FE35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郭雄文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6A0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4463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蒋惠苹</w:t>
            </w:r>
          </w:p>
        </w:tc>
      </w:tr>
      <w:tr w14:paraId="72E9E0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F10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E230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725F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5668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187D1C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E89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78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该生手部精细动作发展偏弱，握笔控笔不稳，书写歪扭，手工课剪纸、粘贴、折纸完成困难，动手能力落后于同班同学。为了解居家精细活动练习情况，设计适配训练，提升动手能力，特家访。</w:t>
            </w:r>
          </w:p>
        </w:tc>
      </w:tr>
      <w:tr w14:paraId="5C56706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3DD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7E8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与家长展示学生书写、手工作品，分析精细动作薄弱的问题。推荐串珠、夹豆子、简单折纸等低龄训练游戏，建议每日轻松练习。在校降低手工难度，手把手辅助，增加趣味小手工，家校同步轻量训练，逐步提升手部控制与动手能力。</w:t>
            </w:r>
          </w:p>
          <w:p w14:paraId="158E82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1504A7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0559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8352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精细动作影响书写与实践课表现，需趣味训练循序渐进。后续多设计贴合低年级的动手活动，减少挫败感，联合家长坚持日常小游戏锻炼，不急于求成，帮学生稳步提升手部灵活度与动手技能。</w:t>
            </w:r>
          </w:p>
          <w:p w14:paraId="2928A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C876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4B3B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685F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B034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E39E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C16781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E5C77E4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F9BCB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78A8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CD14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王敏亚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1CF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D90F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FDC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3B6B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唐欣乐</w:t>
            </w:r>
          </w:p>
        </w:tc>
      </w:tr>
      <w:tr w14:paraId="22EECB9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3AC0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CC51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唐胜利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41B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E0ED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蒋惠苹</w:t>
            </w:r>
          </w:p>
        </w:tc>
      </w:tr>
      <w:tr w14:paraId="46A2DB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0A63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3BD5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D4EA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6DD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4E363F8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57D0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62A1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该生课间在走廊、教室肆意追逐跑跳，攀爬桌椅，不听从老师安全劝阻，安全意识极其淡薄，极易发生碰撞摔倒事故。为强化安全认知，引导文明课间活动，协同家长做好安全教育，上门家访。</w:t>
            </w:r>
          </w:p>
          <w:p w14:paraId="4E0B7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6194F92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686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D53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强调追逐打闹的安全隐患，反馈学生在校危险行为，了解居家玩耍无边界约束。我讲解低年级课间安全规则，推荐安静益智的课间游戏，建议家庭同步强调安全、不纵容危险动作。在校安排文明课间监督员，及时制止危险行为，家校共筑安全意识。</w:t>
            </w:r>
          </w:p>
          <w:p w14:paraId="0C7E8E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73AF86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475C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37B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24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低年级安全意识需时刻紧绷，放任追逐易引发意外。后续强化课间安全巡查，普及文明游戏方式，联合家长持续灌输安全规则，让学生知晓行为边界，养成文明休息、安全活动的好习惯。</w:t>
            </w:r>
          </w:p>
          <w:p w14:paraId="721AB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85E9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65EE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4B55"/>
    <w:rsid w:val="017460A8"/>
    <w:rsid w:val="01D976B6"/>
    <w:rsid w:val="02587777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DC242E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05E62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1F5E419C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544FB6"/>
    <w:rsid w:val="32F0789A"/>
    <w:rsid w:val="32FF13C6"/>
    <w:rsid w:val="3330168C"/>
    <w:rsid w:val="33E20DDF"/>
    <w:rsid w:val="34771910"/>
    <w:rsid w:val="355C665B"/>
    <w:rsid w:val="355D5362"/>
    <w:rsid w:val="3584726B"/>
    <w:rsid w:val="35F1149A"/>
    <w:rsid w:val="36541A28"/>
    <w:rsid w:val="3679752C"/>
    <w:rsid w:val="36EF5E8C"/>
    <w:rsid w:val="374635A0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D274129"/>
    <w:rsid w:val="4E6B74B7"/>
    <w:rsid w:val="50212524"/>
    <w:rsid w:val="50A54F03"/>
    <w:rsid w:val="50DE6667"/>
    <w:rsid w:val="511E150F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9F78E4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0479CA"/>
    <w:rsid w:val="6B431148"/>
    <w:rsid w:val="6B581098"/>
    <w:rsid w:val="6B6454B9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1C60B38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A5F5873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3425</Words>
  <Characters>3478</Characters>
  <Lines>0</Lines>
  <Paragraphs>0</Paragraphs>
  <TotalTime>13</TotalTime>
  <ScaleCrop>false</ScaleCrop>
  <LinksUpToDate>false</LinksUpToDate>
  <CharactersWithSpaces>3486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雨月之凉</cp:lastModifiedBy>
  <cp:lastPrinted>2025-06-11T02:08:00Z</cp:lastPrinted>
  <dcterms:modified xsi:type="dcterms:W3CDTF">2026-06-22T02:47:05Z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eyJoZGlkIjoiNmNkYTg1ZThmOWI0ZWNmYTI2ZTBmNjIwZmFiYTAzYjYiLCJ1c2VySWQiOiIyNzYwNzk3MzkifQ==</vt:lpwstr>
  </property>
  <property fmtid="{D5CDD505-2E9C-101B-9397-08002B2CF9AE}" pid="4" name="ICV">
    <vt:lpwstr>19A087911AF5434F94E4A0C74E227C5A_13</vt:lpwstr>
  </property>
</Properties>
</file>