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BE41E7">
      <w:pPr>
        <w:spacing w:line="360" w:lineRule="exact"/>
        <w:jc w:val="center"/>
        <w:rPr>
          <w:rFonts w:hint="eastAsia" w:eastAsiaTheme="minorEastAsia"/>
          <w:b/>
          <w:bCs/>
          <w:sz w:val="32"/>
          <w:szCs w:val="32"/>
          <w:lang w:eastAsia="zh-CN"/>
        </w:rPr>
      </w:pPr>
      <w:r>
        <w:rPr>
          <w:rFonts w:hint="eastAsia"/>
          <w:b/>
          <w:bCs/>
          <w:sz w:val="32"/>
          <w:szCs w:val="32"/>
          <w:lang w:val="en-US" w:eastAsia="zh-CN"/>
        </w:rPr>
        <w:t xml:space="preserve">   </w:t>
      </w:r>
      <w:r>
        <w:rPr>
          <w:rFonts w:hint="eastAsia"/>
          <w:b/>
          <w:bCs/>
          <w:sz w:val="32"/>
          <w:szCs w:val="32"/>
          <w:lang w:eastAsia="zh-Hans"/>
        </w:rPr>
        <w:t>新桥街道中心幼儿园</w:t>
      </w:r>
      <w:r>
        <w:rPr>
          <w:rFonts w:hint="eastAsia"/>
          <w:b/>
          <w:bCs/>
          <w:sz w:val="32"/>
          <w:szCs w:val="32"/>
          <w:lang w:val="en-US" w:eastAsia="zh-CN"/>
        </w:rPr>
        <w:t>中</w:t>
      </w:r>
      <w:r>
        <w:rPr>
          <w:rFonts w:hint="eastAsia"/>
          <w:b/>
          <w:bCs/>
          <w:sz w:val="32"/>
          <w:szCs w:val="32"/>
        </w:rPr>
        <w:t>四</w:t>
      </w:r>
      <w:r>
        <w:rPr>
          <w:rFonts w:hint="eastAsia"/>
          <w:b/>
          <w:bCs/>
          <w:sz w:val="32"/>
          <w:szCs w:val="32"/>
          <w:lang w:eastAsia="zh-Hans"/>
        </w:rPr>
        <w:t>班幼儿</w:t>
      </w:r>
      <w:r>
        <w:rPr>
          <w:rFonts w:hint="eastAsia"/>
          <w:b/>
          <w:bCs/>
          <w:sz w:val="32"/>
          <w:szCs w:val="32"/>
        </w:rPr>
        <w:t>活动</w:t>
      </w:r>
      <w:r>
        <w:rPr>
          <w:rFonts w:hint="eastAsia"/>
          <w:b/>
          <w:bCs/>
          <w:sz w:val="32"/>
          <w:szCs w:val="32"/>
          <w:lang w:eastAsia="zh-Hans"/>
        </w:rPr>
        <w:t>状况记录表</w:t>
      </w:r>
    </w:p>
    <w:p w14:paraId="3AF6C974">
      <w:pPr>
        <w:jc w:val="center"/>
        <w:rPr>
          <w:rFonts w:hint="default" w:ascii="黑体" w:hAnsi="黑体" w:eastAsia="黑体" w:cs="黑体"/>
          <w:sz w:val="24"/>
          <w:szCs w:val="24"/>
          <w:lang w:val="en-US" w:eastAsia="zh-Hans"/>
        </w:rPr>
      </w:pPr>
      <w:r>
        <w:rPr>
          <w:rFonts w:hint="eastAsia" w:asciiTheme="minorEastAsia" w:hAnsiTheme="minorEastAsia" w:cstheme="minorEastAsia"/>
          <w:sz w:val="24"/>
          <w:lang w:val="en-US" w:eastAsia="zh-CN"/>
        </w:rPr>
        <w:t xml:space="preserve">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rPr>
        <w:t>202</w:t>
      </w:r>
      <w:r>
        <w:rPr>
          <w:rFonts w:hint="eastAsia" w:asciiTheme="minorEastAsia" w:hAnsiTheme="minorEastAsia" w:cstheme="minorEastAsia"/>
          <w:sz w:val="24"/>
          <w:szCs w:val="24"/>
          <w:lang w:val="en-US" w:eastAsia="zh-CN"/>
        </w:rPr>
        <w:t>6</w:t>
      </w:r>
      <w:r>
        <w:rPr>
          <w:rFonts w:asciiTheme="minorEastAsia" w:hAnsiTheme="minorEastAsia" w:cstheme="minorEastAsia"/>
          <w:sz w:val="24"/>
          <w:szCs w:val="24"/>
        </w:rPr>
        <w:t>.</w:t>
      </w:r>
      <w:r>
        <w:rPr>
          <w:rFonts w:hint="eastAsia" w:asciiTheme="minorEastAsia" w:hAnsiTheme="minorEastAsia" w:cstheme="minorEastAsia"/>
          <w:sz w:val="24"/>
          <w:szCs w:val="24"/>
          <w:lang w:val="en-US" w:eastAsia="zh-CN"/>
        </w:rPr>
        <w:t>6.25</w:t>
      </w:r>
    </w:p>
    <w:p w14:paraId="4DD6C5BF">
      <w:pPr>
        <w:rPr>
          <w:b/>
          <w:bCs/>
          <w:sz w:val="24"/>
          <w:szCs w:val="24"/>
        </w:rPr>
      </w:pPr>
      <w:r>
        <w:rPr>
          <w:rFonts w:hint="eastAsia"/>
          <w:b/>
          <w:bCs/>
          <w:sz w:val="24"/>
          <w:szCs w:val="24"/>
          <w:lang w:val="en-US" w:eastAsia="zh-CN"/>
        </w:rPr>
        <w:drawing>
          <wp:anchor distT="0" distB="0" distL="114300" distR="114300" simplePos="0" relativeHeight="251659264" behindDoc="0" locked="0" layoutInCell="1" allowOverlap="1">
            <wp:simplePos x="0" y="0"/>
            <wp:positionH relativeFrom="column">
              <wp:posOffset>-76200</wp:posOffset>
            </wp:positionH>
            <wp:positionV relativeFrom="paragraph">
              <wp:posOffset>172085</wp:posOffset>
            </wp:positionV>
            <wp:extent cx="3050540" cy="4067175"/>
            <wp:effectExtent l="0" t="0" r="16510" b="9525"/>
            <wp:wrapSquare wrapText="bothSides"/>
            <wp:docPr id="1" name="图片 1" descr="IMG_20260625_221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0260625_221618"/>
                    <pic:cNvPicPr>
                      <a:picLocks noChangeAspect="1"/>
                    </pic:cNvPicPr>
                  </pic:nvPicPr>
                  <pic:blipFill>
                    <a:blip r:embed="rId4"/>
                    <a:stretch>
                      <a:fillRect/>
                    </a:stretch>
                  </pic:blipFill>
                  <pic:spPr>
                    <a:xfrm>
                      <a:off x="0" y="0"/>
                      <a:ext cx="3050540" cy="4067175"/>
                    </a:xfrm>
                    <a:prstGeom prst="rect">
                      <a:avLst/>
                    </a:prstGeom>
                  </pic:spPr>
                </pic:pic>
              </a:graphicData>
            </a:graphic>
          </wp:anchor>
        </w:drawing>
      </w:r>
      <w:r>
        <w:rPr>
          <w:rFonts w:hint="eastAsia"/>
          <w:b/>
          <w:bCs/>
          <w:sz w:val="24"/>
          <w:szCs w:val="24"/>
          <w:lang w:val="en-US" w:eastAsia="zh-CN"/>
        </w:rPr>
        <w:t>来园情况</w:t>
      </w:r>
      <w:r>
        <w:rPr>
          <w:rFonts w:hint="eastAsia"/>
          <w:b/>
          <w:bCs/>
          <w:sz w:val="24"/>
          <w:szCs w:val="24"/>
        </w:rPr>
        <w:t>：</w:t>
      </w:r>
    </w:p>
    <w:p w14:paraId="0656EFCC">
      <w:pPr>
        <w:spacing w:line="360" w:lineRule="exact"/>
        <w:ind w:firstLine="480" w:firstLineChars="200"/>
        <w:rPr>
          <w:rFonts w:hint="default" w:asciiTheme="minorEastAsia" w:hAnsiTheme="minorEastAsia" w:eastAsiaTheme="minorEastAsia" w:cstheme="minorEastAsia"/>
          <w:b w:val="0"/>
          <w:bCs w:val="0"/>
          <w:kern w:val="2"/>
          <w:sz w:val="24"/>
          <w:szCs w:val="24"/>
          <w:lang w:val="en-US" w:eastAsia="zh-CN" w:bidi="ar-SA"/>
        </w:rPr>
      </w:pPr>
      <w:r>
        <w:rPr>
          <w:rFonts w:hint="eastAsia"/>
          <w:sz w:val="24"/>
          <w:szCs w:val="24"/>
        </w:rPr>
        <w:t>今日</w:t>
      </w:r>
      <w:r>
        <w:rPr>
          <w:rFonts w:hint="eastAsia"/>
          <w:sz w:val="24"/>
          <w:szCs w:val="24"/>
          <w:lang w:val="en-US" w:eastAsia="zh-CN"/>
        </w:rPr>
        <w:t>我们中四班来了21名小朋友，1名小朋友请假。今天因为下雨孩子们没有在外面进行户外活动。</w:t>
      </w:r>
    </w:p>
    <w:p w14:paraId="6F56CA70">
      <w:pPr>
        <w:rPr>
          <w:rFonts w:hint="eastAsia" w:asciiTheme="minorEastAsia" w:hAnsiTheme="minorEastAsia" w:eastAsiaTheme="minorEastAsia" w:cstheme="minorEastAsia"/>
          <w:b w:val="0"/>
          <w:bCs w:val="0"/>
          <w:kern w:val="2"/>
          <w:sz w:val="24"/>
          <w:szCs w:val="24"/>
          <w:lang w:val="en-US" w:eastAsia="zh-CN" w:bidi="ar-SA"/>
        </w:rPr>
      </w:pPr>
    </w:p>
    <w:p w14:paraId="15AA77D1">
      <w:pPr>
        <w:rPr>
          <w:rFonts w:hint="eastAsia" w:asciiTheme="minorEastAsia" w:hAnsiTheme="minorEastAsia" w:cstheme="minorEastAsia"/>
          <w:b w:val="0"/>
          <w:bCs w:val="0"/>
          <w:kern w:val="2"/>
          <w:sz w:val="24"/>
          <w:szCs w:val="24"/>
          <w:lang w:val="en-US" w:eastAsia="zh-CN" w:bidi="ar-SA"/>
        </w:rPr>
      </w:pPr>
      <w:r>
        <w:rPr>
          <w:rFonts w:hint="eastAsia" w:asciiTheme="minorEastAsia" w:hAnsiTheme="minorEastAsia" w:cstheme="minorEastAsia"/>
          <w:b/>
          <w:bCs/>
          <w:kern w:val="2"/>
          <w:sz w:val="24"/>
          <w:szCs w:val="24"/>
          <w:lang w:val="en-US" w:eastAsia="zh-CN" w:bidi="ar-SA"/>
        </w:rPr>
        <w:t>户外活动：</w:t>
      </w:r>
    </w:p>
    <w:p w14:paraId="10952838">
      <w:pPr>
        <w:ind w:firstLine="480" w:firstLineChars="200"/>
        <w:rPr>
          <w:rFonts w:hint="default" w:asciiTheme="minorEastAsia" w:hAnsiTheme="minorEastAsia" w:cstheme="minorEastAsia"/>
          <w:b w:val="0"/>
          <w:bCs w:val="0"/>
          <w:kern w:val="2"/>
          <w:sz w:val="24"/>
          <w:szCs w:val="24"/>
          <w:lang w:val="en-US" w:eastAsia="zh-CN" w:bidi="ar-SA"/>
        </w:rPr>
      </w:pPr>
      <w:r>
        <w:rPr>
          <w:rFonts w:hint="eastAsia" w:asciiTheme="minorEastAsia" w:hAnsiTheme="minorEastAsia" w:cstheme="minorEastAsia"/>
          <w:b w:val="0"/>
          <w:bCs w:val="0"/>
          <w:kern w:val="2"/>
          <w:sz w:val="24"/>
          <w:szCs w:val="24"/>
          <w:lang w:val="en-US" w:eastAsia="zh-CN" w:bidi="ar-SA"/>
        </w:rPr>
        <w:t>今天小朋友们在滑滑梯进行游戏，整体秩序良好，大部分孩子都能遵守滑滑梯的排队规则，不推不挤，知道要等前面的小朋友滑下去离开后再往下走，仅个别小朋友刚开始会着急往前挤，经过老师提醒后也马上改正了自己的行为，整个游戏过程孩子们都玩得很开心。</w:t>
      </w:r>
    </w:p>
    <w:p w14:paraId="675761FF">
      <w:pPr>
        <w:rPr>
          <w:rFonts w:hint="default" w:asciiTheme="minorEastAsia" w:hAnsiTheme="minorEastAsia" w:cstheme="minorEastAsia"/>
          <w:b w:val="0"/>
          <w:bCs w:val="0"/>
          <w:kern w:val="2"/>
          <w:sz w:val="24"/>
          <w:szCs w:val="24"/>
          <w:lang w:val="en-US" w:eastAsia="zh-CN" w:bidi="ar-SA"/>
        </w:rPr>
      </w:pPr>
    </w:p>
    <w:p w14:paraId="6679013C">
      <w:pPr>
        <w:rPr>
          <w:rFonts w:hint="default" w:asciiTheme="minorEastAsia" w:hAnsiTheme="minorEastAsia" w:cstheme="minorEastAsia"/>
          <w:b w:val="0"/>
          <w:bCs w:val="0"/>
          <w:kern w:val="2"/>
          <w:sz w:val="24"/>
          <w:szCs w:val="24"/>
          <w:lang w:val="en-US" w:eastAsia="zh-CN" w:bidi="ar-SA"/>
        </w:rPr>
      </w:pPr>
    </w:p>
    <w:p w14:paraId="14471224">
      <w:pPr>
        <w:rPr>
          <w:rFonts w:hint="default" w:asciiTheme="minorEastAsia" w:hAnsiTheme="minorEastAsia" w:cstheme="minorEastAsia"/>
          <w:b w:val="0"/>
          <w:bCs w:val="0"/>
          <w:kern w:val="2"/>
          <w:sz w:val="24"/>
          <w:szCs w:val="24"/>
          <w:lang w:val="en-US" w:eastAsia="zh-CN" w:bidi="ar-SA"/>
        </w:rPr>
      </w:pPr>
    </w:p>
    <w:p w14:paraId="4D863C78">
      <w:pPr>
        <w:rPr>
          <w:rFonts w:hint="default" w:asciiTheme="minorEastAsia" w:hAnsiTheme="minorEastAsia" w:cstheme="minorEastAsia"/>
          <w:b w:val="0"/>
          <w:bCs w:val="0"/>
          <w:kern w:val="2"/>
          <w:sz w:val="24"/>
          <w:szCs w:val="24"/>
          <w:lang w:val="en-US" w:eastAsia="zh-CN" w:bidi="ar-SA"/>
        </w:rPr>
      </w:pPr>
    </w:p>
    <w:p w14:paraId="622490F6">
      <w:pPr>
        <w:rPr>
          <w:rFonts w:hint="default" w:asciiTheme="minorEastAsia" w:hAnsiTheme="minorEastAsia" w:cstheme="minorEastAsia"/>
          <w:b w:val="0"/>
          <w:bCs w:val="0"/>
          <w:kern w:val="2"/>
          <w:sz w:val="24"/>
          <w:szCs w:val="24"/>
          <w:lang w:val="en-US" w:eastAsia="zh-CN" w:bidi="ar-SA"/>
        </w:rPr>
      </w:pPr>
    </w:p>
    <w:p w14:paraId="52627789">
      <w:pPr>
        <w:rPr>
          <w:rFonts w:hint="default" w:asciiTheme="minorEastAsia" w:hAnsiTheme="minorEastAsia" w:cstheme="minorEastAsia"/>
          <w:b w:val="0"/>
          <w:bCs w:val="0"/>
          <w:kern w:val="2"/>
          <w:sz w:val="24"/>
          <w:szCs w:val="24"/>
          <w:lang w:val="en-US" w:eastAsia="zh-CN" w:bidi="ar-SA"/>
        </w:rPr>
      </w:pPr>
    </w:p>
    <w:p w14:paraId="540F49C4">
      <w:pPr>
        <w:rPr>
          <w:rFonts w:hint="default" w:asciiTheme="minorEastAsia" w:hAnsiTheme="minorEastAsia" w:cstheme="minorEastAsia"/>
          <w:b w:val="0"/>
          <w:bCs w:val="0"/>
          <w:kern w:val="2"/>
          <w:sz w:val="24"/>
          <w:szCs w:val="24"/>
          <w:lang w:val="en-US" w:eastAsia="zh-CN" w:bidi="ar-SA"/>
        </w:rPr>
      </w:pPr>
    </w:p>
    <w:p w14:paraId="1F3600DB">
      <w:pPr>
        <w:rPr>
          <w:rFonts w:hint="default" w:asciiTheme="minorEastAsia" w:hAnsiTheme="minorEastAsia" w:cstheme="minorEastAsia"/>
          <w:b w:val="0"/>
          <w:bCs w:val="0"/>
          <w:kern w:val="2"/>
          <w:sz w:val="24"/>
          <w:szCs w:val="24"/>
          <w:lang w:val="en-US" w:eastAsia="zh-CN" w:bidi="ar-SA"/>
        </w:rPr>
      </w:pPr>
    </w:p>
    <w:p w14:paraId="39F4972F">
      <w:pPr>
        <w:rPr>
          <w:rFonts w:hint="default" w:asciiTheme="minorEastAsia" w:hAnsiTheme="minorEastAsia" w:cstheme="minorEastAsia"/>
          <w:b w:val="0"/>
          <w:bCs w:val="0"/>
          <w:kern w:val="2"/>
          <w:sz w:val="24"/>
          <w:szCs w:val="24"/>
          <w:lang w:val="en-US" w:eastAsia="zh-CN" w:bidi="ar-SA"/>
        </w:rPr>
      </w:pPr>
    </w:p>
    <w:p w14:paraId="04D7E6C2">
      <w:pPr>
        <w:rPr>
          <w:rFonts w:hint="default" w:asciiTheme="minorEastAsia" w:hAnsiTheme="minorEastAsia" w:cstheme="minorEastAsia"/>
          <w:b w:val="0"/>
          <w:bCs w:val="0"/>
          <w:kern w:val="2"/>
          <w:sz w:val="24"/>
          <w:szCs w:val="24"/>
          <w:lang w:val="en-US" w:eastAsia="zh-CN" w:bidi="ar-SA"/>
        </w:rPr>
      </w:pPr>
      <w:r>
        <w:rPr>
          <w:rFonts w:hint="default" w:asciiTheme="minorEastAsia" w:hAnsiTheme="minorEastAsia" w:cstheme="minorEastAsia"/>
          <w:b w:val="0"/>
          <w:bCs w:val="0"/>
          <w:kern w:val="2"/>
          <w:sz w:val="24"/>
          <w:szCs w:val="24"/>
          <w:lang w:val="en-US" w:eastAsia="zh-CN" w:bidi="ar-SA"/>
        </w:rPr>
        <w:drawing>
          <wp:anchor distT="0" distB="0" distL="114300" distR="114300" simplePos="0" relativeHeight="251660288" behindDoc="0" locked="0" layoutInCell="1" allowOverlap="1">
            <wp:simplePos x="0" y="0"/>
            <wp:positionH relativeFrom="column">
              <wp:posOffset>-38100</wp:posOffset>
            </wp:positionH>
            <wp:positionV relativeFrom="paragraph">
              <wp:posOffset>9525</wp:posOffset>
            </wp:positionV>
            <wp:extent cx="3281680" cy="4375785"/>
            <wp:effectExtent l="0" t="0" r="13970" b="5715"/>
            <wp:wrapSquare wrapText="bothSides"/>
            <wp:docPr id="2" name="图片 2" descr="IMG_20260625_221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0260625_221605"/>
                    <pic:cNvPicPr>
                      <a:picLocks noChangeAspect="1"/>
                    </pic:cNvPicPr>
                  </pic:nvPicPr>
                  <pic:blipFill>
                    <a:blip r:embed="rId5"/>
                    <a:stretch>
                      <a:fillRect/>
                    </a:stretch>
                  </pic:blipFill>
                  <pic:spPr>
                    <a:xfrm>
                      <a:off x="0" y="0"/>
                      <a:ext cx="3281680" cy="4375785"/>
                    </a:xfrm>
                    <a:prstGeom prst="rect">
                      <a:avLst/>
                    </a:prstGeom>
                  </pic:spPr>
                </pic:pic>
              </a:graphicData>
            </a:graphic>
          </wp:anchor>
        </w:drawing>
      </w:r>
    </w:p>
    <w:p w14:paraId="3B92BE91">
      <w:pPr>
        <w:rPr>
          <w:rFonts w:hint="eastAsia" w:asciiTheme="minorEastAsia" w:hAnsiTheme="minorEastAsia" w:cstheme="minorEastAsia"/>
          <w:b w:val="0"/>
          <w:bCs w:val="0"/>
          <w:kern w:val="2"/>
          <w:sz w:val="24"/>
          <w:szCs w:val="24"/>
          <w:lang w:val="en-US" w:eastAsia="zh-CN" w:bidi="ar-SA"/>
        </w:rPr>
      </w:pPr>
      <w:r>
        <w:rPr>
          <w:rFonts w:hint="eastAsia" w:asciiTheme="minorEastAsia" w:hAnsiTheme="minorEastAsia" w:cstheme="minorEastAsia"/>
          <w:b/>
          <w:bCs/>
          <w:kern w:val="2"/>
          <w:sz w:val="24"/>
          <w:szCs w:val="24"/>
          <w:lang w:val="en-US" w:eastAsia="zh-CN" w:bidi="ar-SA"/>
        </w:rPr>
        <w:t>区域游戏</w:t>
      </w:r>
      <w:r>
        <w:rPr>
          <w:rFonts w:hint="eastAsia" w:asciiTheme="minorEastAsia" w:hAnsiTheme="minorEastAsia" w:cstheme="minorEastAsia"/>
          <w:b w:val="0"/>
          <w:bCs w:val="0"/>
          <w:kern w:val="2"/>
          <w:sz w:val="24"/>
          <w:szCs w:val="24"/>
          <w:lang w:val="en-US" w:eastAsia="zh-CN" w:bidi="ar-SA"/>
        </w:rPr>
        <w:t>：</w:t>
      </w:r>
    </w:p>
    <w:p w14:paraId="78A91B5F">
      <w:pPr>
        <w:ind w:firstLine="480" w:firstLineChars="200"/>
        <w:rPr>
          <w:rFonts w:hint="eastAsia" w:asciiTheme="minorEastAsia" w:hAnsiTheme="minorEastAsia" w:eastAsiaTheme="minorEastAsia" w:cstheme="minorEastAsia"/>
          <w:b w:val="0"/>
          <w:bCs w:val="0"/>
          <w:kern w:val="2"/>
          <w:sz w:val="24"/>
          <w:szCs w:val="24"/>
          <w:lang w:val="en-US" w:eastAsia="zh-CN" w:bidi="ar-SA"/>
        </w:rPr>
      </w:pPr>
      <w:r>
        <w:rPr>
          <w:rFonts w:hint="eastAsia" w:ascii="宋体" w:hAnsi="宋体" w:eastAsia="宋体" w:cs="宋体"/>
          <w:sz w:val="24"/>
          <w:szCs w:val="24"/>
          <w:lang w:val="en-US" w:eastAsia="zh-CN"/>
        </w:rPr>
        <w:t>今天区域游戏时间，孩子们根据自己的想法选择了自己喜欢的游戏，并能按照游戏规则进行尝试探索。</w:t>
      </w:r>
      <w:r>
        <w:rPr>
          <w:rFonts w:hint="eastAsia" w:ascii="Calibri" w:hAnsi="Calibri" w:eastAsia="宋体" w:cs="Times New Roman"/>
          <w:kern w:val="2"/>
          <w:sz w:val="24"/>
          <w:szCs w:val="24"/>
          <w:u w:val="none"/>
          <w:lang w:val="en-US" w:eastAsia="zh-CN" w:bidi="ar-SA"/>
        </w:rPr>
        <w:t>有的小朋友在益智区挑战《拼图游戏》《魔方》《企鹅破冰》；有的在地面建构搭建水上乐园；有的在桌面建构玩扭扭棒；有的在图书区看书；有的在美工区制作画画；有的在自然材料区拼搭画</w:t>
      </w:r>
      <w:r>
        <w:rPr>
          <w:rFonts w:hint="eastAsia" w:ascii="Calibri" w:hAnsi="Calibri" w:eastAsia="宋体" w:cs="Times New Roman"/>
          <w:kern w:val="2"/>
          <w:sz w:val="24"/>
          <w:szCs w:val="24"/>
          <w:u w:val="none"/>
          <w:lang w:eastAsia="zh-CN" w:bidi="ar-SA"/>
        </w:rPr>
        <w:t>……</w:t>
      </w:r>
    </w:p>
    <w:p w14:paraId="492307EB">
      <w:pPr>
        <w:rPr>
          <w:rFonts w:hint="eastAsia" w:asciiTheme="minorEastAsia" w:hAnsiTheme="minorEastAsia" w:eastAsiaTheme="minorEastAsia" w:cstheme="minorEastAsia"/>
          <w:b w:val="0"/>
          <w:bCs w:val="0"/>
          <w:kern w:val="2"/>
          <w:sz w:val="24"/>
          <w:szCs w:val="24"/>
          <w:lang w:val="en-US" w:eastAsia="zh-CN" w:bidi="ar-SA"/>
        </w:rPr>
      </w:pPr>
    </w:p>
    <w:p w14:paraId="3EA4ECDC">
      <w:pPr>
        <w:rPr>
          <w:rFonts w:hint="eastAsia" w:asciiTheme="minorEastAsia" w:hAnsiTheme="minorEastAsia" w:eastAsiaTheme="minorEastAsia" w:cstheme="minorEastAsia"/>
          <w:b w:val="0"/>
          <w:bCs w:val="0"/>
          <w:kern w:val="2"/>
          <w:sz w:val="24"/>
          <w:szCs w:val="24"/>
          <w:lang w:val="en-US" w:eastAsia="zh-CN" w:bidi="ar-SA"/>
        </w:rPr>
      </w:pPr>
    </w:p>
    <w:p w14:paraId="130D448E">
      <w:pPr>
        <w:rPr>
          <w:rFonts w:hint="eastAsia" w:asciiTheme="minorEastAsia" w:hAnsiTheme="minorEastAsia" w:eastAsiaTheme="minorEastAsia" w:cstheme="minorEastAsia"/>
          <w:b w:val="0"/>
          <w:bCs w:val="0"/>
          <w:kern w:val="2"/>
          <w:sz w:val="24"/>
          <w:szCs w:val="24"/>
          <w:lang w:val="en-US" w:eastAsia="zh-CN" w:bidi="ar-SA"/>
        </w:rPr>
      </w:pPr>
    </w:p>
    <w:p w14:paraId="2A33368D">
      <w:pPr>
        <w:rPr>
          <w:rFonts w:hint="eastAsia" w:asciiTheme="minorEastAsia" w:hAnsiTheme="minorEastAsia" w:eastAsiaTheme="minorEastAsia" w:cstheme="minorEastAsia"/>
          <w:b w:val="0"/>
          <w:bCs w:val="0"/>
          <w:kern w:val="2"/>
          <w:sz w:val="24"/>
          <w:szCs w:val="24"/>
          <w:lang w:val="en-US" w:eastAsia="zh-CN" w:bidi="ar-SA"/>
        </w:rPr>
      </w:pPr>
    </w:p>
    <w:p w14:paraId="06C12F0C">
      <w:pPr>
        <w:rPr>
          <w:rFonts w:hint="eastAsia" w:asciiTheme="minorEastAsia" w:hAnsiTheme="minorEastAsia" w:eastAsiaTheme="minorEastAsia" w:cstheme="minorEastAsia"/>
          <w:b w:val="0"/>
          <w:bCs w:val="0"/>
          <w:kern w:val="2"/>
          <w:sz w:val="24"/>
          <w:szCs w:val="24"/>
          <w:lang w:val="en-US" w:eastAsia="zh-CN" w:bidi="ar-SA"/>
        </w:rPr>
      </w:pPr>
    </w:p>
    <w:p w14:paraId="069EFEAF">
      <w:pPr>
        <w:rPr>
          <w:rFonts w:hint="eastAsia" w:asciiTheme="majorEastAsia" w:hAnsiTheme="majorEastAsia" w:eastAsiaTheme="majorEastAsia"/>
          <w:b/>
          <w:bCs/>
          <w:sz w:val="24"/>
          <w:szCs w:val="24"/>
        </w:rPr>
      </w:pPr>
      <w:r>
        <w:rPr>
          <w:rFonts w:hint="eastAsia" w:asciiTheme="majorEastAsia" w:hAnsiTheme="majorEastAsia" w:eastAsiaTheme="majorEastAsia"/>
          <w:b/>
          <w:bCs/>
          <w:sz w:val="24"/>
          <w:szCs w:val="24"/>
        </w:rPr>
        <w:t>集体活动</w:t>
      </w:r>
      <w:r>
        <w:rPr>
          <w:rFonts w:hint="eastAsia" w:asciiTheme="majorEastAsia" w:hAnsiTheme="majorEastAsia" w:eastAsiaTheme="majorEastAsia"/>
          <w:b/>
          <w:bCs/>
          <w:sz w:val="24"/>
          <w:szCs w:val="24"/>
          <w:lang w:val="en-US" w:eastAsia="zh-CN"/>
        </w:rPr>
        <w:t>及</w:t>
      </w:r>
      <w:r>
        <w:rPr>
          <w:rFonts w:hint="eastAsia" w:asciiTheme="majorEastAsia" w:hAnsiTheme="majorEastAsia" w:eastAsiaTheme="majorEastAsia"/>
          <w:b/>
          <w:bCs/>
          <w:sz w:val="24"/>
          <w:szCs w:val="24"/>
        </w:rPr>
        <w:t>生活活动情况：</w:t>
      </w:r>
    </w:p>
    <w:p w14:paraId="51274921">
      <w:pPr>
        <w:pStyle w:val="2"/>
        <w:keepNext w:val="0"/>
        <w:keepLines w:val="0"/>
        <w:widowControl/>
        <w:suppressLineNumbers w:val="0"/>
        <w:spacing w:before="0" w:beforeAutospacing="0" w:after="0" w:afterAutospacing="0" w:line="320" w:lineRule="exact"/>
        <w:ind w:left="0" w:right="0" w:firstLine="420"/>
        <w:jc w:val="center"/>
        <w:rPr>
          <w:rFonts w:hint="default" w:ascii="宋体" w:hAnsi="宋体" w:eastAsia="黑体" w:cs="宋体"/>
          <w:b w:val="0"/>
          <w:bCs w:val="0"/>
          <w:i w:val="0"/>
          <w:iCs w:val="0"/>
          <w:color w:val="000000"/>
          <w:spacing w:val="0"/>
          <w:w w:val="100"/>
          <w:sz w:val="21"/>
          <w:szCs w:val="21"/>
          <w:vertAlign w:val="baseline"/>
          <w:lang w:val="en-US" w:eastAsia="zh-CN"/>
        </w:rPr>
      </w:pPr>
      <w:r>
        <w:rPr>
          <w:rFonts w:hint="eastAsia" w:ascii="黑体" w:hAnsi="黑体" w:eastAsia="黑体" w:cs="黑体"/>
          <w:b/>
          <w:bCs/>
          <w:i w:val="0"/>
          <w:iCs w:val="0"/>
          <w:color w:val="000000"/>
          <w:spacing w:val="0"/>
          <w:w w:val="100"/>
          <w:sz w:val="24"/>
          <w:szCs w:val="24"/>
          <w:vertAlign w:val="baseline"/>
          <w:lang w:val="en-US" w:eastAsia="zh-CN"/>
        </w:rPr>
        <w:t>社会：安全知识我知道</w:t>
      </w:r>
    </w:p>
    <w:p w14:paraId="7AC46CC8">
      <w:pPr>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孩子们盼望的暑假生活即将开始了，在这漫长的假期里，安全对每个人来说都是最重要的。为使幼儿度过一个愉快的假期，我</w:t>
      </w:r>
      <w:bookmarkStart w:id="0" w:name="_GoBack"/>
      <w:r>
        <w:rPr>
          <w:rFonts w:hint="eastAsia" w:ascii="宋体" w:hAnsi="宋体" w:eastAsia="宋体" w:cs="宋体"/>
          <w:kern w:val="2"/>
          <w:sz w:val="24"/>
          <w:szCs w:val="24"/>
          <w:lang w:val="en-US" w:eastAsia="zh-CN" w:bidi="ar-SA"/>
        </w:rPr>
        <w:drawing>
          <wp:anchor distT="0" distB="0" distL="114300" distR="114300" simplePos="0" relativeHeight="251661312" behindDoc="0" locked="0" layoutInCell="1" allowOverlap="1">
            <wp:simplePos x="0" y="0"/>
            <wp:positionH relativeFrom="column">
              <wp:posOffset>-257175</wp:posOffset>
            </wp:positionH>
            <wp:positionV relativeFrom="paragraph">
              <wp:posOffset>105410</wp:posOffset>
            </wp:positionV>
            <wp:extent cx="3300095" cy="4400550"/>
            <wp:effectExtent l="0" t="0" r="14605" b="0"/>
            <wp:wrapSquare wrapText="bothSides"/>
            <wp:docPr id="3" name="图片 3" descr="IMG_20260625_221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0260625_221555"/>
                    <pic:cNvPicPr>
                      <a:picLocks noChangeAspect="1"/>
                    </pic:cNvPicPr>
                  </pic:nvPicPr>
                  <pic:blipFill>
                    <a:blip r:embed="rId6"/>
                    <a:stretch>
                      <a:fillRect/>
                    </a:stretch>
                  </pic:blipFill>
                  <pic:spPr>
                    <a:xfrm>
                      <a:off x="0" y="0"/>
                      <a:ext cx="3300095" cy="4400550"/>
                    </a:xfrm>
                    <a:prstGeom prst="rect">
                      <a:avLst/>
                    </a:prstGeom>
                  </pic:spPr>
                </pic:pic>
              </a:graphicData>
            </a:graphic>
          </wp:anchor>
        </w:drawing>
      </w:r>
      <w:bookmarkEnd w:id="0"/>
      <w:r>
        <w:rPr>
          <w:rFonts w:hint="eastAsia" w:ascii="宋体" w:hAnsi="宋体" w:eastAsia="宋体" w:cs="宋体"/>
          <w:sz w:val="24"/>
          <w:szCs w:val="24"/>
          <w:lang w:val="en-US" w:eastAsia="zh-CN"/>
        </w:rPr>
        <w:t>们结合中班下学期幼儿所需掌握的安全知识对孩子开展了本次安全教育活动，帮助幼儿进一步了解身体保护、危机应对、交通安全等安全知识，增强幼儿的安全防范意识，提高幼儿的自我保护能力，为度过一个安全、快乐、有意义的暑假做好铺垫。</w:t>
      </w:r>
    </w:p>
    <w:p w14:paraId="6CC0F7BE">
      <w:pPr>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中班幼儿已经初步了解了一些安全知识，随着年龄的增长、能力的增强，家长们对幼儿也越来越放心了，“放手”得也比较多。但幼儿生活经验少、阅历浅，好奇心强、好探索，什么都想动一动、摸一摸、尝一尝，尤其到了暑假，幼儿身边的安全隐患层出不穷。所以很有必要开展这样一节安全知识活动，帮助幼儿增强自我保护的意识。</w:t>
      </w:r>
    </w:p>
    <w:p w14:paraId="64433F27">
      <w:pPr>
        <w:pStyle w:val="2"/>
        <w:keepNext w:val="0"/>
        <w:keepLines w:val="0"/>
        <w:widowControl/>
        <w:suppressLineNumbers w:val="0"/>
        <w:spacing w:before="0" w:beforeAutospacing="0" w:after="0" w:afterAutospacing="0" w:line="360" w:lineRule="exact"/>
        <w:ind w:left="0" w:right="0"/>
        <w:jc w:val="both"/>
      </w:pPr>
      <w:r>
        <w:rPr>
          <w:rFonts w:hint="eastAsia" w:ascii="宋体" w:hAnsi="宋体" w:eastAsia="宋体" w:cs="宋体"/>
          <w:sz w:val="24"/>
          <w:szCs w:val="24"/>
          <w:lang w:val="en-US" w:eastAsia="zh-CN"/>
        </w:rPr>
        <w:t>在活动中</w:t>
      </w:r>
      <w:r>
        <w:rPr>
          <w:rFonts w:hint="eastAsia"/>
          <w:sz w:val="24"/>
          <w:szCs w:val="24"/>
          <w:u w:val="single"/>
        </w:rPr>
        <w:t>张艺彤</w:t>
      </w:r>
      <w:r>
        <w:rPr>
          <w:rFonts w:hint="eastAsia"/>
          <w:sz w:val="24"/>
          <w:szCs w:val="24"/>
          <w:u w:val="single"/>
          <w:lang w:eastAsia="zh-CN"/>
        </w:rPr>
        <w:t>、</w:t>
      </w:r>
      <w:r>
        <w:rPr>
          <w:rFonts w:hint="eastAsia"/>
          <w:sz w:val="24"/>
          <w:szCs w:val="24"/>
          <w:u w:val="single"/>
        </w:rPr>
        <w:t>吴沐泽</w:t>
      </w:r>
      <w:r>
        <w:rPr>
          <w:rFonts w:hint="eastAsia"/>
          <w:sz w:val="24"/>
          <w:szCs w:val="24"/>
          <w:u w:val="single"/>
          <w:lang w:val="en-US" w:eastAsia="zh-CN"/>
        </w:rPr>
        <w:t>、顾奕凯、</w:t>
      </w:r>
      <w:r>
        <w:rPr>
          <w:rFonts w:hint="eastAsia"/>
          <w:sz w:val="24"/>
          <w:szCs w:val="24"/>
          <w:u w:val="single"/>
        </w:rPr>
        <w:t>祝嘉沁</w:t>
      </w:r>
      <w:r>
        <w:rPr>
          <w:rFonts w:hint="eastAsia"/>
          <w:sz w:val="24"/>
          <w:szCs w:val="24"/>
          <w:u w:val="single"/>
          <w:lang w:eastAsia="zh-CN"/>
        </w:rPr>
        <w:t>、</w:t>
      </w:r>
      <w:r>
        <w:rPr>
          <w:rFonts w:hint="eastAsia"/>
          <w:sz w:val="24"/>
          <w:szCs w:val="24"/>
          <w:u w:val="single"/>
        </w:rPr>
        <w:t>汤语桐</w:t>
      </w:r>
      <w:r>
        <w:rPr>
          <w:rFonts w:hint="eastAsia"/>
          <w:sz w:val="24"/>
          <w:szCs w:val="24"/>
          <w:u w:val="single"/>
          <w:lang w:val="en-US" w:eastAsia="zh-CN"/>
        </w:rPr>
        <w:t>、陆博渊、宋陈凯、刘语辰、薛宇程、刘瑞麟、</w:t>
      </w:r>
      <w:r>
        <w:rPr>
          <w:rFonts w:hint="eastAsia"/>
          <w:sz w:val="24"/>
          <w:szCs w:val="24"/>
          <w:u w:val="single"/>
        </w:rPr>
        <w:t>吴沐萱</w:t>
      </w:r>
      <w:r>
        <w:rPr>
          <w:rFonts w:hint="eastAsia"/>
          <w:sz w:val="24"/>
          <w:szCs w:val="24"/>
          <w:u w:val="single"/>
          <w:lang w:eastAsia="zh-CN"/>
        </w:rPr>
        <w:t>、</w:t>
      </w:r>
      <w:r>
        <w:rPr>
          <w:rFonts w:hint="eastAsia"/>
          <w:sz w:val="24"/>
          <w:szCs w:val="24"/>
          <w:u w:val="single"/>
          <w:lang w:val="en-US" w:eastAsia="zh-CN"/>
        </w:rPr>
        <w:t>刘若熙、黄宇骞、李泓硕、刘若熙、万弘一、冯育泽、刘芊雅、孙堇禾、代霄、吴锦</w:t>
      </w:r>
      <w:r>
        <w:rPr>
          <w:rFonts w:hint="eastAsia" w:ascii="宋体" w:hAnsi="宋体" w:eastAsia="宋体" w:cs="宋体"/>
          <w:sz w:val="24"/>
          <w:szCs w:val="24"/>
          <w:lang w:val="en-US" w:eastAsia="zh-CN"/>
        </w:rPr>
        <w:t>奕</w:t>
      </w:r>
      <w:r>
        <w:rPr>
          <w:rFonts w:hint="eastAsia" w:ascii="宋体" w:hAnsi="宋体" w:eastAsia="宋体" w:cs="宋体"/>
          <w:kern w:val="2"/>
          <w:sz w:val="24"/>
          <w:szCs w:val="24"/>
          <w:lang w:val="en-US" w:eastAsia="zh-CN" w:bidi="ar-SA"/>
        </w:rPr>
        <w:t>在知识竞赛的形式下提高自我保护的意识和能力；知道一些自我保护的方法和内容，并能用较清楚、连贯的语言进行表述。</w:t>
      </w:r>
    </w:p>
    <w:p w14:paraId="5F530AB2">
      <w:pPr>
        <w:ind w:firstLine="420" w:firstLineChars="200"/>
      </w:pPr>
    </w:p>
    <w:p w14:paraId="033C00C0">
      <w:pPr>
        <w:pStyle w:val="2"/>
        <w:keepNext w:val="0"/>
        <w:keepLines w:val="0"/>
        <w:widowControl/>
        <w:suppressLineNumbers w:val="0"/>
        <w:spacing w:before="0" w:beforeAutospacing="0" w:after="0" w:afterAutospacing="0" w:line="320" w:lineRule="exact"/>
        <w:ind w:left="0" w:right="0" w:firstLine="412"/>
        <w:jc w:val="both"/>
        <w:rPr>
          <w:rFonts w:hint="eastAsia" w:ascii="宋体" w:hAnsi="宋体" w:eastAsia="宋体" w:cs="宋体"/>
          <w:kern w:val="2"/>
          <w:sz w:val="24"/>
          <w:szCs w:val="24"/>
          <w:lang w:val="en-US" w:eastAsia="zh-CN" w:bidi="ar-SA"/>
        </w:rPr>
      </w:pPr>
    </w:p>
    <w:p w14:paraId="6CA73328">
      <w:pPr>
        <w:pStyle w:val="2"/>
        <w:keepNext w:val="0"/>
        <w:keepLines w:val="0"/>
        <w:widowControl/>
        <w:suppressLineNumbers w:val="0"/>
        <w:spacing w:before="0" w:beforeAutospacing="0" w:after="0" w:afterAutospacing="0" w:line="360" w:lineRule="exact"/>
        <w:ind w:left="0" w:right="0"/>
        <w:jc w:val="both"/>
        <w:rPr>
          <w:rFonts w:hint="eastAsia" w:ascii="宋体" w:hAnsi="宋体" w:eastAsia="宋体" w:cs="宋体"/>
          <w:kern w:val="2"/>
          <w:sz w:val="24"/>
          <w:szCs w:val="24"/>
          <w:lang w:val="en-US" w:eastAsia="zh-CN" w:bidi="ar-SA"/>
        </w:rPr>
      </w:pPr>
    </w:p>
    <w:p w14:paraId="609C9289">
      <w:pPr>
        <w:keepNext w:val="0"/>
        <w:keepLines w:val="0"/>
        <w:pageBreakBefore w:val="0"/>
        <w:widowControl/>
        <w:numPr>
          <w:ilvl w:val="0"/>
          <w:numId w:val="0"/>
        </w:numPr>
        <w:kinsoku/>
        <w:wordWrap/>
        <w:overflowPunct/>
        <w:topLinePunct w:val="0"/>
        <w:autoSpaceDE/>
        <w:autoSpaceDN/>
        <w:bidi w:val="0"/>
        <w:spacing w:line="360" w:lineRule="exact"/>
        <w:jc w:val="left"/>
        <w:textAlignment w:val="auto"/>
        <w:rPr>
          <w:rFonts w:hint="eastAsia" w:ascii="宋体" w:hAnsi="宋体" w:eastAsia="宋体" w:cs="宋体"/>
          <w:sz w:val="24"/>
          <w:szCs w:val="24"/>
          <w:lang w:val="en-US" w:eastAsia="zh-CN"/>
        </w:rPr>
      </w:pPr>
    </w:p>
    <w:p w14:paraId="3CB8C596">
      <w:pPr>
        <w:jc w:val="left"/>
        <w:rPr>
          <w:rFonts w:hint="eastAsia" w:asciiTheme="majorEastAsia" w:hAnsiTheme="majorEastAsia" w:eastAsiaTheme="majorEastAsia"/>
          <w:b/>
          <w:bCs/>
          <w:sz w:val="24"/>
          <w:szCs w:val="24"/>
          <w:lang w:eastAsia="zh-CN"/>
        </w:rPr>
      </w:pPr>
    </w:p>
    <w:p w14:paraId="082B6FAA">
      <w:pPr>
        <w:rPr>
          <w:rFonts w:hint="eastAsia" w:ascii="Calibri" w:hAnsi="Calibri"/>
          <w:sz w:val="24"/>
          <w:szCs w:val="24"/>
        </w:rPr>
      </w:pPr>
      <w:r>
        <w:rPr>
          <w:rFonts w:hint="eastAsia" w:asciiTheme="majorEastAsia" w:hAnsiTheme="majorEastAsia" w:eastAsiaTheme="majorEastAsia"/>
          <w:b/>
          <w:bCs/>
          <w:sz w:val="24"/>
          <w:szCs w:val="24"/>
        </w:rPr>
        <w:t>生活活动情况：</w:t>
      </w:r>
    </w:p>
    <w:p w14:paraId="1761EBF9">
      <w:pPr>
        <w:ind w:firstLine="480" w:firstLineChars="200"/>
        <w:rPr>
          <w:rFonts w:hint="eastAsia" w:ascii="宋体" w:hAnsi="宋体" w:eastAsia="宋体" w:cs="宋体"/>
          <w:b/>
          <w:bCs/>
          <w:sz w:val="24"/>
          <w:szCs w:val="24"/>
          <w:lang w:eastAsia="zh-CN"/>
        </w:rPr>
      </w:pPr>
      <w:r>
        <w:rPr>
          <w:rFonts w:hint="eastAsia" w:ascii="宋体" w:hAnsi="宋体" w:eastAsia="宋体" w:cs="宋体"/>
          <w:sz w:val="24"/>
          <w:szCs w:val="24"/>
        </w:rPr>
        <w:t>1.午餐情况：</w:t>
      </w:r>
      <w:r>
        <w:rPr>
          <w:rFonts w:hint="eastAsia" w:ascii="宋体" w:hAnsi="宋体" w:eastAsia="宋体" w:cs="宋体"/>
          <w:b/>
          <w:bCs/>
          <w:sz w:val="24"/>
          <w:szCs w:val="24"/>
        </w:rPr>
        <w:t xml:space="preserve"> </w:t>
      </w:r>
    </w:p>
    <w:p w14:paraId="6AF7DFE7">
      <w:pPr>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rPr>
        <w:t>今天的午</w:t>
      </w:r>
      <w:r>
        <w:rPr>
          <w:rFonts w:hint="eastAsia" w:ascii="宋体" w:hAnsi="宋体" w:eastAsia="宋体" w:cs="宋体"/>
          <w:sz w:val="24"/>
          <w:szCs w:val="24"/>
          <w:lang w:val="en-US" w:eastAsia="zh-CN"/>
        </w:rPr>
        <w:t>饭吃的是紫薯饭、响油鳝丝、茭白炒三丁、三鲜汤。孩子们对今天的午餐表现出了较高的兴趣，大部分幼儿都能自主、安静地进餐。</w:t>
      </w:r>
    </w:p>
    <w:p w14:paraId="29847CA2">
      <w:pPr>
        <w:ind w:firstLine="480" w:firstLineChars="200"/>
        <w:rPr>
          <w:rFonts w:hint="eastAsia" w:ascii="宋体" w:hAnsi="宋体" w:eastAsia="宋体" w:cs="宋体"/>
          <w:sz w:val="24"/>
          <w:szCs w:val="24"/>
        </w:rPr>
      </w:pPr>
      <w:r>
        <w:rPr>
          <w:rFonts w:hint="eastAsia" w:ascii="宋体" w:hAnsi="宋体" w:eastAsia="宋体" w:cs="宋体"/>
          <w:sz w:val="24"/>
          <w:szCs w:val="24"/>
        </w:rPr>
        <w:t>2.午睡情况：</w:t>
      </w:r>
    </w:p>
    <w:p w14:paraId="12E68DA9">
      <w:pPr>
        <w:ind w:firstLine="480" w:firstLineChars="200"/>
        <w:rPr>
          <w:rFonts w:hint="eastAsia" w:ascii="宋体" w:hAnsi="宋体" w:eastAsia="宋体" w:cs="宋体"/>
          <w:sz w:val="24"/>
          <w:szCs w:val="24"/>
          <w:lang w:val="en-US" w:eastAsia="zh-CN"/>
        </w:rPr>
      </w:pPr>
      <w:r>
        <w:rPr>
          <w:rFonts w:hint="eastAsia" w:asciiTheme="minorEastAsia" w:hAnsiTheme="minorEastAsia" w:eastAsiaTheme="minorEastAsia" w:cstheme="minorEastAsia"/>
          <w:b w:val="0"/>
          <w:bCs w:val="0"/>
          <w:kern w:val="2"/>
          <w:sz w:val="24"/>
          <w:szCs w:val="24"/>
          <w:lang w:val="en-US" w:eastAsia="zh-CN" w:bidi="ar-SA"/>
        </w:rPr>
        <w:t>午睡时间，小朋友们在老师的引导下，有序地脱衣、上床。</w:t>
      </w:r>
      <w:r>
        <w:rPr>
          <w:rFonts w:hint="eastAsia" w:asciiTheme="minorEastAsia" w:hAnsiTheme="minorEastAsia" w:cstheme="minorEastAsia"/>
          <w:b w:val="0"/>
          <w:bCs w:val="0"/>
          <w:kern w:val="2"/>
          <w:sz w:val="24"/>
          <w:szCs w:val="24"/>
          <w:lang w:val="en-US" w:eastAsia="zh-CN" w:bidi="ar-SA"/>
        </w:rPr>
        <w:t>代霄、陆博渊</w:t>
      </w:r>
      <w:r>
        <w:rPr>
          <w:rFonts w:hint="eastAsia" w:ascii="宋体" w:hAnsi="宋体" w:eastAsia="宋体" w:cs="宋体"/>
          <w:sz w:val="24"/>
          <w:szCs w:val="24"/>
          <w:lang w:val="en-US" w:eastAsia="zh-CN"/>
        </w:rPr>
        <w:t>小朋友入睡有些困难，最后在老师的陪护下睡着了。</w:t>
      </w:r>
    </w:p>
    <w:p w14:paraId="327B6F51">
      <w:pPr>
        <w:ind w:firstLine="480" w:firstLineChars="200"/>
        <w:rPr>
          <w:rFonts w:hint="eastAsia" w:ascii="宋体" w:hAnsi="宋体" w:eastAsia="宋体" w:cs="宋体"/>
          <w:sz w:val="24"/>
          <w:szCs w:val="24"/>
          <w:lang w:val="en-US" w:eastAsia="zh-CN"/>
        </w:rPr>
      </w:pPr>
    </w:p>
    <w:p w14:paraId="4082E61F">
      <w:pPr>
        <w:rPr>
          <w:rFonts w:hint="eastAsia" w:asciiTheme="majorEastAsia" w:hAnsiTheme="majorEastAsia" w:eastAsiaTheme="majorEastAsia"/>
          <w:b/>
          <w:bCs/>
          <w:sz w:val="24"/>
          <w:szCs w:val="24"/>
        </w:rPr>
      </w:pPr>
      <w:r>
        <w:rPr>
          <w:rFonts w:hint="eastAsia" w:asciiTheme="majorEastAsia" w:hAnsiTheme="majorEastAsia" w:eastAsiaTheme="majorEastAsia"/>
          <w:b/>
          <w:bCs/>
          <w:sz w:val="24"/>
          <w:szCs w:val="24"/>
        </w:rPr>
        <w:t>家园合作：</w:t>
      </w:r>
    </w:p>
    <w:p w14:paraId="6278D326">
      <w:pPr>
        <w:numPr>
          <w:ilvl w:val="0"/>
          <w:numId w:val="0"/>
        </w:numPr>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1.近期天气炎热请尽量让幼儿在清晨天气凉爽时来园，参与晨间活动，若幼儿出现身体不适，请及时告知班级老师。在家也请让幼儿保持规律的作息，和幼儿园的作息保持一致，帮助幼儿养成良好的生活习惯。</w:t>
      </w:r>
    </w:p>
    <w:sectPr>
      <w:pgSz w:w="11906" w:h="16838"/>
      <w:pgMar w:top="1304" w:right="1304" w:bottom="1247"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JiMDI5OTIzNGVmMGU0ZWY0YTNmZDRlZjY2ZmI4ZTMifQ=="/>
  </w:docVars>
  <w:rsids>
    <w:rsidRoot w:val="62FF13F0"/>
    <w:rsid w:val="00007403"/>
    <w:rsid w:val="00051730"/>
    <w:rsid w:val="003F213E"/>
    <w:rsid w:val="005F29AA"/>
    <w:rsid w:val="00B76409"/>
    <w:rsid w:val="00FA6806"/>
    <w:rsid w:val="015A5F49"/>
    <w:rsid w:val="0160084E"/>
    <w:rsid w:val="01CB028F"/>
    <w:rsid w:val="02616D3B"/>
    <w:rsid w:val="02894026"/>
    <w:rsid w:val="02E14C48"/>
    <w:rsid w:val="030C5A8C"/>
    <w:rsid w:val="032C5098"/>
    <w:rsid w:val="0340780E"/>
    <w:rsid w:val="039E087E"/>
    <w:rsid w:val="04187D6B"/>
    <w:rsid w:val="046F6A48"/>
    <w:rsid w:val="066A23A1"/>
    <w:rsid w:val="06D84D3E"/>
    <w:rsid w:val="06E64E63"/>
    <w:rsid w:val="06FC239F"/>
    <w:rsid w:val="081F7729"/>
    <w:rsid w:val="083B668E"/>
    <w:rsid w:val="085100B6"/>
    <w:rsid w:val="088E71F3"/>
    <w:rsid w:val="08C2337F"/>
    <w:rsid w:val="08C87576"/>
    <w:rsid w:val="09D121EF"/>
    <w:rsid w:val="09EC0AE4"/>
    <w:rsid w:val="0A0C672F"/>
    <w:rsid w:val="0A7140AF"/>
    <w:rsid w:val="0A785807"/>
    <w:rsid w:val="0A8B4277"/>
    <w:rsid w:val="0AA36FF0"/>
    <w:rsid w:val="0AAC4E6D"/>
    <w:rsid w:val="0B0B2F5B"/>
    <w:rsid w:val="0B7B1073"/>
    <w:rsid w:val="0BD43AD1"/>
    <w:rsid w:val="0C1A78EA"/>
    <w:rsid w:val="0C9D4E37"/>
    <w:rsid w:val="0CBA0771"/>
    <w:rsid w:val="0D6E7A5C"/>
    <w:rsid w:val="0D7359A1"/>
    <w:rsid w:val="0DB5782C"/>
    <w:rsid w:val="0DD17550"/>
    <w:rsid w:val="0DED56DA"/>
    <w:rsid w:val="0E174F6B"/>
    <w:rsid w:val="0E1A66BD"/>
    <w:rsid w:val="0EA51596"/>
    <w:rsid w:val="0EF6229A"/>
    <w:rsid w:val="0EF91020"/>
    <w:rsid w:val="0F312B55"/>
    <w:rsid w:val="0F5F00A4"/>
    <w:rsid w:val="0F9303EC"/>
    <w:rsid w:val="0FCF582B"/>
    <w:rsid w:val="1060779A"/>
    <w:rsid w:val="106E4E77"/>
    <w:rsid w:val="1115095D"/>
    <w:rsid w:val="11B42011"/>
    <w:rsid w:val="11C7593B"/>
    <w:rsid w:val="11E877C6"/>
    <w:rsid w:val="12342D50"/>
    <w:rsid w:val="12AA7B7B"/>
    <w:rsid w:val="13126856"/>
    <w:rsid w:val="13420CC0"/>
    <w:rsid w:val="138B52E7"/>
    <w:rsid w:val="146E6986"/>
    <w:rsid w:val="152A4C03"/>
    <w:rsid w:val="15394F76"/>
    <w:rsid w:val="16535CD1"/>
    <w:rsid w:val="17810DBB"/>
    <w:rsid w:val="178F5E25"/>
    <w:rsid w:val="17AE000C"/>
    <w:rsid w:val="17B63DD3"/>
    <w:rsid w:val="17D810AE"/>
    <w:rsid w:val="1820443C"/>
    <w:rsid w:val="18356077"/>
    <w:rsid w:val="193D4291"/>
    <w:rsid w:val="19445D81"/>
    <w:rsid w:val="1B15295A"/>
    <w:rsid w:val="1BA20DA5"/>
    <w:rsid w:val="1BAF61FB"/>
    <w:rsid w:val="1BC67C1F"/>
    <w:rsid w:val="1BDD7490"/>
    <w:rsid w:val="1C045905"/>
    <w:rsid w:val="1C2E1D78"/>
    <w:rsid w:val="1C6061C5"/>
    <w:rsid w:val="1C8B1061"/>
    <w:rsid w:val="1CA74766"/>
    <w:rsid w:val="1CFF748A"/>
    <w:rsid w:val="1D0D1951"/>
    <w:rsid w:val="1D1A72F3"/>
    <w:rsid w:val="1D250859"/>
    <w:rsid w:val="1D48472B"/>
    <w:rsid w:val="1DAC089E"/>
    <w:rsid w:val="1DBA7E94"/>
    <w:rsid w:val="1E815C99"/>
    <w:rsid w:val="1F7D6E36"/>
    <w:rsid w:val="203F529E"/>
    <w:rsid w:val="204149E1"/>
    <w:rsid w:val="2096010F"/>
    <w:rsid w:val="20CC6C02"/>
    <w:rsid w:val="20DE6C42"/>
    <w:rsid w:val="20F758C6"/>
    <w:rsid w:val="210146C8"/>
    <w:rsid w:val="216060D1"/>
    <w:rsid w:val="2221772E"/>
    <w:rsid w:val="22E329CA"/>
    <w:rsid w:val="23652907"/>
    <w:rsid w:val="237779BB"/>
    <w:rsid w:val="242D74E9"/>
    <w:rsid w:val="24D359A6"/>
    <w:rsid w:val="250F35F0"/>
    <w:rsid w:val="26903450"/>
    <w:rsid w:val="26A71A56"/>
    <w:rsid w:val="2758382E"/>
    <w:rsid w:val="2879105D"/>
    <w:rsid w:val="28901C9C"/>
    <w:rsid w:val="290D1266"/>
    <w:rsid w:val="29856405"/>
    <w:rsid w:val="299407E6"/>
    <w:rsid w:val="299C6290"/>
    <w:rsid w:val="2A2958CA"/>
    <w:rsid w:val="2A9C2D26"/>
    <w:rsid w:val="2AB5439D"/>
    <w:rsid w:val="2AFB60A4"/>
    <w:rsid w:val="2B445D3C"/>
    <w:rsid w:val="2BD43FF7"/>
    <w:rsid w:val="2C4677AE"/>
    <w:rsid w:val="2C753B81"/>
    <w:rsid w:val="2D2F7BC4"/>
    <w:rsid w:val="2D6D0D79"/>
    <w:rsid w:val="2D97159C"/>
    <w:rsid w:val="2DAE724B"/>
    <w:rsid w:val="2E3D31FA"/>
    <w:rsid w:val="2EDC7E27"/>
    <w:rsid w:val="2F130A19"/>
    <w:rsid w:val="2F4910A0"/>
    <w:rsid w:val="2FC71D37"/>
    <w:rsid w:val="2FFD4337"/>
    <w:rsid w:val="301E4395"/>
    <w:rsid w:val="31091081"/>
    <w:rsid w:val="31C37EBA"/>
    <w:rsid w:val="32153325"/>
    <w:rsid w:val="323B5508"/>
    <w:rsid w:val="32532E9A"/>
    <w:rsid w:val="326170B4"/>
    <w:rsid w:val="32797FDE"/>
    <w:rsid w:val="33E06EAE"/>
    <w:rsid w:val="344076FA"/>
    <w:rsid w:val="347348B7"/>
    <w:rsid w:val="35B42C30"/>
    <w:rsid w:val="360F1920"/>
    <w:rsid w:val="36393E81"/>
    <w:rsid w:val="364D2A27"/>
    <w:rsid w:val="36985BB8"/>
    <w:rsid w:val="37080950"/>
    <w:rsid w:val="373D26E3"/>
    <w:rsid w:val="37AB37BE"/>
    <w:rsid w:val="37FF5D6B"/>
    <w:rsid w:val="381833E1"/>
    <w:rsid w:val="381953E9"/>
    <w:rsid w:val="394A4C85"/>
    <w:rsid w:val="396C5579"/>
    <w:rsid w:val="3A7A2BFC"/>
    <w:rsid w:val="3B0D491A"/>
    <w:rsid w:val="3B407142"/>
    <w:rsid w:val="3BC3771B"/>
    <w:rsid w:val="3C61376B"/>
    <w:rsid w:val="3CFA0B72"/>
    <w:rsid w:val="3D0D5CAB"/>
    <w:rsid w:val="3DFC2AF7"/>
    <w:rsid w:val="3E0C4838"/>
    <w:rsid w:val="3E463FD6"/>
    <w:rsid w:val="3E650044"/>
    <w:rsid w:val="3EAC40D8"/>
    <w:rsid w:val="3EAC4DC8"/>
    <w:rsid w:val="3F7E3672"/>
    <w:rsid w:val="3FA45178"/>
    <w:rsid w:val="402F0E05"/>
    <w:rsid w:val="41F646C8"/>
    <w:rsid w:val="420F6FBD"/>
    <w:rsid w:val="421B1AFB"/>
    <w:rsid w:val="42704A53"/>
    <w:rsid w:val="42BD2503"/>
    <w:rsid w:val="433400CE"/>
    <w:rsid w:val="436C1E0F"/>
    <w:rsid w:val="43B53FCA"/>
    <w:rsid w:val="44286255"/>
    <w:rsid w:val="456A5A94"/>
    <w:rsid w:val="457F484E"/>
    <w:rsid w:val="4595592C"/>
    <w:rsid w:val="459638BA"/>
    <w:rsid w:val="46192347"/>
    <w:rsid w:val="46473CA1"/>
    <w:rsid w:val="46A37366"/>
    <w:rsid w:val="46B17EA6"/>
    <w:rsid w:val="46BC26B5"/>
    <w:rsid w:val="471F593F"/>
    <w:rsid w:val="47B538B4"/>
    <w:rsid w:val="482E4477"/>
    <w:rsid w:val="48440602"/>
    <w:rsid w:val="48B97480"/>
    <w:rsid w:val="48DE461B"/>
    <w:rsid w:val="49BE3552"/>
    <w:rsid w:val="49F50AB3"/>
    <w:rsid w:val="4A6022F2"/>
    <w:rsid w:val="4B0105FD"/>
    <w:rsid w:val="4B1E03CD"/>
    <w:rsid w:val="4BB9792B"/>
    <w:rsid w:val="4C4C2A73"/>
    <w:rsid w:val="4C53086B"/>
    <w:rsid w:val="4D5B7978"/>
    <w:rsid w:val="4D6E140D"/>
    <w:rsid w:val="4D701203"/>
    <w:rsid w:val="4DB56090"/>
    <w:rsid w:val="4DF616E5"/>
    <w:rsid w:val="4E8E5DCF"/>
    <w:rsid w:val="4EFA79F1"/>
    <w:rsid w:val="4F623B01"/>
    <w:rsid w:val="504B5ACC"/>
    <w:rsid w:val="507C1E50"/>
    <w:rsid w:val="513C002C"/>
    <w:rsid w:val="517A75BA"/>
    <w:rsid w:val="51931F93"/>
    <w:rsid w:val="51F84065"/>
    <w:rsid w:val="522F237D"/>
    <w:rsid w:val="52416829"/>
    <w:rsid w:val="533D5E1F"/>
    <w:rsid w:val="54036A9B"/>
    <w:rsid w:val="541841FC"/>
    <w:rsid w:val="543E5A81"/>
    <w:rsid w:val="54606E88"/>
    <w:rsid w:val="548328B3"/>
    <w:rsid w:val="54C2149E"/>
    <w:rsid w:val="553E075A"/>
    <w:rsid w:val="55521C86"/>
    <w:rsid w:val="560F1802"/>
    <w:rsid w:val="5745174A"/>
    <w:rsid w:val="579B414A"/>
    <w:rsid w:val="57C33EC0"/>
    <w:rsid w:val="57E1103B"/>
    <w:rsid w:val="59373B6B"/>
    <w:rsid w:val="598A0173"/>
    <w:rsid w:val="59B123F1"/>
    <w:rsid w:val="5A4E660B"/>
    <w:rsid w:val="5A903BDD"/>
    <w:rsid w:val="5B3939E2"/>
    <w:rsid w:val="5B4D3256"/>
    <w:rsid w:val="5B9756BF"/>
    <w:rsid w:val="5BAC76BF"/>
    <w:rsid w:val="5BBB130B"/>
    <w:rsid w:val="5C504AE7"/>
    <w:rsid w:val="5C8B1B9C"/>
    <w:rsid w:val="5CEE198C"/>
    <w:rsid w:val="5D327F67"/>
    <w:rsid w:val="5D372518"/>
    <w:rsid w:val="5E6F2E7E"/>
    <w:rsid w:val="5EBD3D5F"/>
    <w:rsid w:val="5F5B3D80"/>
    <w:rsid w:val="5FDE5C56"/>
    <w:rsid w:val="60571DA4"/>
    <w:rsid w:val="60991209"/>
    <w:rsid w:val="609A76AA"/>
    <w:rsid w:val="60F46C9F"/>
    <w:rsid w:val="616E24E6"/>
    <w:rsid w:val="61942DF3"/>
    <w:rsid w:val="61A23C3A"/>
    <w:rsid w:val="62A86D6B"/>
    <w:rsid w:val="62FF13F0"/>
    <w:rsid w:val="633B625C"/>
    <w:rsid w:val="641A76DB"/>
    <w:rsid w:val="64453A41"/>
    <w:rsid w:val="647B0C51"/>
    <w:rsid w:val="648C2404"/>
    <w:rsid w:val="64D4595F"/>
    <w:rsid w:val="64D769CE"/>
    <w:rsid w:val="64EE3469"/>
    <w:rsid w:val="65686FCF"/>
    <w:rsid w:val="65B42D82"/>
    <w:rsid w:val="65D42595"/>
    <w:rsid w:val="6672542F"/>
    <w:rsid w:val="667D30AA"/>
    <w:rsid w:val="6735647C"/>
    <w:rsid w:val="673E51F0"/>
    <w:rsid w:val="67B32C30"/>
    <w:rsid w:val="68525518"/>
    <w:rsid w:val="688A728E"/>
    <w:rsid w:val="69200ABD"/>
    <w:rsid w:val="694420C2"/>
    <w:rsid w:val="69925F4F"/>
    <w:rsid w:val="6A2B7DCF"/>
    <w:rsid w:val="6AF13420"/>
    <w:rsid w:val="6B0F643D"/>
    <w:rsid w:val="6B217424"/>
    <w:rsid w:val="6B6867A7"/>
    <w:rsid w:val="6BCF356C"/>
    <w:rsid w:val="6C1D5B6D"/>
    <w:rsid w:val="6C3B0697"/>
    <w:rsid w:val="6CF25B8C"/>
    <w:rsid w:val="6D3F7F7E"/>
    <w:rsid w:val="6D8C181E"/>
    <w:rsid w:val="6DB664D7"/>
    <w:rsid w:val="6E1C105D"/>
    <w:rsid w:val="6F5E30E9"/>
    <w:rsid w:val="6F691E19"/>
    <w:rsid w:val="6F8367C3"/>
    <w:rsid w:val="6FC24592"/>
    <w:rsid w:val="701A5A21"/>
    <w:rsid w:val="708A349C"/>
    <w:rsid w:val="71BE6958"/>
    <w:rsid w:val="72DE5001"/>
    <w:rsid w:val="732C7A84"/>
    <w:rsid w:val="734B50A5"/>
    <w:rsid w:val="73DD2BA0"/>
    <w:rsid w:val="74583390"/>
    <w:rsid w:val="74614F7E"/>
    <w:rsid w:val="74AE0F71"/>
    <w:rsid w:val="752F68D0"/>
    <w:rsid w:val="7551341B"/>
    <w:rsid w:val="760C6EFA"/>
    <w:rsid w:val="761368C4"/>
    <w:rsid w:val="7626397F"/>
    <w:rsid w:val="762E131C"/>
    <w:rsid w:val="769413F2"/>
    <w:rsid w:val="773138F0"/>
    <w:rsid w:val="776B3F01"/>
    <w:rsid w:val="778C41B1"/>
    <w:rsid w:val="77B51A12"/>
    <w:rsid w:val="781D27B2"/>
    <w:rsid w:val="783565D6"/>
    <w:rsid w:val="7862102C"/>
    <w:rsid w:val="787D213D"/>
    <w:rsid w:val="79880773"/>
    <w:rsid w:val="79964206"/>
    <w:rsid w:val="79A94422"/>
    <w:rsid w:val="7A0E6888"/>
    <w:rsid w:val="7ABF07F0"/>
    <w:rsid w:val="7C2E3ECA"/>
    <w:rsid w:val="7C793044"/>
    <w:rsid w:val="7CD14323"/>
    <w:rsid w:val="7D287A09"/>
    <w:rsid w:val="7DE67EC7"/>
    <w:rsid w:val="7DF115AC"/>
    <w:rsid w:val="7E417D6B"/>
    <w:rsid w:val="7E5369A7"/>
    <w:rsid w:val="7E895B2C"/>
    <w:rsid w:val="7EED7801"/>
    <w:rsid w:val="7EF14CDF"/>
    <w:rsid w:val="7F4313C9"/>
    <w:rsid w:val="7F616F73"/>
    <w:rsid w:val="7F9E4279"/>
    <w:rsid w:val="7FC959BA"/>
    <w:rsid w:val="EA1F9B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0"/>
    <w:rPr>
      <w:sz w:val="24"/>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860</Words>
  <Characters>872</Characters>
  <Lines>12</Lines>
  <Paragraphs>3</Paragraphs>
  <TotalTime>12</TotalTime>
  <ScaleCrop>false</ScaleCrop>
  <LinksUpToDate>false</LinksUpToDate>
  <CharactersWithSpaces>942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2021-08-31T12:38:00Z</dcterms:created>
  <dc:creator>batman</dc:creator>
  <cp:lastModifiedBy>高睿</cp:lastModifiedBy>
  <cp:lastPrinted>2026-04-07T06:15:00Z</cp:lastPrinted>
  <dcterms:modified xsi:type="dcterms:W3CDTF">2026-06-25T14:23:56Z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9E1E1F02DCFD4F2A9E70401A715B3148_13</vt:lpwstr>
  </property>
  <property fmtid="{D5CDD505-2E9C-101B-9397-08002B2CF9AE}" pid="4" name="KSOTemplateDocerSaveRecord">
    <vt:lpwstr>eyJoZGlkIjoiY2VmNjJkYWQ0ZGQ4Yzg0M2U4MjE2YjQ3YTk2ZGMxYTQiLCJ1c2VySWQiOiIyNDIwNTUxNDMifQ==</vt:lpwstr>
  </property>
</Properties>
</file>