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02FE1">
      <w:pPr>
        <w:jc w:val="center"/>
        <w:rPr>
          <w:rFonts w:ascii="黑体" w:hAnsi="黑体" w:eastAsia="黑体" w:cs="黑体"/>
          <w:sz w:val="22"/>
          <w:szCs w:val="28"/>
        </w:rPr>
      </w:pPr>
      <w:r>
        <w:rPr>
          <w:rFonts w:hint="eastAsia" w:ascii="黑体" w:hAnsi="黑体" w:eastAsia="黑体" w:cs="黑体"/>
          <w:b/>
          <w:bCs/>
          <w:sz w:val="32"/>
          <w:szCs w:val="40"/>
          <w:lang w:val="en-US" w:eastAsia="zh-CN"/>
        </w:rPr>
        <w:t>6</w:t>
      </w:r>
      <w:r>
        <w:rPr>
          <w:rFonts w:hint="eastAsia" w:ascii="黑体" w:hAnsi="黑体" w:eastAsia="黑体" w:cs="黑体"/>
          <w:b/>
          <w:bCs/>
          <w:sz w:val="32"/>
          <w:szCs w:val="40"/>
        </w:rPr>
        <w:t>月理论学习（承叶）</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35F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3B55021">
            <w:pPr>
              <w:spacing w:line="360" w:lineRule="auto"/>
            </w:pPr>
            <w:r>
              <w:rPr>
                <w:rFonts w:hint="eastAsia" w:ascii="黑体" w:hAnsi="黑体" w:eastAsia="黑体" w:cs="黑体"/>
                <w:b/>
                <w:bCs/>
                <w:sz w:val="28"/>
                <w:szCs w:val="36"/>
              </w:rPr>
              <w:t>【论文题目】</w:t>
            </w:r>
          </w:p>
        </w:tc>
        <w:tc>
          <w:tcPr>
            <w:tcW w:w="6623" w:type="dxa"/>
            <w:vAlign w:val="center"/>
          </w:tcPr>
          <w:p w14:paraId="51FC9012">
            <w:pPr>
              <w:spacing w:line="360" w:lineRule="auto"/>
              <w:jc w:val="center"/>
              <w:rPr>
                <w:sz w:val="24"/>
              </w:rPr>
            </w:pPr>
            <w:r>
              <w:rPr>
                <w:rFonts w:hint="eastAsia"/>
                <w:sz w:val="24"/>
              </w:rPr>
              <w:t>基于“做思共生”的数学实验课程建构与实施</w:t>
            </w:r>
          </w:p>
        </w:tc>
      </w:tr>
      <w:tr w14:paraId="5E60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0F2D0F2C">
            <w:pPr>
              <w:spacing w:line="360" w:lineRule="auto"/>
            </w:pPr>
            <w:r>
              <w:rPr>
                <w:rFonts w:hint="eastAsia" w:ascii="黑体" w:hAnsi="黑体" w:eastAsia="黑体" w:cs="黑体"/>
                <w:b/>
                <w:bCs/>
                <w:sz w:val="28"/>
                <w:szCs w:val="36"/>
              </w:rPr>
              <w:t>【学习摘要】</w:t>
            </w:r>
          </w:p>
        </w:tc>
        <w:tc>
          <w:tcPr>
            <w:tcW w:w="6623" w:type="dxa"/>
          </w:tcPr>
          <w:p w14:paraId="469DA2B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做思共生”是基于儿童的数学现实，引导他们动手、动脑，通过观察、模仿、实验、猜想等方式获得经验，逐步建构并发展数学认知结构的活动过程。“做思共生”尊重儿童的成长天性，还原数学学习的天然样态，有利于促进学生从被动接受学习到创造性学习的飞跃，促进动作技能和心智技能的协同发展。为了转变教师的教育观念，完善学生的认知方式，拓展学生的认知途径，创新学科育人的实践路径，我校融合数学操作体验、数学实验、数学综合实践等手脑协同的活动，进行基于“做思共生”的“做·思·悟”数学实验课程的建构与实施。下面从课程整合、课程实施、课程效能等方面介绍我们的实践与思考。</w:t>
            </w:r>
          </w:p>
          <w:p w14:paraId="7B98D36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一、课程整合：开发数学实验课程，用课程育人</w:t>
            </w:r>
          </w:p>
          <w:p w14:paraId="4FD4B44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1. 创生“做·思·悟”数学实验课程框架体系。</w:t>
            </w:r>
          </w:p>
          <w:p w14:paraId="058884A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课程内容是学生开展活动的依据，也是实现课程目标的载体。数学实验是以学生“做”为主要特征的学习方式，需要选择合适的课程内容来支撑“做”的过程。教材中的很多内容本身就具有数学实验的基本要素，只要稍加改造就能成为数学实验的课程内容。为此，我们梳理了苏教版教材中有关“综合与实践”的活动内容，并基于数学实验要求进行必要的改造。同时，结合本地本校的实际以及不同年级学生的年龄特点和认知水平，创编一些适合开展数学实验的活动内容。在创生、整合课程资源过程中，注意从数学操作、数学实验、数学测量、数学应用、数学考察等几个模块分别加以展开，注意充分利用学生已有的知识经验和实践能力，通过创生课程框架体系，满足了不同年级学生数学学习的需求（见图1）。</w:t>
            </w:r>
          </w:p>
          <w:p w14:paraId="5D2F67A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图1</w:t>
            </w:r>
          </w:p>
          <w:p w14:paraId="2F7F838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w:t>
            </w:r>
          </w:p>
          <w:p w14:paraId="677A529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2. 建构“做·思·悟”数学实验课程课型系列。</w:t>
            </w:r>
          </w:p>
          <w:p w14:paraId="763F730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数学实验重视实践环节，注重引导学生经历数学知识的感知、感悟过程，激发学生的学习兴趣，引发学生的好奇心，调动学生的学习热情。学生以一种积极的态度参与到实验、探究活动之中，不仅给他们的学习方式带来实质性的转变，而且有助于培养他们的数学抽象、直观想象、数学建模等核心素养。我们结合学生实际和教学实际，在充分实践的基础上建构了“做·思·悟”数学实验课程的四种基本课型结构（见图2至图5）。</w:t>
            </w:r>
          </w:p>
          <w:p w14:paraId="3F9E964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(1)操作体验型：</w:t>
            </w:r>
          </w:p>
          <w:p w14:paraId="037290F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图2</w:t>
            </w:r>
          </w:p>
          <w:p w14:paraId="65A34EE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w:t>
            </w:r>
          </w:p>
          <w:p w14:paraId="1479027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(2)结论验证型：</w:t>
            </w:r>
          </w:p>
          <w:p w14:paraId="0A14CDF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图3</w:t>
            </w:r>
          </w:p>
          <w:p w14:paraId="29D4B0D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w:t>
            </w:r>
          </w:p>
          <w:p w14:paraId="096A2C0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(3)发现体验型：</w:t>
            </w:r>
          </w:p>
          <w:p w14:paraId="4823B5A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图4</w:t>
            </w:r>
          </w:p>
          <w:p w14:paraId="40C1B37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w:t>
            </w:r>
          </w:p>
          <w:p w14:paraId="7D09998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(4)综合实践型：</w:t>
            </w:r>
          </w:p>
          <w:p w14:paraId="44E770E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图5</w:t>
            </w:r>
          </w:p>
          <w:p w14:paraId="2C822C7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w:t>
            </w:r>
          </w:p>
          <w:p w14:paraId="148557B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3. 设计并实施“做·思·悟”数学实验典型课例。</w:t>
            </w:r>
          </w:p>
          <w:p w14:paraId="6F28FD5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开展“做·思·悟”数学实验课程，除了要用好《数学实验手册》外，我们还依托苏教版教材积极设计并实施适合学生动手操作实验的典型课例。通过研读教材，选择适合开展数学实验的内容，一共设计并实施了109节典型课例。</w:t>
            </w:r>
          </w:p>
          <w:p w14:paraId="17C5B40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数学实验典型课例主要从实验主题、实验目的、实验准备、实验过程、实验说明等几个方面进行设计。这样能有效引导学生经历从直观到抽象、从静态到动态的完整过程，让他们手脑并用，达到“做·思·悟”融合共生，进而放大数学学科的育人价值。</w:t>
            </w:r>
          </w:p>
          <w:p w14:paraId="1E5D05D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二、课程实施：研究课程实施路径，让素养落地</w:t>
            </w:r>
          </w:p>
          <w:p w14:paraId="2B00859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课程实施是达成预期课程目标的基本途径，是把课程内容和课程目标付诸于实践的具体过程。“做·思·悟”数学实验课程的实施主要采用如下路径。</w:t>
            </w:r>
          </w:p>
          <w:p w14:paraId="70EA6D8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1. 开放活动空间，突出内容整合。</w:t>
            </w:r>
          </w:p>
          <w:p w14:paraId="04F15B2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做·思·悟”数学实验课程的内容是基于数学教材、学生生活经验以及学生认知能力开发并设计的，同时也注意了和国家课程有机加以整合。实际教学中，我们结合具体教学内容，把校本教材内容进行再分类、再整合，开放时空，以更好地服务于学生的自主探究。</w:t>
            </w:r>
          </w:p>
          <w:p w14:paraId="46F7733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用于前置学习。在教学新知之前，教师通常会布置一些前置性作业，为学生学习新知预热、铺垫、指引。比如，教学苏教版教材六年级下册“圆柱和圆锥的认识”时，学生通过观察圆柱、圆锥的直观图，虽然也能把相关图形的特征表述出来，但大多只是浮于表面，其对发展空间观念的效果不是十分明显。如果课前让学生利用材料动手做一个圆柱和圆锥，或把圆柱和圆锥实物的外层表面加以展开，那么他们对圆柱和圆锥的感知就会更加具体、鲜活。由此，学生空间观念也会得到实实在在的发展。鉴于此，我们整合出校本教材中适合于前置性学习的活动内容，以助力学生的认知进阶和能力提升。</w:t>
            </w:r>
          </w:p>
          <w:p w14:paraId="7A19EF8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用于课堂探究。教材中许多内容的教学，如果能够借助数学实验活动，更有利于学生理解与掌握。例如，教学苏教版教材四年级上册“周期现象的规律”时，我们设计了如下的课程内容：先要求学生用圆形、正方形、三角形等不同形状的纸片，按一定的周期规律排列；再引导学生根据指定的序数判断排列中的某个图形是什么，由此启发他们利用规律列式计算或通过推理加以解释。学生通过动手操作，不仅能更好地感受周期现象中存在的规律，还能按照指定的要求自主设计个性化的周期规律。在这样的活动过程中，学生的思维更加开放，也更有深度。</w:t>
            </w:r>
          </w:p>
          <w:p w14:paraId="2F8F9CB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用于课后拓展。课程实施仅仅依赖于课堂是不够的。我们注意鼓励学生利用课外时间开展更多具有拓展意义的数学活动，自主探究并记录自己的收获和感受。例如，苏教版教材五年级上册“三角形的面积”这一内容，教材通过用两个完全一样的三角形拼成一个平行四边形，推导出三角形的面积计算公式。其实，关于三角形的面积计算公式的推导方法还有很多。我们引导学生利用课外时间，通过动手操作探索三角形的面积计算公式的不同推导方法，感受解决问题方法的多样性，培养动手能力。这样，课内课外协同互补，不仅能激发学生学习数学的兴趣，而且有助于促进数学素养的进一步提升。</w:t>
            </w:r>
          </w:p>
          <w:p w14:paraId="30C0444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2. 开辟活动场域，强调真实体验。</w:t>
            </w:r>
          </w:p>
          <w:p w14:paraId="050E0A8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具身学习与环境是密切相关的，是认知、身体和环境交互作用的结果。开辟数学活动的场域，营造浓郁的课程文化氛围，是引导学生具身学习的重要前提。</w:t>
            </w:r>
          </w:p>
          <w:p w14:paraId="72F2978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建设活动场馆，满足学生“做”的需求。我们在原有硬件设施的基础上，精心设计数学文化馆和数学实验体验馆。数学文化馆中设有“数学实验”成果展台，用于展示学生探索出的数学规律与结论，以及教师在课程实施中取得的成果。数学实验体验馆配备全套的数学实验教材和数学实验学具，供学生进行数学实验操作。两个活动场馆的建设为学生提供自主动手、自行思考和自由表达的场域，满足了学生“做”数学的需求。</w:t>
            </w:r>
          </w:p>
          <w:p w14:paraId="6418F24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打造文化环境，营造学生“思”的氛围。打造数学元素多样、主题鲜明的数学文化广场，布置校园走廊文化和班级数学文化角，内容以数学公式、定义、趣味数学知识、数学家简介、数学小故事等为主，让学生玩在其中、学在其中。学生通过自主阅读，了解数学的相关知识，拓宽数学视野，在数学文化的熏陶下，养成会思考、敢表达、善交流的良好习惯，为数学探究活动的开展打下了坚实基础。</w:t>
            </w:r>
          </w:p>
          <w:p w14:paraId="7426D3C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依托地方资源，提供学生“悟”的机会。国家课程、地方课程和校本课程的有机结合更有利于学生的可持续发展。比如，教学有关统计与概率的知识时，我们依托学校周围的水晶博物馆、水晶交易市场等地方资源，组织学生开展调查研究，通过收集数据、整理数据，制作相关的统计表和统计图，以及相应的数据分析活动，引导他们主动获取数据中蕴含的信息，并作出适当的推断，真切体验统计的意义和价值。</w:t>
            </w:r>
          </w:p>
          <w:p w14:paraId="7CD5D8B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3. 开发活动资源，落实过程指导。</w:t>
            </w:r>
          </w:p>
          <w:p w14:paraId="0D5B2C8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课程的实施离不开课程资源。开发合理优质的资源，有利于促进课程的顺利实施，也有利于调动学生学习的积极性和主动性。</w:t>
            </w:r>
          </w:p>
          <w:p w14:paraId="144032C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开发学材，引领“做·思·悟”。研制数学实验学习单，让学生及时记录数学实验的过程与结论，有利于捕捉并保留观察、猜想、验证、结论等思维轨迹及数据、算式、图形、表格等实验成果，也有利于他们自主总结经验，反思不足，获得成长。数学实验学习单包括实验主题、研究问题、提出猜想、实验工具、实验过程、实验结论和研究反思、拓展阅读、实验说明等板块。这些都是学生动手实践、自主探索和合作交流的重要载体。数学实验学习单可以在课内使用，也可以在课外使用；可以在学生独立探究时使用，也可以在学生小组合作中使用。学期结束时，将学生的数学实验学习单整理成册，形成数学实验成长记录袋，以此作为学生自主评价数学实验学习成效的基本依据。实践表明，数学实验学习单有利于培养学生的实验意识和实验能力，也有利于培养他们的评价反思意识和能力。</w:t>
            </w:r>
          </w:p>
          <w:p w14:paraId="78A0A87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开发教、学具，推进“做·思·悟”。鼓励教师结合教学实际，对传统的教具、学具进行拓展、补充和进一步的研发，以更好地服务于数学实验活动的开展，促进学生数学核心素养的提升。在教、学具研发过程中，我们坚持目的性、简便性、实用性和启发性原则，以“恰当使用生活用具、适当改造现有学具、自行创造教学工具”为主要手段，努力开发具有自身特色的数学实验工具，助推数学校本实验课程的有效实施。比如，教学“长方体和正方体的表面展开图”时，我们鼓励学生利用妈妈的化妆品盒及自己的小零食盒，组织他们动手操作，认识表面展开图，在操作中发展初步的空间想象能力。</w:t>
            </w:r>
          </w:p>
          <w:p w14:paraId="7B1D4B5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4. 开展多种活动，不断提升素养。</w:t>
            </w:r>
          </w:p>
          <w:p w14:paraId="3A5AEBF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结合校本课程的实施，我们有计划地开展“青年教师达标课”“发展型教师进阶课”“骨干教师引领课”等活动，促进教师转变“教”的行为；我们以学生的实际体验、动手操作、研究探索为中心，通过“数学实验主题系列活动”以及“数学实验校本课程”等平台帮助他们拓宽学习渠道，变革“学”的方式。我们还通过举行“数学文化节”，组织学生在数学知识的海洋中快乐徜徉，领悟数学的魅力。学生通过创作数学小报、巧手制作学具、合作绘制思维导图等活动，变“听数学”为“做数学”，从原来“厌数学”慢慢转变为“爱数学”。</w:t>
            </w:r>
          </w:p>
          <w:p w14:paraId="04F8A09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三、课程价值：发挥课程育人功能，使效能提升</w:t>
            </w:r>
          </w:p>
          <w:p w14:paraId="1723EC9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1. 聚焦核心素养，提升价值效能。</w:t>
            </w:r>
          </w:p>
          <w:p w14:paraId="152DB62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做·思·悟”数学实验课程顺应数学教育改革的发展趋势，关注学生内源性动机的激发与保持，让他们通过动手做、动脑思、用心悟，实现“做”与“思”相融共生。在课程实施的过程中，学生具身体验知识的发生、发展过程，逐步实现从被动接受到主动探究再到创造性学习的飞跃，原有的认知方式和学习方式发生显著变化，数学素养得到有效提升。</w:t>
            </w:r>
          </w:p>
          <w:p w14:paraId="2722247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2. 拓宽活动场域，提升空间效能。</w:t>
            </w:r>
          </w:p>
          <w:p w14:paraId="0277058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实施“做·思·悟”数学实验课程，学生活动的场所不再拘泥于教室环境，他们或走进数学活动场馆、校园文化广场，或走向生活、走进社会。在数学活动场馆，他们探究“圆周率π”的发展历史；在校园文化广场，他们了解“日晷”的有趣知识；在校园数学长廊，他们领略古今中外数学家的风采。活动场域的拓展，活动空间的延伸，让学生的学习方式变得多彩多姿，也让他们的数学学习过程更加丰盈。</w:t>
            </w:r>
          </w:p>
          <w:p w14:paraId="23783FC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3. 扩大辐射影响，提升辐射效能。</w:t>
            </w:r>
          </w:p>
          <w:p w14:paraId="46857A1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做·思·悟”数学实验课程指向学生的长远发展，其辐射影响并不局限于本校。我们在课程实施过程中，边总结、积淀，边向区域内其他学校推广、辐射，打通不同层次学校之间的壁垒，促进区域教育理念与教学水平的不断提升。</w:t>
            </w:r>
          </w:p>
          <w:p w14:paraId="0EB67A1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综上所述，在“做·思·悟”数学实验课程的建构与实施过程中，我们始终把课程建设和特色发展作为工作重心，以课程建设促进学校特色发展，打破时空与教学场域的限制，转变师生固有的认知观念，通过操作体验、数学实验、综合实践等手脑协同的活动助力学生发展，实现学科育人的目标。</w:t>
            </w:r>
          </w:p>
        </w:tc>
      </w:tr>
      <w:tr w14:paraId="3E7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70A55133">
            <w:r>
              <w:rPr>
                <w:rFonts w:hint="eastAsia" w:ascii="黑体" w:hAnsi="黑体" w:eastAsia="黑体" w:cs="黑体"/>
                <w:b/>
                <w:bCs/>
                <w:sz w:val="28"/>
                <w:szCs w:val="36"/>
              </w:rPr>
              <w:t>【学习反思】</w:t>
            </w:r>
          </w:p>
        </w:tc>
        <w:tc>
          <w:tcPr>
            <w:tcW w:w="6623" w:type="dxa"/>
          </w:tcPr>
          <w:p w14:paraId="08FDA955">
            <w:pPr>
              <w:spacing w:line="400" w:lineRule="exact"/>
              <w:ind w:firstLine="480" w:firstLineChars="200"/>
              <w:rPr>
                <w:rFonts w:hint="default"/>
                <w:sz w:val="24"/>
                <w:lang w:val="en-US"/>
              </w:rPr>
            </w:pPr>
            <w:r>
              <w:rPr>
                <w:rFonts w:hint="default"/>
                <w:sz w:val="24"/>
                <w:lang w:val="en-US"/>
              </w:rPr>
              <w:t xml:space="preserve">  通过本次对小学数学跨学科实践性作业设计与实施内容的学习，我对新课标下数学作业改革与素养育人理念有了全新的理解与深刻感悟。传统数学作业多以题海练习为主，侧重知识记忆与机械解题，容易让学生形成惰性知识，割裂数学与生活、其他学科的联系，难以培养学生的综合应用能力。</w:t>
            </w:r>
          </w:p>
          <w:p w14:paraId="7313C374">
            <w:pPr>
              <w:spacing w:line="400" w:lineRule="exact"/>
              <w:ind w:firstLine="480" w:firstLineChars="200"/>
              <w:rPr>
                <w:rFonts w:hint="default"/>
                <w:sz w:val="24"/>
                <w:lang w:val="en-US"/>
              </w:rPr>
            </w:pPr>
            <w:r>
              <w:rPr>
                <w:rFonts w:hint="default"/>
                <w:sz w:val="24"/>
                <w:lang w:val="en-US"/>
              </w:rPr>
              <w:t>跨学科实践性作业彻底打破了传统教学的学科壁垒与固化模式，不再是多学科知识的简单拼凑，而是以真实生活问题为核心，融合多学科知识开展探究实践。无论是校园微农场规划、家庭碳排放审计等教学案例，都让数学跳出课本，将计算、统计、建模等数学核心</w:t>
            </w:r>
            <w:bookmarkStart w:id="0" w:name="_GoBack"/>
            <w:bookmarkEnd w:id="0"/>
            <w:r>
              <w:rPr>
                <w:rFonts w:hint="default"/>
                <w:sz w:val="24"/>
                <w:lang w:val="en-US"/>
              </w:rPr>
              <w:t>知识，与科学、美术、语文、道法等学科内容深度融合，引导学生从被动解题转变为主动解决真实问题。</w:t>
            </w:r>
          </w:p>
          <w:p w14:paraId="6186285B">
            <w:pPr>
              <w:spacing w:line="400" w:lineRule="exact"/>
              <w:ind w:firstLine="480" w:firstLineChars="200"/>
              <w:rPr>
                <w:rFonts w:hint="default"/>
                <w:sz w:val="24"/>
                <w:lang w:val="en-US"/>
              </w:rPr>
            </w:pPr>
            <w:r>
              <w:rPr>
                <w:rFonts w:hint="default"/>
                <w:sz w:val="24"/>
                <w:lang w:val="en-US"/>
              </w:rPr>
              <w:t>同时我也深刻认识到，此类作业教学落地仍存在诸多挑战，对教师综合素养、家校协同、评价体系都提出了更高要求。作为教师，今后我将主动转变教学理念，摒弃固化的作业设计思维，立足学生认知规律与生活实际，尝试设计趣味化、生活化、综合性的跨学科实践作业。通过多元教学方式，锻炼学生的逻辑思维、合作探究与创新实践能力，真正落实以核心素养为导向的小学数学育人目标。</w:t>
            </w:r>
          </w:p>
        </w:tc>
      </w:tr>
    </w:tbl>
    <w:p w14:paraId="7FE73E74"/>
    <w:p w14:paraId="338A56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E6FEC"/>
    <w:rsid w:val="01D34B7C"/>
    <w:rsid w:val="02112291"/>
    <w:rsid w:val="093F0D49"/>
    <w:rsid w:val="213E6FEC"/>
    <w:rsid w:val="30D90532"/>
    <w:rsid w:val="354B444E"/>
    <w:rsid w:val="39B20C35"/>
    <w:rsid w:val="5A4968FF"/>
    <w:rsid w:val="698C05B6"/>
    <w:rsid w:val="76C07AF1"/>
    <w:rsid w:val="79A652EF"/>
    <w:rsid w:val="7B4909FD"/>
    <w:rsid w:val="7CE04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4236</Words>
  <Characters>4248</Characters>
  <Lines>0</Lines>
  <Paragraphs>0</Paragraphs>
  <TotalTime>6</TotalTime>
  <ScaleCrop>false</ScaleCrop>
  <LinksUpToDate>false</LinksUpToDate>
  <CharactersWithSpaces>4250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2026-06-10T14:33:00Z</dcterms:created>
  <dc:creator>叶子</dc:creator>
  <cp:lastModifiedBy>叶子</cp:lastModifiedBy>
  <dcterms:modified xsi:type="dcterms:W3CDTF">2026-06-10T14:48:55Z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3E09A5A678404C7A9D1A77A006D661ED_13</vt:lpwstr>
  </property>
  <property fmtid="{D5CDD505-2E9C-101B-9397-08002B2CF9AE}" pid="4" name="KSOTemplateDocerSaveRecord">
    <vt:lpwstr>eyJoZGlkIjoiNjAzYjMyOGE1MTk0NTVkZmRhMzA3Mzg0NTMyMjI1ZWUiLCJ1c2VySWQiOiI4ODcwNjIwOTMifQ==</vt:lpwstr>
  </property>
</Properties>
</file>