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28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auto"/>
          <w:sz w:val="32"/>
        </w:rPr>
      </w:pPr>
      <w:r>
        <w:rPr>
          <w:rFonts w:hint="eastAsia" w:eastAsia="黑体"/>
          <w:b/>
          <w:bCs/>
          <w:color w:val="auto"/>
          <w:sz w:val="32"/>
        </w:rPr>
        <w:t>常州市新北区</w:t>
      </w:r>
      <w:r>
        <w:rPr>
          <w:rFonts w:hint="eastAsia" w:eastAsia="黑体"/>
          <w:b/>
          <w:bCs/>
          <w:color w:val="auto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auto"/>
          <w:sz w:val="32"/>
        </w:rPr>
        <w:t>幼儿园</w:t>
      </w:r>
      <w:r>
        <w:rPr>
          <w:rFonts w:hint="eastAsia" w:eastAsia="黑体"/>
          <w:b/>
          <w:bCs/>
          <w:color w:val="auto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auto"/>
          <w:sz w:val="32"/>
        </w:rPr>
        <w:t>周</w:t>
      </w:r>
      <w:r>
        <w:rPr>
          <w:rFonts w:hint="eastAsia" w:eastAsia="黑体"/>
          <w:b/>
          <w:bCs/>
          <w:color w:val="auto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auto"/>
          <w:sz w:val="32"/>
        </w:rPr>
        <w:t>活动安排</w:t>
      </w:r>
    </w:p>
    <w:p w14:paraId="35452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auto"/>
          <w:sz w:val="32"/>
        </w:rPr>
      </w:pPr>
      <w:r>
        <w:rPr>
          <w:rFonts w:hint="eastAsia" w:ascii="宋体" w:hAnsi="宋体"/>
          <w:color w:val="auto"/>
          <w:szCs w:val="21"/>
          <w:u w:val="none"/>
          <w:lang w:eastAsia="zh-Hans"/>
        </w:rPr>
        <w:t>小</w:t>
      </w:r>
      <w:r>
        <w:rPr>
          <w:rFonts w:hint="eastAsia" w:ascii="宋体" w:hAnsi="宋体"/>
          <w:color w:val="auto"/>
          <w:szCs w:val="21"/>
          <w:u w:val="none"/>
          <w:lang w:val="en-US" w:eastAsia="zh-CN"/>
        </w:rPr>
        <w:t>四</w:t>
      </w:r>
      <w:r>
        <w:rPr>
          <w:rFonts w:hint="eastAsia" w:ascii="宋体" w:hAnsi="宋体"/>
          <w:color w:val="auto"/>
          <w:szCs w:val="21"/>
        </w:rPr>
        <w:t xml:space="preserve">班  </w:t>
      </w:r>
      <w:r>
        <w:rPr>
          <w:rFonts w:hint="eastAsia" w:ascii="宋体" w:hAnsi="宋体"/>
          <w:color w:val="auto"/>
          <w:szCs w:val="21"/>
          <w:u w:val="single"/>
        </w:rPr>
        <w:t xml:space="preserve"> 202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>6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>22</w:t>
      </w:r>
      <w:r>
        <w:rPr>
          <w:rFonts w:hint="eastAsia" w:ascii="宋体" w:hAnsi="宋体"/>
          <w:color w:val="auto"/>
        </w:rPr>
        <w:t>日</w:t>
      </w:r>
      <w:r>
        <w:rPr>
          <w:rFonts w:hint="eastAsia" w:ascii="宋体" w:hAnsi="宋体"/>
          <w:color w:val="auto"/>
          <w:lang w:val="en-US" w:eastAsia="zh-CN"/>
        </w:rPr>
        <w:t>-</w:t>
      </w:r>
      <w:r>
        <w:rPr>
          <w:rFonts w:hint="eastAsia" w:ascii="宋体" w:hAnsi="宋体"/>
          <w:color w:val="auto"/>
          <w:u w:val="single"/>
          <w:lang w:val="en-US" w:eastAsia="zh-CN"/>
        </w:rPr>
        <w:t>6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lang w:val="en-US" w:eastAsia="zh-CN"/>
        </w:rPr>
        <w:t>2</w:t>
      </w:r>
      <w:r>
        <w:rPr>
          <w:rFonts w:hint="eastAsia" w:ascii="宋体" w:hAnsi="宋体"/>
          <w:color w:val="auto"/>
          <w:u w:val="single"/>
          <w:lang w:val="en-US" w:eastAsia="zh-CN"/>
        </w:rPr>
        <w:t>6</w:t>
      </w:r>
      <w:r>
        <w:rPr>
          <w:rFonts w:hint="eastAsia" w:ascii="宋体" w:hAnsi="宋体"/>
          <w:color w:val="auto"/>
        </w:rPr>
        <w:t xml:space="preserve">日  </w:t>
      </w:r>
      <w:r>
        <w:rPr>
          <w:rFonts w:hint="eastAsia" w:ascii="宋体" w:hAnsi="宋体"/>
          <w:color w:val="auto"/>
          <w:szCs w:val="21"/>
        </w:rPr>
        <w:t>第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十七</w:t>
      </w:r>
      <w:r>
        <w:rPr>
          <w:rFonts w:hint="eastAsia" w:ascii="宋体" w:hAnsi="宋体"/>
          <w:color w:val="auto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1F997BFB">
        <w:trPr>
          <w:cantSplit/>
          <w:trHeight w:val="2260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0BB258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40" w:lineRule="exac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0753DCA4">
            <w:pPr>
              <w:pStyle w:val="2"/>
              <w:snapToGrid w:val="0"/>
              <w:spacing w:after="0" w:line="300" w:lineRule="exact"/>
              <w:rPr>
                <w:rFonts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夏天真快乐</w:t>
            </w:r>
          </w:p>
          <w:p w14:paraId="263EDC3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4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B78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幼儿基础分析：</w:t>
            </w:r>
          </w:p>
          <w:p w14:paraId="7BCB9548">
            <w:pPr>
              <w:spacing w:line="320" w:lineRule="exact"/>
              <w:ind w:firstLine="42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szCs w:val="21"/>
              </w:rPr>
              <w:t>在上周，孩子们初步感知夏天的主要特征，在发现夏天里身边事物的变化中激发了对夏天的喜爱之情，并能尝试用连贯的语句表达自己的观察与感受，初步体验了季节变化的乐趣。</w:t>
            </w:r>
            <w:r>
              <w:rPr>
                <w:rFonts w:hint="eastAsia" w:ascii="宋体" w:hAnsi="宋体" w:eastAsia="宋体" w:cs="宋体"/>
                <w:szCs w:val="21"/>
              </w:rPr>
              <w:t>随着温度的升高，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很多夏天的代表性瓜果也都陆续上市，</w:t>
            </w:r>
            <w:r>
              <w:rPr>
                <w:rFonts w:hint="eastAsia" w:ascii="宋体" w:hAnsi="宋体" w:eastAsia="宋体" w:cs="宋体"/>
                <w:szCs w:val="21"/>
              </w:rPr>
              <w:t>如：西瓜、荔枝、水蜜桃和葡萄等，孩子们在幼儿园品尝这些水果时兴趣浓厚，通过讨论和简单交流发现：1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Cs w:val="21"/>
              </w:rPr>
              <w:t>名幼儿了解夏天的专属瓜果一些种类；13名幼儿知道部分瓜果的名称；5名幼儿了解夏天瓜果的特征。为此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本周我们继续结合《夏天真快乐》的主题开展相关活动，引导幼儿重点感知夏天瓜果的特征，进一步产生喜欢夏季的情感。</w:t>
            </w:r>
          </w:p>
        </w:tc>
      </w:tr>
      <w:tr w14:paraId="0D958EAF">
        <w:trPr>
          <w:cantSplit/>
          <w:trHeight w:val="1369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6FBF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F93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周发展目标：</w:t>
            </w:r>
          </w:p>
          <w:p w14:paraId="143F5C23">
            <w:pPr>
              <w:snapToGrid w:val="0"/>
              <w:spacing w:line="300" w:lineRule="exac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</w:rPr>
              <w:t>1.认识夏天的瓜果，并运用多种感官感知其不同特征。</w:t>
            </w:r>
          </w:p>
          <w:p w14:paraId="5DBE68E7">
            <w:pPr>
              <w:snapToGrid w:val="0"/>
              <w:spacing w:line="300" w:lineRule="exac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cs="宋体"/>
                <w:color w:val="000000"/>
                <w:kern w:val="0"/>
                <w:szCs w:val="21"/>
              </w:rPr>
              <w:t>2.能口齿清晰地用简单的语言讲述自己对夏天瓜果的认识。</w:t>
            </w:r>
          </w:p>
          <w:p w14:paraId="4F5B5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3.了解夏季常见瓜果的特征，并能用多种方式表达表现。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</w:t>
            </w:r>
          </w:p>
        </w:tc>
      </w:tr>
      <w:tr w14:paraId="63AA2288"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96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D3977">
            <w:pPr>
              <w:spacing w:line="300" w:lineRule="exac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1.主题氛围：继续营造夏天主题的氛围，张贴《夏天真快乐》主题中有关瓜果的图片及作品。</w:t>
            </w:r>
          </w:p>
          <w:p w14:paraId="18D3C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2.区域投放材料：</w:t>
            </w:r>
            <w:r>
              <w:rPr>
                <w:rFonts w:hint="eastAsia" w:ascii="宋体" w:hAnsi="宋体" w:eastAsia="宋体" w:cs="宋体"/>
                <w:szCs w:val="21"/>
              </w:rPr>
              <w:t>美工区提供彩泥、纸盘制作西瓜，提供颜料、蜡笔、白纸等绘画夏天的瓜果等；益智区提供水果拼图、水果接龙等；阅读区提供《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西瓜游泳场》、《蚂蚁和西瓜》</w:t>
            </w:r>
            <w:r>
              <w:rPr>
                <w:rFonts w:hint="eastAsia" w:ascii="宋体" w:hAnsi="宋体" w:eastAsia="宋体" w:cs="宋体"/>
                <w:szCs w:val="21"/>
              </w:rPr>
              <w:t>等图书；娃娃家提供娃娃、动物玩具、电话等供幼儿自由玩耍；建构区提供夏天的荷塘、树木图片，供幼儿自主建构。</w:t>
            </w:r>
          </w:p>
        </w:tc>
      </w:tr>
      <w:tr w14:paraId="6692DB29">
        <w:trPr>
          <w:cantSplit/>
          <w:trHeight w:val="6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F6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</w:t>
            </w:r>
          </w:p>
          <w:p w14:paraId="3A3AC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EDF2CA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1.能保持饭后洗手、漱口、擦嘴的好习惯，增强饮食卫生的意识。</w:t>
            </w:r>
          </w:p>
          <w:p w14:paraId="0E1D8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2.户外活动中能主动多喝水，自主擦汗。</w:t>
            </w:r>
          </w:p>
        </w:tc>
      </w:tr>
      <w:tr w14:paraId="4F158C54">
        <w:trPr>
          <w:cantSplit/>
          <w:trHeight w:val="2505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5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47804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587F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7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124B9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F41C88">
            <w:pPr>
              <w:snapToGrid w:val="0"/>
              <w:spacing w:line="300" w:lineRule="exact"/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娃娃家</w:t>
            </w: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给娃娃洗澡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、我会装扮、</w:t>
            </w:r>
            <w:r>
              <w:rPr>
                <w:rFonts w:hint="eastAsia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生日派对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6EF77508">
            <w:pPr>
              <w:snapToGrid w:val="0"/>
              <w:spacing w:line="300" w:lineRule="exact"/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夏天的花朵、夏天的泳池、风扇等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265195C4">
            <w:pPr>
              <w:snapToGrid w:val="0"/>
              <w:spacing w:line="300" w:lineRule="exact"/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蚂蚁和西瓜</w:t>
            </w: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、《太阳想吃冰淇淋》</w:t>
            </w: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2EB3C5F">
            <w:pPr>
              <w:snapToGrid w:val="0"/>
              <w:spacing w:line="300" w:lineRule="exact"/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晾衣服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兔子想吃冰淇淋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、拼拼乐等；</w:t>
            </w:r>
          </w:p>
          <w:p w14:paraId="25F65987">
            <w:pPr>
              <w:snapToGrid w:val="0"/>
              <w:spacing w:line="300" w:lineRule="exact"/>
              <w:rPr>
                <w:rFonts w:hint="eastAsia" w:ascii="宋体" w:hAnsi="宋体" w:cs="宋体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制作西瓜、凉爽的冰淇淋</w:t>
            </w:r>
            <w:r>
              <w:rPr>
                <w:rFonts w:hint="eastAsia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30DD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关注要点：</w:t>
            </w:r>
          </w:p>
          <w:p w14:paraId="566AD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朱老师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</w:rPr>
              <w:t>幼儿在建构区中的游戏水平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03AC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汤老师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</w:rPr>
              <w:t>图书角的整理与游戏情况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3C106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  <w:p w14:paraId="0FD66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</w:tc>
      </w:tr>
      <w:tr w14:paraId="1A729CB1">
        <w:trPr>
          <w:cantSplit/>
          <w:trHeight w:val="1053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60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61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501C1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6BED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综合区、滑滑梯、攀爬网、玩沙区、竹梯油桶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3DFA8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 w14:paraId="20A12269">
        <w:trPr>
          <w:cantSplit/>
          <w:trHeight w:val="910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43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715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77F0E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217D80">
            <w:pPr>
              <w:numPr>
                <w:ilvl w:val="0"/>
                <w:numId w:val="1"/>
              </w:numPr>
              <w:spacing w:line="300" w:lineRule="exac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综合：夏天的瓜果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美术：好吃的西瓜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  3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.数学：水果接龙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     </w:t>
            </w:r>
          </w:p>
          <w:p w14:paraId="2A4D8D6F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 xml:space="preserve"> 谈话：清凉办法多    5. </w:t>
            </w:r>
            <w:r>
              <w:rPr>
                <w:rFonts w:hint="eastAsia" w:ascii="宋体" w:hAnsi="宋体" w:eastAsia="宋体" w:cs="宋体"/>
                <w:szCs w:val="21"/>
              </w:rPr>
              <w:t>健康：健康食品和垃圾食品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整理活动：我会整理</w:t>
            </w:r>
            <w:r>
              <w:rPr>
                <w:rFonts w:hint="eastAsia" w:ascii="宋体" w:hAnsi="宋体" w:cstheme="minorEastAsia"/>
                <w:color w:val="000000"/>
                <w:szCs w:val="21"/>
                <w:lang w:eastAsia="zh-CN"/>
              </w:rPr>
              <w:t>图书</w:t>
            </w:r>
          </w:p>
        </w:tc>
      </w:tr>
      <w:tr w14:paraId="0437DB3A">
        <w:trPr>
          <w:cantSplit/>
          <w:trHeight w:val="1263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6C8C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E0C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C1F4694">
            <w:pPr>
              <w:tabs>
                <w:tab w:val="left" w:pos="267"/>
                <w:tab w:val="center" w:pos="839"/>
              </w:tabs>
              <w:snapToGrid w:val="0"/>
              <w:spacing w:line="306" w:lineRule="exact"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1.“小小探索家”活动：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夏天的瓜果</w:t>
            </w:r>
          </w:p>
          <w:p w14:paraId="598D21F9">
            <w:pPr>
              <w:snapToGrid w:val="0"/>
              <w:spacing w:line="306" w:lineRule="exact"/>
              <w:rPr>
                <w:rFonts w:hint="default" w:ascii="宋体" w:hAnsi="宋体" w:cs="宋体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图书室：自主阅读《蚂蚁和西瓜》</w:t>
            </w:r>
          </w:p>
          <w:p w14:paraId="268CB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default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一片小菜地。</w:t>
            </w:r>
          </w:p>
        </w:tc>
      </w:tr>
    </w:tbl>
    <w:p w14:paraId="4C3961E3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20" w:lineRule="exact"/>
        <w:ind w:right="210"/>
        <w:jc w:val="right"/>
        <w:textAlignment w:val="auto"/>
        <w:rPr>
          <w:rFonts w:hint="eastAsia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朱俊兰、汤庆丽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朱俊兰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EE79F8"/>
    <w:multiLevelType w:val="singleLevel"/>
    <w:tmpl w:val="C9EE79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71852"/>
    <w:rsid w:val="06E35E94"/>
    <w:rsid w:val="0A8E4FBE"/>
    <w:rsid w:val="100A6A88"/>
    <w:rsid w:val="17E07B9B"/>
    <w:rsid w:val="19406B43"/>
    <w:rsid w:val="1D1207F7"/>
    <w:rsid w:val="27C1285F"/>
    <w:rsid w:val="35BF45ED"/>
    <w:rsid w:val="38B0258C"/>
    <w:rsid w:val="3AF24E44"/>
    <w:rsid w:val="3CD36B1D"/>
    <w:rsid w:val="3DF87D2A"/>
    <w:rsid w:val="418C02C8"/>
    <w:rsid w:val="4D6A5650"/>
    <w:rsid w:val="51273B6A"/>
    <w:rsid w:val="564D35F1"/>
    <w:rsid w:val="66E14363"/>
    <w:rsid w:val="683A1F7D"/>
    <w:rsid w:val="6D721ABE"/>
    <w:rsid w:val="79034C97"/>
    <w:rsid w:val="7A393A7A"/>
    <w:rsid w:val="FFF7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1034</Words>
  <Characters>1056</Characters>
  <Lines>0</Lines>
  <Paragraphs>0</Paragraphs>
  <TotalTime>2</TotalTime>
  <ScaleCrop>false</ScaleCrop>
  <LinksUpToDate>false</LinksUpToDate>
  <CharactersWithSpaces>1096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2024-02-27T23:51:00Z</dcterms:created>
  <dc:creator>张文婷</dc:creator>
  <cp:lastModifiedBy>漂流瓶</cp:lastModifiedBy>
  <dcterms:modified xsi:type="dcterms:W3CDTF">2026-06-18T07:50:19Z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C219F392C077445F8EA0A47163454049_13</vt:lpwstr>
  </property>
  <property fmtid="{D5CDD505-2E9C-101B-9397-08002B2CF9AE}" pid="4" name="KSOTemplateDocerSaveRecord">
    <vt:lpwstr>eyJoZGlkIjoiMzQ1ODgyMDE4MWNlMjI2MzUwYmIzOTM5MjYxY2IzYmIiLCJ1c2VySWQiOiIxMTA2MTA2NSJ9</vt:lpwstr>
  </property>
</Properties>
</file>