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5</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李香</w:t>
      </w:r>
      <w:r>
        <w:rPr>
          <w:rFonts w:hint="eastAsia" w:ascii="黑体" w:hAnsi="黑体" w:eastAsia="黑体" w:cs="黑体"/>
          <w:b/>
          <w:bCs/>
          <w:sz w:val="32"/>
          <w:szCs w:val="4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346E86EE">
            <w:pPr>
              <w:pStyle w:val="2"/>
              <w:keepNext w:val="0"/>
              <w:keepLines w:val="0"/>
              <w:pageBreakBefore w:val="0"/>
              <w:widowControl w:val="0"/>
              <w:kinsoku/>
              <w:wordWrap/>
              <w:overflowPunct/>
              <w:topLinePunct w:val="0"/>
              <w:autoSpaceDE/>
              <w:autoSpaceDN/>
              <w:bidi w:val="0"/>
              <w:adjustRightInd/>
              <w:snapToGrid/>
              <w:spacing w:line="360" w:lineRule="exact"/>
              <w:ind w:left="0"/>
              <w:textAlignment w:val="auto"/>
              <w:outlineLvl w:val="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pacing w:val="5"/>
                <w:sz w:val="24"/>
                <w:szCs w:val="24"/>
                <w14:textFill>
                  <w14:solidFill>
                    <w14:schemeClr w14:val="tx1"/>
                  </w14:solidFill>
                </w14:textFill>
              </w:rPr>
              <w:t>以跨学科主题学习落实核心素养发展</w:t>
            </w:r>
            <w:r>
              <w:rPr>
                <w:rFonts w:hint="eastAsia" w:ascii="宋体" w:hAnsi="宋体" w:eastAsia="宋体" w:cs="宋体"/>
                <w:b w:val="0"/>
                <w:bCs w:val="0"/>
                <w:color w:val="000000" w:themeColor="text1"/>
                <w:sz w:val="24"/>
                <w:lang w:eastAsia="zh-CN"/>
                <w14:textFill>
                  <w14:solidFill>
                    <w14:schemeClr w14:val="tx1"/>
                  </w14:solidFill>
                </w14:textFill>
              </w:rPr>
              <w:t>》</w:t>
            </w:r>
          </w:p>
          <w:p w14:paraId="0CCD1901">
            <w:pPr>
              <w:pStyle w:val="2"/>
              <w:keepNext w:val="0"/>
              <w:keepLines w:val="0"/>
              <w:pageBreakBefore w:val="0"/>
              <w:widowControl w:val="0"/>
              <w:kinsoku/>
              <w:wordWrap/>
              <w:overflowPunct/>
              <w:topLinePunct w:val="0"/>
              <w:autoSpaceDE/>
              <w:autoSpaceDN/>
              <w:bidi w:val="0"/>
              <w:adjustRightInd/>
              <w:snapToGrid/>
              <w:spacing w:line="360" w:lineRule="exact"/>
              <w:ind w:left="0"/>
              <w:textAlignment w:val="auto"/>
              <w:outlineLvl w:val="0"/>
              <w:rPr>
                <w:rFonts w:hint="default" w:eastAsia="宋体"/>
                <w:sz w:val="24"/>
                <w:lang w:val="en-US" w:eastAsia="zh-CN"/>
              </w:rPr>
            </w:pPr>
            <w:r>
              <w:rPr>
                <w:rFonts w:hint="eastAsia" w:ascii="宋体" w:hAnsi="宋体" w:eastAsia="宋体" w:cs="宋体"/>
                <w:b w:val="0"/>
                <w:bCs w:val="0"/>
                <w:color w:val="000000" w:themeColor="text1"/>
                <w:spacing w:val="-5"/>
                <w:sz w:val="24"/>
                <w:szCs w:val="24"/>
                <w14:textFill>
                  <w14:solidFill>
                    <w14:schemeClr w14:val="tx1"/>
                  </w14:solidFill>
                </w14:textFill>
              </w:rPr>
              <w:t>——苏教版小学数学教材“综合与实践</w:t>
            </w:r>
            <w:r>
              <w:rPr>
                <w:rFonts w:hint="eastAsia" w:ascii="宋体" w:hAnsi="宋体" w:eastAsia="宋体" w:cs="宋体"/>
                <w:b w:val="0"/>
                <w:bCs w:val="0"/>
                <w:color w:val="000000" w:themeColor="text1"/>
                <w:spacing w:val="-51"/>
                <w:sz w:val="24"/>
                <w:szCs w:val="24"/>
                <w14:textFill>
                  <w14:solidFill>
                    <w14:schemeClr w14:val="tx1"/>
                  </w14:solidFill>
                </w14:textFill>
              </w:rPr>
              <w:t xml:space="preserve"> </w:t>
            </w:r>
            <w:r>
              <w:rPr>
                <w:rFonts w:hint="eastAsia" w:ascii="宋体" w:hAnsi="宋体" w:eastAsia="宋体" w:cs="宋体"/>
                <w:b w:val="0"/>
                <w:bCs w:val="0"/>
                <w:color w:val="000000" w:themeColor="text1"/>
                <w:spacing w:val="-5"/>
                <w:sz w:val="24"/>
                <w:szCs w:val="24"/>
                <w14:textFill>
                  <w14:solidFill>
                    <w14:schemeClr w14:val="tx1"/>
                  </w14:solidFill>
                </w14:textFill>
              </w:rPr>
              <w:t>”领域编修说明</w:t>
            </w:r>
            <w:r>
              <w:rPr>
                <w:rFonts w:hint="eastAsia" w:ascii="宋体" w:hAnsi="宋体" w:eastAsia="宋体" w:cs="宋体"/>
                <w:b w:val="0"/>
                <w:bCs w:val="0"/>
                <w:color w:val="000000" w:themeColor="text1"/>
                <w:spacing w:val="-5"/>
                <w:sz w:val="24"/>
                <w:szCs w:val="24"/>
                <w:lang w:val="en-US" w:eastAsia="zh-CN"/>
                <w14:textFill>
                  <w14:solidFill>
                    <w14:schemeClr w14:val="tx1"/>
                  </w14:solidFill>
                </w14:textFill>
              </w:rPr>
              <w:t xml:space="preserve"> 侯正海</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690870D5">
            <w:pPr>
              <w:pStyle w:val="2"/>
              <w:keepNext w:val="0"/>
              <w:keepLines w:val="0"/>
              <w:pageBreakBefore w:val="0"/>
              <w:widowControl/>
              <w:tabs>
                <w:tab w:val="left" w:pos="424"/>
              </w:tabs>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宋体" w:hAnsi="宋体" w:eastAsia="宋体" w:cs="宋体"/>
                <w:color w:val="000000" w:themeColor="text1"/>
                <w:position w:val="0"/>
                <w:sz w:val="21"/>
                <w:szCs w:val="21"/>
                <w:lang w:val="en-US" w:eastAsia="zh-CN"/>
                <w14:textFill>
                  <w14:solidFill>
                    <w14:schemeClr w14:val="tx1"/>
                  </w14:solidFill>
                </w14:textFill>
              </w:rPr>
            </w:pPr>
            <w:r>
              <w:rPr>
                <w:rFonts w:hint="eastAsia" w:ascii="宋体" w:hAnsi="宋体" w:eastAsia="宋体" w:cs="宋体"/>
                <w:color w:val="000000" w:themeColor="text1"/>
                <w:position w:val="0"/>
                <w:sz w:val="21"/>
                <w:szCs w:val="21"/>
                <w:lang w:val="en-US" w:eastAsia="zh-CN"/>
                <w14:textFill>
                  <w14:solidFill>
                    <w14:schemeClr w14:val="tx1"/>
                  </w14:solidFill>
                </w14:textFill>
              </w:rPr>
              <w:t>《义务教育数学课程标准（2022 年版）》对于</w:t>
            </w:r>
            <w:r>
              <w:rPr>
                <w:rFonts w:hint="eastAsia" w:ascii="宋体" w:hAnsi="宋体" w:eastAsia="宋体" w:cs="宋体"/>
                <w:b/>
                <w:bCs/>
                <w:color w:val="000000" w:themeColor="text1"/>
                <w:position w:val="0"/>
                <w:sz w:val="21"/>
                <w:szCs w:val="21"/>
                <w:lang w:val="en-US" w:eastAsia="zh-CN"/>
                <w14:textFill>
                  <w14:solidFill>
                    <w14:schemeClr w14:val="tx1"/>
                  </w14:solidFill>
                </w14:textFill>
              </w:rPr>
              <w:t>综合与实践</w:t>
            </w:r>
            <w:r>
              <w:rPr>
                <w:rFonts w:hint="eastAsia" w:ascii="宋体" w:hAnsi="宋体" w:eastAsia="宋体" w:cs="宋体"/>
                <w:color w:val="000000" w:themeColor="text1"/>
                <w:position w:val="0"/>
                <w:sz w:val="21"/>
                <w:szCs w:val="21"/>
                <w:lang w:val="en-US" w:eastAsia="zh-CN"/>
                <w14:textFill>
                  <w14:solidFill>
                    <w14:schemeClr w14:val="tx1"/>
                  </w14:solidFill>
                </w14:textFill>
              </w:rPr>
              <w:t>的课程内容作了描述：“综合与实践</w:t>
            </w:r>
            <w:r>
              <w:rPr>
                <w:rFonts w:hint="eastAsia" w:ascii="宋体" w:hAnsi="宋体" w:eastAsia="宋体" w:cs="宋体"/>
                <w:b/>
                <w:bCs/>
                <w:color w:val="000000" w:themeColor="text1"/>
                <w:position w:val="0"/>
                <w:sz w:val="21"/>
                <w:szCs w:val="21"/>
                <w:lang w:val="en-US" w:eastAsia="zh-CN"/>
                <w14:textFill>
                  <w14:solidFill>
                    <w14:schemeClr w14:val="tx1"/>
                  </w14:solidFill>
                </w14:textFill>
              </w:rPr>
              <w:t>以培养学生综合运用所学知识和方法解决实际问题的能力为目标，根据不同学段学生特点，以跨学科主题学习为主，适当采用主题式学习和项目式学习的方式，设计情境真实、较为复杂的问题，引导学生综合运用数学学科和跨学科的知识与方法解决问题。</w:t>
            </w:r>
            <w:r>
              <w:rPr>
                <w:rFonts w:hint="eastAsia" w:ascii="宋体" w:hAnsi="宋体" w:eastAsia="宋体" w:cs="宋体"/>
                <w:color w:val="000000" w:themeColor="text1"/>
                <w:position w:val="0"/>
                <w:sz w:val="21"/>
                <w:szCs w:val="21"/>
                <w:lang w:val="en-US" w:eastAsia="zh-CN"/>
                <w14:textFill>
                  <w14:solidFill>
                    <w14:schemeClr w14:val="tx1"/>
                  </w14:solidFill>
                </w14:textFill>
              </w:rPr>
              <w:t>”</w:t>
            </w:r>
          </w:p>
          <w:p w14:paraId="032B2D14">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000000" w:themeColor="text1"/>
                <w:position w:val="0"/>
                <w:sz w:val="21"/>
                <w:szCs w:val="21"/>
                <w:lang w:val="en-US" w:eastAsia="zh-CN"/>
                <w14:textFill>
                  <w14:solidFill>
                    <w14:schemeClr w14:val="tx1"/>
                  </w14:solidFill>
                </w14:textFill>
              </w:rPr>
            </w:pPr>
            <w:r>
              <w:rPr>
                <w:rFonts w:hint="eastAsia" w:ascii="宋体" w:hAnsi="宋体" w:eastAsia="宋体" w:cs="宋体"/>
                <w:b/>
                <w:bCs/>
                <w:color w:val="000000" w:themeColor="text1"/>
                <w:position w:val="0"/>
                <w:sz w:val="21"/>
                <w:szCs w:val="21"/>
                <w:lang w:val="en-US" w:eastAsia="zh-CN"/>
                <w14:textFill>
                  <w14:solidFill>
                    <w14:schemeClr w14:val="tx1"/>
                  </w14:solidFill>
                </w14:textFill>
              </w:rPr>
              <w:t>呈现真实情境和真实问题：</w:t>
            </w:r>
            <w:r>
              <w:rPr>
                <w:rFonts w:hint="eastAsia" w:ascii="宋体" w:hAnsi="宋体" w:eastAsia="宋体" w:cs="宋体"/>
                <w:color w:val="000000" w:themeColor="text1"/>
                <w:position w:val="0"/>
                <w:sz w:val="21"/>
                <w:szCs w:val="21"/>
                <w:lang w:val="en-US" w:eastAsia="zh-CN"/>
                <w14:textFill>
                  <w14:solidFill>
                    <w14:schemeClr w14:val="tx1"/>
                  </w14:solidFill>
                </w14:textFill>
              </w:rPr>
              <w:t>真实情境意指情境客观存在，可能来源于现实生活，也可能来源于历史故事 。真实问题是指问题确实存在且有实际意义，数据可信且具有实际含义 。</w:t>
            </w:r>
            <w:r>
              <w:rPr>
                <w:rFonts w:hint="eastAsia" w:ascii="宋体" w:hAnsi="宋体" w:eastAsia="宋体" w:cs="宋体"/>
                <w:b/>
                <w:bCs/>
                <w:color w:val="000000" w:themeColor="text1"/>
                <w:position w:val="0"/>
                <w:sz w:val="21"/>
                <w:szCs w:val="21"/>
                <w:lang w:val="en-US" w:eastAsia="zh-CN"/>
                <w14:textFill>
                  <w14:solidFill>
                    <w14:schemeClr w14:val="tx1"/>
                  </w14:solidFill>
                </w14:textFill>
              </w:rPr>
              <w:t>在学习用“上、下、前、后、左、右”描述生活中的位置时</w:t>
            </w:r>
            <w:r>
              <w:rPr>
                <w:rFonts w:hint="eastAsia" w:ascii="宋体" w:hAnsi="宋体" w:eastAsia="宋体" w:cs="宋体"/>
                <w:color w:val="000000" w:themeColor="text1"/>
                <w:position w:val="0"/>
                <w:sz w:val="21"/>
                <w:szCs w:val="21"/>
                <w:lang w:val="en-US" w:eastAsia="zh-CN"/>
                <w14:textFill>
                  <w14:solidFill>
                    <w14:schemeClr w14:val="tx1"/>
                  </w14:solidFill>
                </w14:textFill>
              </w:rPr>
              <w:t>，教材先后呈现了学生熟悉的教室、校园和自己家的情境，让学生围绕描述其中人或物具体位置的问题，感悟这些方位词对于人们准确交流的作用，发展空间观念。在教室情境中，由“教室前面的墙上和后面的墙上各有什么”的问题引出“前、后”，由说说“墙上布置的物品间的位置关系”的问题引出“上、下、左、右”，在布置教室后面的黑板或墙面的任务中让学生综合运用学过的方位词进行交流，开展画画贴贴的活动，逐步内化对方位词的认识和理解。在整体把握教室空间的基础上，让学生聚焦如何介绍自己在教室里的位置，体会位置的相对性及描述位置方法的灵活性。之后，由教室情境扩展到校园场景，丰富对不同场景中应用方位词描述位置方法的认识。最后，将描述物品位置的范围扩展到家庭场景。由于学生对其他同学家的物品摆放位置并不熟悉，因此他们需要在互相交流中展开想象，从而发展空间观念。</w:t>
            </w:r>
          </w:p>
          <w:p w14:paraId="0380842F">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000000" w:themeColor="text1"/>
                <w:position w:val="0"/>
                <w:sz w:val="21"/>
                <w:szCs w:val="21"/>
                <w:lang w:val="en-US" w:eastAsia="zh-CN"/>
                <w14:textFill>
                  <w14:solidFill>
                    <w14:schemeClr w14:val="tx1"/>
                  </w14:solidFill>
                </w14:textFill>
              </w:rPr>
            </w:pPr>
            <w:r>
              <w:rPr>
                <w:rFonts w:hint="eastAsia" w:ascii="宋体" w:hAnsi="宋体" w:eastAsia="宋体" w:cs="宋体"/>
                <w:b/>
                <w:bCs/>
                <w:color w:val="000000" w:themeColor="text1"/>
                <w:position w:val="0"/>
                <w:sz w:val="21"/>
                <w:szCs w:val="21"/>
                <w:lang w:val="en-US" w:eastAsia="zh-CN"/>
                <w14:textFill>
                  <w14:solidFill>
                    <w14:schemeClr w14:val="tx1"/>
                  </w14:solidFill>
                </w14:textFill>
              </w:rPr>
              <w:t>运用数学知识和其他学科知识的主题活动：</w:t>
            </w:r>
            <w:r>
              <w:rPr>
                <w:rFonts w:hint="eastAsia" w:ascii="宋体" w:hAnsi="宋体" w:eastAsia="宋体" w:cs="宋体"/>
                <w:color w:val="000000" w:themeColor="text1"/>
                <w:position w:val="0"/>
                <w:sz w:val="21"/>
                <w:szCs w:val="21"/>
                <w:lang w:val="en-US" w:eastAsia="zh-CN"/>
                <w14:textFill>
                  <w14:solidFill>
                    <w14:schemeClr w14:val="tx1"/>
                  </w14:solidFill>
                </w14:textFill>
              </w:rPr>
              <w:t>重在培养学生解决实际问题的能力。这里的运用有“综合运用”和“跨学科运用”两个要求。在“培养解决实际问题的能力”方面，逐步由简单的操作体验过渡到探索解决问题的策略和方法，由分析、解决实际问题过渡到自主发现和提出问题、分析和解决问题。承载上述目标的主题活动表现出主题内容的整体性、活动任务的连贯性和学段要求的递进性，有助于学生跨学科综合运用知识，感悟数学思想方法，提高发现和提出问题、分析和解决问题的能力。</w:t>
            </w:r>
          </w:p>
          <w:p w14:paraId="1AFC9B82">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000000" w:themeColor="text1"/>
                <w:position w:val="0"/>
                <w:sz w:val="21"/>
                <w:szCs w:val="21"/>
                <w:lang w:val="en-US" w:eastAsia="zh-CN"/>
                <w14:textFill>
                  <w14:solidFill>
                    <w14:schemeClr w14:val="tx1"/>
                  </w14:solidFill>
                </w14:textFill>
              </w:rPr>
            </w:pPr>
            <w:r>
              <w:rPr>
                <w:rFonts w:hint="eastAsia" w:ascii="宋体" w:hAnsi="宋体" w:eastAsia="宋体" w:cs="宋体"/>
                <w:b/>
                <w:bCs/>
                <w:color w:val="000000" w:themeColor="text1"/>
                <w:position w:val="0"/>
                <w:sz w:val="21"/>
                <w:szCs w:val="21"/>
                <w:lang w:val="en-US" w:eastAsia="zh-CN"/>
                <w14:textFill>
                  <w14:solidFill>
                    <w14:schemeClr w14:val="tx1"/>
                  </w14:solidFill>
                </w14:textFill>
              </w:rPr>
              <w:t>主题内容的整体性：</w:t>
            </w:r>
            <w:r>
              <w:rPr>
                <w:rFonts w:hint="eastAsia" w:ascii="宋体" w:hAnsi="宋体" w:eastAsia="宋体" w:cs="宋体"/>
                <w:color w:val="000000" w:themeColor="text1"/>
                <w:position w:val="0"/>
                <w:sz w:val="21"/>
                <w:szCs w:val="21"/>
                <w:lang w:val="en-US" w:eastAsia="zh-CN"/>
                <w14:textFill>
                  <w14:solidFill>
                    <w14:schemeClr w14:val="tx1"/>
                  </w14:solidFill>
                </w14:textFill>
              </w:rPr>
              <w:t>在运用数学知识的主题活动中，注意紧密结合学习内容，整体设计活动主题。例如，为了帮助学生发展数感，提高在真实情境中进行合理估计、作出合理判断的能力，教材结合认数过程先后设计“50有多大”“1200有多大”“生活中的大数”等活动主题；为了提高学生运用运算等相关知识解决实际问题的能力，教材结合相应的数的运算先后设计“垃圾分类中的数学问题”“制订旅游计划”“农田收入调查”“生活中的分段计费”等活动主题；为了帮助学生感悟图形的特征及其关联，发展空间观念，教材结合图形的认识先后设计“图形的拼组”“奇妙的七巧板”“图形的密铺”“盒子的展开与折叠 ”等活动主题；为了帮助学生提高通过数据的收集、整理与表达解决实际问题的能力，教材先后设计“了解你的好朋友”“运动与身体变化”“我们的身高和体重”等活动主题。这些具有整体性特征的主题内容有助于学生体会数学知识逐步发展和应用的过程，并在综合运用相关知识解决问题的过程中感受数学学习的价值。</w:t>
            </w:r>
          </w:p>
          <w:p w14:paraId="55A66DB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position w:val="0"/>
                <w:sz w:val="21"/>
                <w:szCs w:val="21"/>
                <w:lang w:val="en-US" w:eastAsia="zh-CN"/>
                <w14:textFill>
                  <w14:solidFill>
                    <w14:schemeClr w14:val="tx1"/>
                  </w14:solidFill>
                </w14:textFill>
              </w:rPr>
            </w:pP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0AE9EB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sz w:val="21"/>
                <w:szCs w:val="21"/>
                <w:lang w:val="en-US"/>
              </w:rPr>
            </w:pPr>
            <w:r>
              <w:rPr>
                <w:rFonts w:hint="default"/>
                <w:sz w:val="21"/>
                <w:szCs w:val="21"/>
                <w:lang w:val="en-US"/>
              </w:rPr>
              <w:t>小学阶段要适当开展</w:t>
            </w:r>
            <w:r>
              <w:rPr>
                <w:rFonts w:hint="default"/>
                <w:b w:val="0"/>
                <w:bCs w:val="0"/>
                <w:sz w:val="21"/>
                <w:szCs w:val="21"/>
                <w:lang w:val="en-US"/>
              </w:rPr>
              <w:t>项目学习</w:t>
            </w:r>
            <w:r>
              <w:rPr>
                <w:rFonts w:hint="default"/>
                <w:sz w:val="21"/>
                <w:szCs w:val="21"/>
                <w:lang w:val="en-US"/>
              </w:rPr>
              <w:t>。项目学习具有以下特点：发现和提出的问题与</w:t>
            </w:r>
            <w:r>
              <w:rPr>
                <w:rFonts w:hint="eastAsia"/>
                <w:sz w:val="21"/>
                <w:szCs w:val="21"/>
                <w:lang w:val="en-US" w:eastAsia="zh-CN"/>
              </w:rPr>
              <w:t>“项目”</w:t>
            </w:r>
            <w:r>
              <w:rPr>
                <w:rFonts w:hint="default"/>
                <w:sz w:val="21"/>
                <w:szCs w:val="21"/>
                <w:lang w:val="en-US"/>
              </w:rPr>
              <w:t>相关且是结构化的；解决问题的方法较复杂，有时需构建简单的数学模型</w:t>
            </w:r>
            <w:bookmarkStart w:id="0" w:name="_GoBack"/>
            <w:bookmarkEnd w:id="0"/>
            <w:r>
              <w:rPr>
                <w:rFonts w:hint="default"/>
                <w:sz w:val="21"/>
                <w:szCs w:val="21"/>
                <w:lang w:val="en-US"/>
              </w:rPr>
              <w:t>；需课内外结合，学生分工协作完成。结构化的问题有助于学生体会如何</w:t>
            </w:r>
            <w:r>
              <w:rPr>
                <w:rFonts w:hint="eastAsia"/>
                <w:sz w:val="21"/>
                <w:szCs w:val="21"/>
                <w:lang w:val="en-US" w:eastAsia="zh-CN"/>
              </w:rPr>
              <w:t>“</w:t>
            </w:r>
            <w:r>
              <w:rPr>
                <w:rFonts w:hint="default"/>
                <w:sz w:val="21"/>
                <w:szCs w:val="21"/>
                <w:lang w:val="en-US"/>
              </w:rPr>
              <w:t>从头想问题</w:t>
            </w:r>
            <w:r>
              <w:rPr>
                <w:rFonts w:hint="eastAsia"/>
                <w:sz w:val="21"/>
                <w:szCs w:val="21"/>
                <w:lang w:val="en-US" w:eastAsia="zh-CN"/>
              </w:rPr>
              <w:t>”</w:t>
            </w:r>
            <w:r>
              <w:rPr>
                <w:rFonts w:hint="default"/>
                <w:sz w:val="21"/>
                <w:szCs w:val="21"/>
                <w:lang w:val="en-US"/>
              </w:rPr>
              <w:t>，积累思维的经验；建构模型解决问题有助于学生抓住问题的核心要素，一般化地认识问题</w:t>
            </w:r>
            <w:r>
              <w:rPr>
                <w:rFonts w:hint="eastAsia"/>
                <w:sz w:val="21"/>
                <w:szCs w:val="21"/>
                <w:lang w:val="en-US" w:eastAsia="zh-CN"/>
              </w:rPr>
              <w:t>；</w:t>
            </w:r>
            <w:r>
              <w:rPr>
                <w:rFonts w:hint="default"/>
                <w:sz w:val="21"/>
                <w:szCs w:val="21"/>
                <w:lang w:val="en-US"/>
              </w:rPr>
              <w:t>长程分工协作解决问题有助于培养学生的担当意识，锻炼克服困难的意志。</w:t>
            </w:r>
          </w:p>
          <w:p w14:paraId="6186285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sz w:val="24"/>
                <w:lang w:val="en-US"/>
              </w:rPr>
            </w:pPr>
            <w:r>
              <w:rPr>
                <w:rFonts w:hint="default"/>
                <w:sz w:val="21"/>
                <w:szCs w:val="21"/>
                <w:lang w:val="en-US"/>
              </w:rPr>
              <w:t>在小学数学综合与实践领域开展跨学科主题学习，充分尊重人的整体学习和发展的规律，主动打破数学学科边界，回归真实复杂的现实生活，突出解决实际问题能力的培养。教师在实际教学时可以根据学生学习的需要创造性地使用教材，灵活组织教材中设计的主题学习活动，也可以自主开发和设计不同主题的学习活动，让学生真正有效地参与活动过程，综合运用数学和其他学科的知识与方法解决实际问题，形成和发展核心素养。</w:t>
            </w:r>
          </w:p>
        </w:tc>
      </w:tr>
    </w:tbl>
    <w:p w14:paraId="7FE73E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65B5A88"/>
    <w:rsid w:val="06D61DB9"/>
    <w:rsid w:val="087B5F6E"/>
    <w:rsid w:val="08A454C4"/>
    <w:rsid w:val="098B3F8E"/>
    <w:rsid w:val="0B495B6E"/>
    <w:rsid w:val="0CE961B9"/>
    <w:rsid w:val="126A6657"/>
    <w:rsid w:val="1457788F"/>
    <w:rsid w:val="146401FE"/>
    <w:rsid w:val="14A10B0A"/>
    <w:rsid w:val="16E1442E"/>
    <w:rsid w:val="1BC65E20"/>
    <w:rsid w:val="1E4F496B"/>
    <w:rsid w:val="2194531E"/>
    <w:rsid w:val="22C34341"/>
    <w:rsid w:val="22F664C5"/>
    <w:rsid w:val="243B0116"/>
    <w:rsid w:val="24F27D51"/>
    <w:rsid w:val="25DE4717"/>
    <w:rsid w:val="283A6E54"/>
    <w:rsid w:val="297665B1"/>
    <w:rsid w:val="2C5B55EB"/>
    <w:rsid w:val="2CA5304B"/>
    <w:rsid w:val="2F5C77BB"/>
    <w:rsid w:val="351F3659"/>
    <w:rsid w:val="3B6829F3"/>
    <w:rsid w:val="3B8F43A2"/>
    <w:rsid w:val="3D2739F3"/>
    <w:rsid w:val="3D5567B2"/>
    <w:rsid w:val="3DD92264"/>
    <w:rsid w:val="42DE0FF8"/>
    <w:rsid w:val="462D72B0"/>
    <w:rsid w:val="48E9262D"/>
    <w:rsid w:val="4A2041E3"/>
    <w:rsid w:val="4B436866"/>
    <w:rsid w:val="4D9F75D5"/>
    <w:rsid w:val="4F1F09CE"/>
    <w:rsid w:val="51E952C3"/>
    <w:rsid w:val="52D34643"/>
    <w:rsid w:val="532C5467"/>
    <w:rsid w:val="569066AD"/>
    <w:rsid w:val="57A10251"/>
    <w:rsid w:val="5B0C4E6B"/>
    <w:rsid w:val="5C8E2CEF"/>
    <w:rsid w:val="5F177D7D"/>
    <w:rsid w:val="61291238"/>
    <w:rsid w:val="63D77671"/>
    <w:rsid w:val="642F7E6A"/>
    <w:rsid w:val="664743FF"/>
    <w:rsid w:val="6A670B68"/>
    <w:rsid w:val="6B961BC0"/>
    <w:rsid w:val="6DBD1686"/>
    <w:rsid w:val="6DCF4F15"/>
    <w:rsid w:val="6F7F21D1"/>
    <w:rsid w:val="70891CF3"/>
    <w:rsid w:val="71C50B09"/>
    <w:rsid w:val="735A7977"/>
    <w:rsid w:val="73790462"/>
    <w:rsid w:val="78085BF3"/>
    <w:rsid w:val="78322549"/>
    <w:rsid w:val="79053EE1"/>
    <w:rsid w:val="79862CD8"/>
    <w:rsid w:val="7A3B22B0"/>
    <w:rsid w:val="7EAB425E"/>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Words>
  <Characters>29</Characters>
  <Lines>11</Lines>
  <Paragraphs>3</Paragraphs>
  <TotalTime>3</TotalTime>
  <ScaleCrop>false</ScaleCrop>
  <LinksUpToDate>false</LinksUpToDate>
  <CharactersWithSpaces>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酸酸甜甜</cp:lastModifiedBy>
  <dcterms:modified xsi:type="dcterms:W3CDTF">2026-06-10T07:40:19Z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B2110FBC302E4CC99877FFB1673D9E71_13</vt:lpwstr>
  </property>
  <property fmtid="{D5CDD505-2E9C-101B-9397-08002B2CF9AE}" pid="4" name="KSOTemplateDocerSaveRecord">
    <vt:lpwstr>eyJoZGlkIjoiZGFmMjVlNDlkYmQ1Mzg1OWJiNDIxMTJiOTE5NDhjZTQiLCJ1c2VySWQiOiIxMTY3MjkwOTAzIn0=</vt:lpwstr>
  </property>
</Properties>
</file>