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D5839">
      <w:pPr>
        <w:rPr>
          <w:rFonts w:hint="eastAsia"/>
        </w:rPr>
      </w:pPr>
      <w:r>
        <w:rPr>
          <w:rFonts w:hint="eastAsia"/>
        </w:rPr>
        <w:t>新课标背景下小学数学实验教学的开展策略探究</w:t>
      </w:r>
    </w:p>
    <w:p w14:paraId="44FBFBF3">
      <w:pPr>
        <w:rPr>
          <w:rFonts w:hint="eastAsia"/>
        </w:rPr>
      </w:pPr>
      <w:r>
        <w:rPr>
          <w:rFonts w:hint="eastAsia"/>
        </w:rPr>
        <w:t xml:space="preserve">马光正 </w:t>
      </w:r>
    </w:p>
    <w:p w14:paraId="7A7FB025">
      <w:pPr>
        <w:rPr>
          <w:rFonts w:hint="eastAsia"/>
        </w:rPr>
      </w:pPr>
      <w:r>
        <w:rPr>
          <w:rFonts w:hint="eastAsia"/>
        </w:rPr>
        <w:t xml:space="preserve"> 甘肃省武威市民勤县薛百镇五星完全小学</w:t>
      </w:r>
    </w:p>
    <w:p w14:paraId="69DD351C">
      <w:pPr>
        <w:rPr>
          <w:rFonts w:hint="eastAsia"/>
        </w:rPr>
      </w:pPr>
      <w:r>
        <w:rPr>
          <w:rFonts w:hint="eastAsia"/>
        </w:rPr>
        <w:t>摘要:随着教育改革的深入推进，小学数学实验教学的开展，有益于改进教学模式、促进学生成长、提高教师专业能力．根据小学数学实验教学的价值及原则，教师既要引导学生在真实情境中发现并提出问题，又要让学生利用推理、实验等方法分析并解决问题．基于此，文章简要阐述了小学数学实验的基本类型、教学价值及原则，结合教学实例，深入探讨并提出了新课标背景下小学数学实验教学策略，以期促进学生数学核心素养的形成和发展．</w:t>
      </w:r>
    </w:p>
    <w:p w14:paraId="6FA45FED">
      <w:pPr>
        <w:rPr>
          <w:rFonts w:hint="eastAsia"/>
        </w:rPr>
      </w:pPr>
      <w:r>
        <w:rPr>
          <w:rFonts w:hint="eastAsia"/>
        </w:rPr>
        <w:t>关键词:新课标小学数学实验教学</w:t>
      </w:r>
    </w:p>
    <w:p w14:paraId="0E585A11">
      <w:pPr>
        <w:rPr>
          <w:rFonts w:hint="eastAsia"/>
        </w:rPr>
      </w:pPr>
      <w:r>
        <w:rPr>
          <w:rFonts w:hint="eastAsia"/>
        </w:rPr>
        <w:t>引言</w:t>
      </w:r>
    </w:p>
    <w:p w14:paraId="1AB77ED6">
      <w:pPr>
        <w:rPr>
          <w:rFonts w:hint="eastAsia"/>
        </w:rPr>
      </w:pPr>
      <w:r>
        <w:rPr>
          <w:rFonts w:hint="eastAsia"/>
        </w:rPr>
        <w:t>小学数学实验旨在引导学生参与实践和探索活动，使他们经历验证数学猜想、得出数学结论以及解决数学问题的完整学习过程．同时《义务教育数学课程标准（2022年版）》（以下简称《新课标》）指出，小学数学课程应实施促进学生发展的教学活动，使学生深刻理解和掌握数学知识和技能，同时获得数学的基本活动经验．在新课标背景下，小学数学教师既要引导学生积极思考、质疑问难，又要通过观察、猜测、实验等数学活动促进学生数学核心素养的发展．故而，教师要积极探索适合学生的实验教学策略及方法，整体提升小学数学教学质量和水平．</w:t>
      </w:r>
    </w:p>
    <w:p w14:paraId="1994CA76">
      <w:pPr>
        <w:rPr>
          <w:rFonts w:hint="eastAsia"/>
        </w:rPr>
      </w:pPr>
    </w:p>
    <w:p w14:paraId="0081B243">
      <w:pPr>
        <w:rPr>
          <w:rFonts w:hint="eastAsia"/>
        </w:rPr>
      </w:pPr>
      <w:r>
        <w:rPr>
          <w:rFonts w:hint="eastAsia"/>
        </w:rPr>
        <w:t>一、新课标背景下小学数学实验的基本类型</w:t>
      </w:r>
    </w:p>
    <w:p w14:paraId="43452B6C">
      <w:pPr>
        <w:rPr>
          <w:rFonts w:hint="eastAsia"/>
        </w:rPr>
      </w:pPr>
      <w:r>
        <w:rPr>
          <w:rFonts w:hint="eastAsia"/>
        </w:rPr>
        <w:t>在新课标背景下，小学数学实验主要分为概念理解、结论验证、创意探索、生活应用四种基本类型．概念理解类实验注重激发学生的动手操作兴趣，并帮助学生迅速产生视觉认知和直观理解，使他们经历从具体到抽象的认知学习过程，有助于发展学生的抽象思维能力．结论验证类实验提倡学生通过实际操作检验或证明数学定理、公式、规律的正确性，不盲目接受结论，有助于使学生形成严谨的数学学习态度．创意探索类实验注重激发学生的创造力和创新精神，鼓励学生突破思维定式，让学生在开放性、富有挑战性的实验活动中自由探索．生活应用类实验则与学生的现实生活息息相关，能以循序渐进的方式引导学生应用数学知识解决生活问题，发展学生的应用意识和实践能力．</w:t>
      </w:r>
    </w:p>
    <w:p w14:paraId="51CD7C4A">
      <w:pPr>
        <w:rPr>
          <w:rFonts w:hint="eastAsia"/>
        </w:rPr>
      </w:pPr>
    </w:p>
    <w:p w14:paraId="66EB9A1D">
      <w:pPr>
        <w:rPr>
          <w:rFonts w:hint="eastAsia"/>
        </w:rPr>
      </w:pPr>
      <w:r>
        <w:rPr>
          <w:rFonts w:hint="eastAsia"/>
        </w:rPr>
        <w:t>二、新课标背景下小学数学实验教学的开展价值</w:t>
      </w:r>
    </w:p>
    <w:p w14:paraId="372E5CF5">
      <w:pPr>
        <w:rPr>
          <w:rFonts w:hint="eastAsia"/>
        </w:rPr>
      </w:pPr>
      <w:r>
        <w:rPr>
          <w:rFonts w:hint="eastAsia"/>
        </w:rPr>
        <w:t>在新课标背景下，小学数学学科作为逻辑性、抽象性、系统性较强的基础学科，包含了大量的基础知识和基础技能，同时要求小学生具备一定的知识理解能力和探究实践能力．而实验教学能够引导学生树立正确的数学学习观念，帮助他们通过合作探究和综合分析的方式持续提升学习效果．教师可以依托实验教学活动丰富课程资源，利用生动形象、具象化的方式激发学生的实验探究兴趣，同时提高学生的自主探究及合作探究能力．另外，数学实验能够丰富学生的数学过程体验，使他们专注于探讨、分析数学知识从何而来，引导学生真正理解数学原理的本质及内在联系，鼓励学生通过发现问题、假设猜想、实验探究、总结反思等活动环节获得深刻的学习体验，同时提高自己的数学知识理解能力．</w:t>
      </w:r>
    </w:p>
    <w:p w14:paraId="46E02225">
      <w:pPr>
        <w:rPr>
          <w:rFonts w:hint="eastAsia"/>
        </w:rPr>
      </w:pPr>
    </w:p>
    <w:p w14:paraId="328E2AC3">
      <w:pPr>
        <w:rPr>
          <w:rFonts w:hint="eastAsia"/>
        </w:rPr>
      </w:pPr>
      <w:r>
        <w:rPr>
          <w:rFonts w:hint="eastAsia"/>
        </w:rPr>
        <w:t>三、新课标背景下小学数学实验教学的开展原则</w:t>
      </w:r>
    </w:p>
    <w:p w14:paraId="641F1C9F">
      <w:pPr>
        <w:rPr>
          <w:rFonts w:hint="eastAsia"/>
        </w:rPr>
      </w:pPr>
      <w:r>
        <w:rPr>
          <w:rFonts w:hint="eastAsia"/>
        </w:rPr>
        <w:t>在新课标背景下，小学数学教师要秉持基础性、趣味性、综合性等原则，重视实验教学和理论教学、实践教学之间的协同育人作用．考虑到小学生普遍具有好奇心旺盛、求知欲强等学习特点，小学数学教师应遵循基础性原则，根据学生的“最近发展区”精心设计通俗易懂的实验内容及活动环节，指导学生通过实验活动夯实数学基础知识、基础技能，使学生深入理解并掌握数学知识及技能．教师还要将多元化的趣味元素融入实验教学活动，如趣味游戏、趣味竞赛等，激发学生的实验探究兴趣，同时为学生发散思维、形成核心素养创造良好条件．另外，教师应有效融合数学、其他学科的教学资源，依托递进式、综合性的实验教学活动，指引学生探究数学知识的多种应用场景，并使学生正视数学学科的应用价值，为发展学生的数学核心素养及综合能力提供有力支持．</w:t>
      </w:r>
    </w:p>
    <w:p w14:paraId="23939E4D">
      <w:pPr>
        <w:rPr>
          <w:rFonts w:hint="eastAsia"/>
        </w:rPr>
      </w:pPr>
    </w:p>
    <w:p w14:paraId="7FBD6AF4">
      <w:pPr>
        <w:rPr>
          <w:rFonts w:hint="eastAsia"/>
        </w:rPr>
      </w:pPr>
      <w:r>
        <w:rPr>
          <w:rFonts w:hint="eastAsia"/>
        </w:rPr>
        <w:t>四、新课标背景下小学数学实验教学的开展策略</w:t>
      </w:r>
    </w:p>
    <w:p w14:paraId="52828215">
      <w:pPr>
        <w:rPr>
          <w:rFonts w:hint="eastAsia"/>
        </w:rPr>
      </w:pPr>
      <w:r>
        <w:rPr>
          <w:rFonts w:hint="eastAsia"/>
        </w:rPr>
        <w:t>（一）聚焦《新课标》，明确实验教学目标</w:t>
      </w:r>
    </w:p>
    <w:p w14:paraId="2AFEA062">
      <w:pPr>
        <w:rPr>
          <w:rFonts w:hint="eastAsia"/>
        </w:rPr>
      </w:pPr>
      <w:r>
        <w:rPr>
          <w:rFonts w:hint="eastAsia"/>
        </w:rPr>
        <w:t>根据《新课标》中的指导意见，小学数学教师既要增加学生亲身体验的实验环节，又要以实验情境为基石、实验活动为载体，引导学生观察、猜想、验证、推理，使他们在逐渐完善学习认知的过程中领悟数学学习的魅力．在小学数学实验课中，教师要聚焦《新课标》设计明确的实验教学目标，准确把握教学内容和实验项目之间的内在关联，通过设计丰富有趣的实验环节，激发学生的实验探究兴趣，鼓励学生及时发现并解决实验中遇到的问题，借此夯实学生的数学基础知识、基础技能，使他们学会积累数学的基本活动经验．</w:t>
      </w:r>
    </w:p>
    <w:p w14:paraId="274E6C84">
      <w:pPr>
        <w:rPr>
          <w:rFonts w:hint="eastAsia"/>
        </w:rPr>
      </w:pPr>
    </w:p>
    <w:p w14:paraId="129CB8B1">
      <w:pPr>
        <w:rPr>
          <w:rFonts w:hint="eastAsia"/>
        </w:rPr>
      </w:pPr>
      <w:r>
        <w:rPr>
          <w:rFonts w:hint="eastAsia"/>
        </w:rPr>
        <w:t>例如，在人教版二年级下册第三单元“图形的运动（一）”的实验教学中，教师要带领学生探索生活中常见的平移、旋转及轴对称现象，如对称的蝴蝶翅膀、电梯上下平移、风扇叶片的旋转等，让学生在实验中亲历观察、比较、推理等探究过程，促进学生空间观念、几何直观与推理意识的发展．考虑到二年级小学生在日常生活中已经积累了对物体运动和几何图形的感性认识，小学数学教师可以利用汽车直线行驶、风车转动、剪纸/风筝/蝴蝶等常见生活实例，让学生从观察、动手操作、直观辨别图形特征的角度参与实验探究活动，并鼓励学生从大量生活实例中总结、归纳出一些数学规律，为他们学习图形运动奠定基础．在综合分析实验内容及学生学情的基础上，教师可以从培养推理意识、空间观念等学科核心素养的角度入手，初步确立如下实验教学目标．</w:t>
      </w:r>
    </w:p>
    <w:p w14:paraId="338E2575">
      <w:pPr>
        <w:rPr>
          <w:rFonts w:hint="eastAsia"/>
        </w:rPr>
      </w:pPr>
    </w:p>
    <w:p w14:paraId="6AB99B5B">
      <w:pPr>
        <w:rPr>
          <w:rFonts w:hint="eastAsia"/>
        </w:rPr>
      </w:pPr>
      <w:r>
        <w:rPr>
          <w:rFonts w:hint="eastAsia"/>
        </w:rPr>
        <w:t>1．推理意识：学生能够通过观察平移、旋转和轴对称现象的实验活动，推断出三种图形运动的规律，并基于动手操作经验（如折纸、剪纸）推理出图形变换的主要特征和逻辑关系．</w:t>
      </w:r>
    </w:p>
    <w:p w14:paraId="039F2085">
      <w:pPr>
        <w:rPr>
          <w:rFonts w:hint="eastAsia"/>
        </w:rPr>
      </w:pPr>
    </w:p>
    <w:p w14:paraId="51C8E030">
      <w:pPr>
        <w:rPr>
          <w:rFonts w:hint="eastAsia"/>
        </w:rPr>
      </w:pPr>
      <w:r>
        <w:rPr>
          <w:rFonts w:hint="eastAsia"/>
        </w:rPr>
        <w:t>2．空间观念：学生能够直观认识轴对称图形及其对称轴，能够理解平移和旋转的运动方式及二者区别，能够想象出图形平移或旋转后的运动轨迹与结果，发展空间观念．</w:t>
      </w:r>
    </w:p>
    <w:p w14:paraId="33E00CA5">
      <w:pPr>
        <w:rPr>
          <w:rFonts w:hint="eastAsia"/>
        </w:rPr>
      </w:pPr>
    </w:p>
    <w:p w14:paraId="502A78DB">
      <w:pPr>
        <w:rPr>
          <w:rFonts w:hint="eastAsia"/>
        </w:rPr>
      </w:pPr>
      <w:r>
        <w:rPr>
          <w:rFonts w:hint="eastAsia"/>
        </w:rPr>
        <w:t>3．几何直观：学生能够通过观察并形成对图形运动现象的直观印象，并加深对图形运动特征的感性认识和理解，能够从实际操作中抽象出轴对称图形的对称轴、平移的方向和距离、旋转的中心点与角度等数学要素．</w:t>
      </w:r>
    </w:p>
    <w:p w14:paraId="2AFB3F36">
      <w:pPr>
        <w:rPr>
          <w:rFonts w:hint="eastAsia"/>
        </w:rPr>
      </w:pPr>
    </w:p>
    <w:p w14:paraId="14C091D8">
      <w:pPr>
        <w:rPr>
          <w:rFonts w:hint="eastAsia"/>
        </w:rPr>
      </w:pPr>
      <w:r>
        <w:rPr>
          <w:rFonts w:hint="eastAsia"/>
        </w:rPr>
        <w:t>（二）尊重个体差异，科学合理分组</w:t>
      </w:r>
    </w:p>
    <w:p w14:paraId="38EAA410">
      <w:pPr>
        <w:rPr>
          <w:rFonts w:hint="eastAsia"/>
        </w:rPr>
      </w:pPr>
      <w:r>
        <w:rPr>
          <w:rFonts w:hint="eastAsia"/>
        </w:rPr>
        <w:t>在小学数学实验课中，分组作为合作学习的重要环节，既是教师尊重学生个体差异的主要表现，又是有效激发学生实验探究兴趣的教学手段．在分组之前，教师要通过课堂观察、问卷调查、作业检测等方式，客观评估学生的学习能力、兴趣爱好是否相近，并将学生划分至基础层、创新层之中，再根据实验教学内容及活动时长确定每个小组的学生人数．由此可见，分组环节能够极大地调动小学生参与数学实验活动的积极性，同时让学生大致了解实验内容及同伴数量，这能够确保每名学生都能充分参与实验操作和小组讨论等活动环节．</w:t>
      </w:r>
    </w:p>
    <w:p w14:paraId="22D7C4DE">
      <w:pPr>
        <w:rPr>
          <w:rFonts w:hint="eastAsia"/>
        </w:rPr>
      </w:pPr>
    </w:p>
    <w:p w14:paraId="20B8A3D8">
      <w:pPr>
        <w:rPr>
          <w:rFonts w:hint="eastAsia"/>
        </w:rPr>
      </w:pPr>
      <w:r>
        <w:rPr>
          <w:rFonts w:hint="eastAsia"/>
        </w:rPr>
        <w:t>例如，在人教版三年级下册第一单元“位置与方向（一）”的实验教学中，教师要带领本班学生使用方位词描述物体的位置关系，让各组学生通过实际操作和实地观察参与实验活动，使学生深刻理解相对位置的概念，并引导各组学生合作探究地图中的符号和图例，以及如何使用指南针确定方向．在本单元的实验课中，教师既要培养学生的空间观念及空间想象能力，又要引导基础层、创新层学生应用数学知识进行简单导航．在分组环节中，教师可以精心制作富有童趣、具有视觉冲击力的“签筒”，让基础层、创新层学生参与课前抽签游戏，使每组都配备不同层次的学生且人数相近．在抽签环节中，教师要鼓励各层次学生举手发言、提出合理建议，并向他们答疑解惑，让他们初步了解即将参与的实验活动．考虑到三年级小学生的实际生活经验较为有限，教师可以利用指南针、平面图、手绘地图，让已经完成抽签的学生先一步了解实验内容，并给予各组学生充足的思考、交流时间，让他们利用这些工具和已有生活经验大胆联想、想象．在公布分组结果时，教师也要全面征集学生的意见，并向各组学生详细阐述实验活动中的一系列注意事项，让各组组长和组员依次记录并牢记．这种尊重学生个体差异的分组方式，既能激发各组学生的好奇心和实验探究兴趣，又能给予学生自由发言的机会，这为发展学生的合作学习能力奠定了基础．</w:t>
      </w:r>
    </w:p>
    <w:p w14:paraId="2E2C0D62">
      <w:pPr>
        <w:rPr>
          <w:rFonts w:hint="eastAsia"/>
        </w:rPr>
      </w:pPr>
    </w:p>
    <w:p w14:paraId="6DC08BB8">
      <w:pPr>
        <w:rPr>
          <w:rFonts w:hint="eastAsia"/>
        </w:rPr>
      </w:pPr>
      <w:r>
        <w:rPr>
          <w:rFonts w:hint="eastAsia"/>
        </w:rPr>
        <w:t>（三）开展实验活动，丰富实验经验</w:t>
      </w:r>
    </w:p>
    <w:p w14:paraId="75A07A16">
      <w:pPr>
        <w:rPr>
          <w:rFonts w:hint="eastAsia"/>
        </w:rPr>
      </w:pPr>
      <w:r>
        <w:rPr>
          <w:rFonts w:hint="eastAsia"/>
        </w:rPr>
        <w:t>教师要积极开展丰富多样的数学实验活动，丰富学生的实验探究经验，同时促进学生数学核心素养及综合实践能力的发展．在小学数学实验课中，教师可以通过创设实验情境的方式激发学生的推理意识；精心设计实验过程及内容方法，鼓励学生从不同的角度提出创造性的见解或观点，培养他们的创新意识；鼓励学生归纳结论和规律、分析实验数据，锻炼学生解决问题的能力，有效培养他们的数据意识和知识应用能力．</w:t>
      </w:r>
    </w:p>
    <w:p w14:paraId="6EF9ACB1">
      <w:pPr>
        <w:rPr>
          <w:rFonts w:hint="eastAsia"/>
        </w:rPr>
      </w:pPr>
    </w:p>
    <w:p w14:paraId="745B2DD5">
      <w:pPr>
        <w:rPr>
          <w:rFonts w:hint="eastAsia"/>
        </w:rPr>
      </w:pPr>
      <w:r>
        <w:rPr>
          <w:rFonts w:hint="eastAsia"/>
        </w:rPr>
        <w:t>1．创设实验情境，激发推理意识</w:t>
      </w:r>
    </w:p>
    <w:p w14:paraId="018F8D8F">
      <w:pPr>
        <w:rPr>
          <w:rFonts w:hint="eastAsia"/>
        </w:rPr>
      </w:pPr>
      <w:r>
        <w:rPr>
          <w:rFonts w:hint="eastAsia"/>
        </w:rPr>
        <w:t>在小学数学课堂上，教师应让学生意识到数学学习是一个不断提出问题、思考探究和解决问题的过程，并利用实验情境和生活问题激活学生的数学思维，使学生更加积极主动地思考和探究实践．例如，在人教版四年级下册第八单元“平均数与条形统计图”的实验教学中，教师要组织学生参与简单的数据整理、归纳类比、验证结论等实验活动，让学生逐渐形成有条理的思维习惯，并激发学生的推理意识．教师可以利用交互式电子白板，向学生出示以下实验情境：“学校篮球队队员的平均体重是42千克，吴奇的体重是45千克，若他加入篮球队，那么篮球队队员的平均体重可能发生什么变化？”，让学生积极思考并尝试归纳出对应的数学规律及结论．在情境信息的指引下，多数学生先对比了“吴奇的体重是45千克”与“平均体重是42千克”，发现45千克&gt;42千克，再通过列举数据，如假设原篮球队有3名队员，总重量42×3=126（千克），加入吴奇后总重量126+45=171（千克），新平均体重171÷4=42.75（千克）验证猜想，最终得到“新平均体重比原平均体重升高”这一数学结论．教师可以利用可视化数据图表描述和分析问题，更换情境信息中的部分条件，如“吴奇的体重是42千克/40千克”，让学生再次经历数据整理、归纳类比、提出猜想、验证结论的实验环节，鼓励学生运用演绎推理、类比推理等思维方法解决新的问题．在这个实验情境中，学生既可以结合生活经验，想象教师所描述的场景，又可以利用“平均数”概念解构情境信息，准确识别吴奇体重和队员平均体重之间的数量关系，从而发展数据意识及推理意识．</w:t>
      </w:r>
    </w:p>
    <w:p w14:paraId="27732C84">
      <w:pPr>
        <w:rPr>
          <w:rFonts w:hint="eastAsia"/>
        </w:rPr>
      </w:pPr>
    </w:p>
    <w:p w14:paraId="430632F0">
      <w:pPr>
        <w:rPr>
          <w:rFonts w:hint="eastAsia"/>
        </w:rPr>
      </w:pPr>
      <w:r>
        <w:rPr>
          <w:rFonts w:hint="eastAsia"/>
        </w:rPr>
        <w:t>2．巧设实验过程，培养创新意识</w:t>
      </w:r>
    </w:p>
    <w:p w14:paraId="5EEA5CE1">
      <w:pPr>
        <w:rPr>
          <w:rFonts w:hint="eastAsia"/>
        </w:rPr>
      </w:pPr>
      <w:r>
        <w:rPr>
          <w:rFonts w:hint="eastAsia"/>
        </w:rPr>
        <w:t>小学数学教师要为学生精心策划、设计实验过程，让学生采取实际行动验证数学结论、探究数学规律、解决数学问题．实验教学既具有实践性特征，又遵循学生的认知发展规律，确保学生在实验过程中能有所发现、能验证猜想，使他们获得良好的情感体验，同时有效培养学生的创新意识．例如，在“平均数与条形统计图”的实验教学中，教师可以向学生出示如图所示的点赞卡统计图，让学生直观理解4名同学在诗朗诵活动中获得点赞卡的情况，并鼓励学生结合统计图表发现并提出有创意的问题．学生需要先比较乐乐、淘淘、跳跳以及文文4名同学获取点赞卡的具体数量，并按照由多到少的顺序进行排序．教师可以引导学生提出合理的假设或猜想，如“乐乐可以给跳跳一张点赞卡，这样他们俩的点赞卡数量一样多；文文可以给淘淘两张点赞卡，这样他们俩的点赞卡也是一样多．”，再鼓励学生运用求平均数的数学公式，验证4名同学点赞卡平均数的计算结果是否与自己的假设一致．同时，教师要鼓励学生验证数学结论、探究数学规律，让他们积极分享自己的独特发现及“平均数”求法．</w:t>
      </w:r>
    </w:p>
    <w:p w14:paraId="3DCBD7DC">
      <w:pPr>
        <w:rPr>
          <w:rFonts w:hint="eastAsia"/>
        </w:rPr>
      </w:pPr>
    </w:p>
    <w:p w14:paraId="320CD8AF">
      <w:pPr>
        <w:rPr>
          <w:rFonts w:hint="eastAsia"/>
        </w:rPr>
      </w:pPr>
      <w:r>
        <w:rPr>
          <w:rFonts w:hint="eastAsia"/>
        </w:rPr>
        <w:t>点赞卡统计图</w:t>
      </w:r>
    </w:p>
    <w:p w14:paraId="12107ABB">
      <w:pPr>
        <w:rPr>
          <w:rFonts w:hint="eastAsia"/>
        </w:rPr>
      </w:pPr>
    </w:p>
    <w:p w14:paraId="69FEC94A">
      <w:pPr>
        <w:rPr>
          <w:rFonts w:hint="eastAsia"/>
        </w:rPr>
      </w:pPr>
      <w:r>
        <w:rPr>
          <w:rFonts w:hint="eastAsia"/>
        </w:rPr>
        <w:t>3．分析实验数据，提高数据意识</w:t>
      </w:r>
    </w:p>
    <w:p w14:paraId="304603A7">
      <w:pPr>
        <w:rPr>
          <w:rFonts w:hint="eastAsia"/>
        </w:rPr>
      </w:pPr>
      <w:r>
        <w:rPr>
          <w:rFonts w:hint="eastAsia"/>
        </w:rPr>
        <w:t>在小学数学实验课中，教师要带领学生经历归纳结论、探究规律及知识运用过程，并结合学生的学习兴趣及认知水平，精心设计指向知识迁移的实验活动，同时锻炼学生解决实际问题的能力．例如，在“平均数与条形统计图”的实验教学中，教师要引导学生根据收集到的数据补充完整相应的复式条形统计图，让他们在观察复式条形统计图时根据其中信息提出、回答简单的问题，并做出一些简单的分析和判断．学生可以使用实验任务单中的表格信息（如表所示），初步判断城镇人口数和农村人口数的变化趋势，并补充完整两幅单式条形统计图．教师可以引导学生继续分析实验数据，让他们从比较城乡相同年份人数变化情况的角度入手，绘制复式条形统计图．学生可以合作探究复式条形统计图的画法，并比较两组数据变化趋势之间的差异．最后教师可以引导学生探究城乡人口相差数量最大及最小的年份，并鼓励学生根据复式条形统计图中的信息发现并提出有创意的问题及答案．在运用复式条形统计图知识解决实际问题期间，教师既能有效激发学生的数据意识，又能培养学生的知识应用能力．</w:t>
      </w:r>
    </w:p>
    <w:p w14:paraId="5F139F8E">
      <w:pPr>
        <w:rPr>
          <w:rFonts w:hint="eastAsia"/>
        </w:rPr>
      </w:pPr>
    </w:p>
    <w:p w14:paraId="08F836F9">
      <w:pPr>
        <w:rPr>
          <w:rFonts w:hint="eastAsia"/>
        </w:rPr>
      </w:pPr>
      <w:r>
        <w:rPr>
          <w:rFonts w:hint="eastAsia"/>
        </w:rPr>
        <w:t>某地区城乡人口数统计表（单位：万人）</w:t>
      </w:r>
    </w:p>
    <w:p w14:paraId="04DD85E1">
      <w:pPr>
        <w:rPr>
          <w:rFonts w:hint="eastAsia"/>
        </w:rPr>
      </w:pPr>
    </w:p>
    <w:p w14:paraId="1451A44D">
      <w:pPr>
        <w:rPr>
          <w:rFonts w:hint="eastAsia"/>
        </w:rPr>
      </w:pPr>
      <w:r>
        <w:rPr>
          <w:rFonts w:hint="eastAsia"/>
        </w:rPr>
        <w:t>（四）优化评价体系，实现全面反馈</w:t>
      </w:r>
    </w:p>
    <w:p w14:paraId="28554564">
      <w:pPr>
        <w:rPr>
          <w:rFonts w:hint="eastAsia"/>
        </w:rPr>
      </w:pPr>
      <w:r>
        <w:rPr>
          <w:rFonts w:hint="eastAsia"/>
        </w:rPr>
        <w:t>在新课标背景下，评价作为小学数学实验教学的重要环节，它既能客观评估学生的实验表现及实践质量，又能协助教师反思教学问题及不足之处．教学可以从评价指标、评价主体、评价方法等多维度，持续优化实验教学评价体系，并实现全方面、多角度的信息反馈效果．譬如，教师可以从实验过程表现、合作能力、创新意识等方面开展评价活动，鼓励学生积极参与自评、互评环节，同时运用反思日志、口头表达等评价方式，提升评价的全面性和科学性．</w:t>
      </w:r>
    </w:p>
    <w:p w14:paraId="613D3647">
      <w:pPr>
        <w:rPr>
          <w:rFonts w:hint="eastAsia"/>
        </w:rPr>
      </w:pPr>
    </w:p>
    <w:p w14:paraId="5D92E07A">
      <w:pPr>
        <w:rPr>
          <w:rFonts w:hint="eastAsia"/>
        </w:rPr>
      </w:pPr>
      <w:r>
        <w:rPr>
          <w:rFonts w:hint="eastAsia"/>
        </w:rPr>
        <w:t>例如，在人教版五年级下册第一单元“观察物体（三）”的实验教学中，教师可以根据实验过程表现、合作能力、创新意识、实践能力等评价指标，确立教师、同伴、学生三类评价主体，并采用互评表、观察评分、作品评价、测验等评价方式，评估学生的数学眼光、数学思维以及数学语言表达能力．譬如，在数学眼光的评价维度上，教师可以观察学生能否通过观察、想象还原空间几何体，以及他们对几何图形性质和相互关系的理解情况．而在数学思维的评价维度上，教师可以通过观察学生在实验过程中的表现，评估学生能否合作利用小正方体摆出符合视图要求的几何体，以及能否运用批判性思维审视“从不同方向观察同一几何体得到的视图是否一致”等实验问题，如判断“用3个小正方体摆出的几何体，从正面看是否可能是2个正方形”．在数学语言表达的评价维度上，教师可以通过师生问答、小组讨论等实验活动环节，评估学生能否准确使用数学语言表述从不同方向观察到的几何体视图，以及他们能否与同伴分享观察结果和解题思路、根据观察图形判断几何体的组成等．</w:t>
      </w:r>
    </w:p>
    <w:p w14:paraId="6C97CFE8">
      <w:pPr>
        <w:rPr>
          <w:rFonts w:hint="eastAsia"/>
        </w:rPr>
      </w:pPr>
    </w:p>
    <w:p w14:paraId="2E1F8093">
      <w:pPr>
        <w:rPr>
          <w:rFonts w:hint="eastAsia"/>
        </w:rPr>
      </w:pPr>
      <w:r>
        <w:rPr>
          <w:rFonts w:hint="eastAsia"/>
        </w:rPr>
        <w:t>结语</w:t>
      </w:r>
    </w:p>
    <w:p w14:paraId="3BE66E17">
      <w:pPr>
        <w:rPr>
          <w:rFonts w:hint="eastAsia"/>
        </w:rPr>
      </w:pPr>
      <w:r>
        <w:rPr>
          <w:rFonts w:hint="eastAsia"/>
        </w:rPr>
        <w:t>总而言之，实验作为小学数学课程教学活动的重要组织形式，它有利于发展学生的创新意识、实践能力及数学学科核心素养．在教学实践中，小学数学教师既要聚焦《新课标》的指导意见，设计明晰的实验教学目标，又要尊重学生的个体差异，科学合理地划分实验小组．教师需要创设有益于激发学生推理意识的实验情境，精心设计并策划实验过程，让学生自主分析实验数据，培养学生的创新意识和数据意识．另外，教师要持续优化实验教学评价体系，实现全面教学信息反馈．</w:t>
      </w:r>
    </w:p>
    <w:p w14:paraId="07C22A47">
      <w:pPr>
        <w:rPr>
          <w:rFonts w:hint="eastAsia"/>
        </w:rPr>
      </w:pPr>
    </w:p>
    <w:p w14:paraId="34D9AD4F">
      <w:pPr>
        <w:rPr>
          <w:rFonts w:hint="eastAsia"/>
        </w:rPr>
      </w:pPr>
      <w:r>
        <w:rPr>
          <w:rFonts w:hint="eastAsia"/>
        </w:rPr>
        <w:t>参考文献</w:t>
      </w:r>
    </w:p>
    <w:p w14:paraId="351ED4FF">
      <w:pPr>
        <w:rPr>
          <w:rFonts w:hint="eastAsia"/>
        </w:rPr>
      </w:pPr>
      <w:r>
        <w:rPr>
          <w:rFonts w:hint="eastAsia"/>
        </w:rPr>
        <w:t>[1]孙丽．小学数学实验的设计原则及实施路径：以“三角形的特性”为例[J]．教育界，2024(33):122-124.</w:t>
      </w:r>
    </w:p>
    <w:p w14:paraId="24FDA444">
      <w:pPr>
        <w:rPr>
          <w:rFonts w:hint="eastAsia"/>
        </w:rPr>
      </w:pPr>
      <w:r>
        <w:rPr>
          <w:rFonts w:hint="eastAsia"/>
        </w:rPr>
        <w:t>[2]李新．基于单元整体教学的数学实验设计[J]．小学教学研究，2024(33):8-12.</w:t>
      </w:r>
    </w:p>
    <w:p w14:paraId="251D4377">
      <w:pPr>
        <w:rPr>
          <w:rFonts w:hint="eastAsia"/>
        </w:rPr>
      </w:pPr>
      <w:r>
        <w:rPr>
          <w:rFonts w:hint="eastAsia"/>
        </w:rPr>
        <w:t>[3]马晓龙．数学实验助力小学数学“图形与几何”教学的探究[J]．理科爱好者，2024(5):193-195.</w:t>
      </w:r>
    </w:p>
    <w:p w14:paraId="3A3C7797">
      <w:pPr>
        <w:rPr>
          <w:rFonts w:hint="eastAsia"/>
        </w:rPr>
      </w:pPr>
      <w:r>
        <w:rPr>
          <w:rFonts w:hint="eastAsia"/>
        </w:rPr>
        <w:t>[4]张宗明．小学数学实验教学中学生推理意识的培养策略[J]．数学学习与研究，2024(25):102-104.</w:t>
      </w:r>
    </w:p>
    <w:p w14:paraId="16A6A92A">
      <w:pPr>
        <w:rPr>
          <w:rFonts w:hint="eastAsia"/>
        </w:rPr>
      </w:pPr>
      <w:r>
        <w:rPr>
          <w:rFonts w:hint="eastAsia"/>
        </w:rPr>
        <w:t>[5]杨玲．新课标背景下的小学数学实验教学技巧新探[J]．新课程导学，2024(30):33-36.</w:t>
      </w:r>
    </w:p>
    <w:p w14:paraId="3C46468C">
      <w:pPr>
        <w:rPr>
          <w:rFonts w:hint="eastAsia"/>
        </w:rPr>
      </w:pPr>
    </w:p>
    <w:p w14:paraId="3904A39B">
      <w:pPr>
        <w:rPr>
          <w:rFonts w:hint="eastAsia"/>
        </w:rPr>
      </w:pPr>
    </w:p>
    <w:p w14:paraId="3DC80E7A">
      <w:pPr>
        <w:rPr>
          <w:rFonts w:hint="eastAsia"/>
        </w:rPr>
      </w:pPr>
    </w:p>
    <w:p w14:paraId="6C8A5873">
      <w:pPr>
        <w:rPr>
          <w:rFonts w:hint="eastAsia"/>
        </w:rPr>
      </w:pPr>
    </w:p>
    <w:p w14:paraId="705B27B9">
      <w:pPr>
        <w:rPr>
          <w:rFonts w:hint="eastAsia"/>
          <w:lang w:eastAsia="zh-CN"/>
        </w:rPr>
      </w:pPr>
      <w:r>
        <w:rPr>
          <w:rFonts w:hint="eastAsia"/>
          <w:lang w:eastAsia="zh-CN"/>
        </w:rPr>
        <w:t>【</w:t>
      </w:r>
      <w:r>
        <w:rPr>
          <w:rFonts w:hint="eastAsia"/>
          <w:lang w:val="en-US" w:eastAsia="zh-CN"/>
        </w:rPr>
        <w:t>反思</w:t>
      </w:r>
      <w:r>
        <w:rPr>
          <w:rFonts w:hint="eastAsia"/>
          <w:lang w:eastAsia="zh-CN"/>
        </w:rPr>
        <w:t>】</w:t>
      </w:r>
    </w:p>
    <w:p w14:paraId="591B785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lang w:eastAsia="zh-CN"/>
        </w:rPr>
        <w:t>新课标背景下小学数学实验的基本类型：在新课标背景下，小学数学实验主要分为概念理解、结论验证、创意探索、生活应用四种基本类型。概念理解类实验注重激发学生的动手操作兴趣，并帮助学生迅速产生视觉认知和直观理解，使他们经历从具体到抽象的认知学习过程，有助于发展学生的抽象思维能力。结论验证类实验提倡学生通过实际操作检验或证明数学定理、公式、规律的正确性，不盲目接受结论，有助于使学生形成严谨的数学学习态度。创意探索类实验注重激发学生的创造力和创新精神，鼓励学生突破思维定式，让学生在开放性、富有挑战性的实验活动中自由探索。生活应用类实验则与学生的现实生活息息相关，能以循序渐进的方式引导学生应用数学知识解决生活问题，发展学生的应用意识和实践能力。</w:t>
      </w:r>
    </w:p>
    <w:p w14:paraId="2D729A8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r>
        <w:rPr>
          <w:rFonts w:hint="eastAsia"/>
          <w:lang w:eastAsia="zh-CN"/>
        </w:rPr>
        <w:t>根据《新课标》中的指导意见：小学数学教师既要增加学生亲身体验的实验环节，又要以实验情境为基石、实验活动为载体，引导学生观察、猜想、验证、推理，使他们在逐渐完善学习认知的过程中领悟数学学习的魅力。在小学数学实验课中，教师要聚焦《新课标》设计明确的实验教学目标，准确把握教学内容和实验项目之间的内在关联，通过设计丰富有趣的实验环节，激发学生的实验探究兴趣，鼓励学生及时发现并解决实验中遇到的问题，借此夯实学生的数学基础知识、基础技能，使他们学会积累数学的基本活动经验。</w:t>
      </w:r>
      <w:bookmarkStart w:id="0" w:name="_GoBack"/>
      <w:bookmarkEnd w:id="0"/>
    </w:p>
    <w:p w14:paraId="236FA1E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37A77"/>
    <w:rsid w:val="0D341D53"/>
    <w:rsid w:val="25064D15"/>
    <w:rsid w:val="69267D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7EDCC"/>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5982</Words>
  <Characters>6111</Characters>
  <Lines>0</Lines>
  <Paragraphs>0</Paragraphs>
  <TotalTime>4</TotalTime>
  <ScaleCrop>false</ScaleCrop>
  <LinksUpToDate>false</LinksUpToDate>
  <CharactersWithSpaces>6113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2026-01-19T11:46:00Z</dcterms:created>
  <dc:creator>87594</dc:creator>
  <cp:lastModifiedBy>酸酸甜甜</cp:lastModifiedBy>
  <dcterms:modified xsi:type="dcterms:W3CDTF">2026-06-15T13:08:42Z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eyJoZGlkIjoiZGFmMjVlNDlkYmQ1Mzg1OWJiNDIxMTJiOTE5NDhjZTQiLCJ1c2VySWQiOiIxMTY3MjkwOTAzIn0=</vt:lpwstr>
  </property>
  <property fmtid="{D5CDD505-2E9C-101B-9397-08002B2CF9AE}" pid="4" name="ICV">
    <vt:lpwstr>8580B31253CA4FD0BA530BA14F9224A6_12</vt:lpwstr>
  </property>
</Properties>
</file>