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  <w:rPr>
          <w:sz w:val="20"/>
        </w:rPr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​</w:t>
      </w:r>
      <w:r>
        <w:rPr>
          <w:rFonts w:ascii="黑体" w:hAnsi="黑体" w:eastAsia="黑体" w:cs="黑体"/>
          <w:i w:val="0"/>
          <w:strike w:val="0"/>
          <w:color w:val="000000"/>
          <w:sz w:val="30"/>
          <w:u w:val="none"/>
        </w:rPr>
        <w:t>2025-2026学年 下学期 第13周工作安排(5月25日—5月31日)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3336"/>
        <w:gridCol w:w="928"/>
        <w:gridCol w:w="928"/>
        <w:gridCol w:w="797"/>
        <w:gridCol w:w="92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6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7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5月25日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10:00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全体局领导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办公室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12:50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16:30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小学英语：市教育科学规划外语阅读专项课题展示活动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市教育科学“十四五”规划第二批外语阅读教学专项课题主持人及核心组成员2名、各校英语学科骨干教师3-5人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（周锭等）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清凉小学三楼报告厅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5月26日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小学英语：江苏省精品课题展示活动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各校英语学科责任人、骨干教师1-2人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（张芸、芮丽杰）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博爱小学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幼儿园北块联盟教研活动（执教者:红中幼 曹璐;青山湾幼 曹静）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幼儿园北块片区业务负责人，骨干教师1名，区内其他感兴趣的老师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红梅中心幼儿园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娑罗巷幼儿园课程展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娑罗巷幼儿园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常州市博物馆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15:30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区小学语文青年教师优课展示暨骨干教师成长营活动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区域小语骨干教师成长营成员、各校五年内青年教师（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王晓雨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）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局前街小学（地下报告厅）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常州市中考志愿填报工作会议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初中校分管校长、教导处主任、微机员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常州市教科院附属高级中学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5月27日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常州市小学语文四年级习作教学专项研讨活动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各校学科责任人或教研组长、四年级骨干教师（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顾燕、刘艺文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新北区三井实验小学（中央花园校区）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16:00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医教融合深化合作推进会暨健康副校长聘任仪式</w:t>
            </w:r>
          </w:p>
          <w:p>
            <w:pPr>
              <w:snapToGrid/>
              <w:spacing w:before="75" w:after="75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（具体时间另行通知）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薛文兴</w:t>
            </w:r>
          </w:p>
          <w:p>
            <w:pPr>
              <w:snapToGrid/>
              <w:spacing w:before="75" w:after="75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各校德育副校长、德育主任各1名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（沈林武、陆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萍芬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常州市儿童医院明德厅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808080" w:sz="8" w:space="0"/>
              <w:right w:val="single" w:color="808080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808080" w:sz="0" w:space="0"/>
              <w:bottom w:val="single" w:color="808080" w:sz="8" w:space="0"/>
              <w:right w:val="single" w:color="808080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808080" w:sz="0" w:space="0"/>
              <w:bottom w:val="single" w:color="808080" w:sz="8" w:space="0"/>
              <w:right w:val="single" w:color="808080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辖市（区）教育关工委优质化建设集中审核会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808080" w:sz="0" w:space="0"/>
              <w:bottom w:val="single" w:color="808080" w:sz="8" w:space="0"/>
              <w:right w:val="single" w:color="808080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808080" w:sz="0" w:space="0"/>
              <w:bottom w:val="single" w:color="808080" w:sz="8" w:space="0"/>
              <w:right w:val="single" w:color="808080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808080" w:sz="0" w:space="0"/>
              <w:bottom w:val="single" w:color="808080" w:sz="8" w:space="0"/>
              <w:right w:val="single" w:color="808080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太湖湾教育劳动基地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808080" w:sz="0" w:space="0"/>
              <w:bottom w:val="single" w:color="808080" w:sz="8" w:space="0"/>
              <w:right w:val="single" w:color="808080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80808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5月28日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80808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15:40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2026天宁区小学数学珠心算教学研讨活动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天宁区珠心算实验教师及联盟学校骨干教师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丽华新村第二小学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15:40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天宁区小学体育大单元教学专题研讨活动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各小学每校1-2名教师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龙锦小学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17:00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天宁区中小学“纠治购买校服乱象”专项检查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兰陵小学校服采购相关人员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兰陵小学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发展规划与财务科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16:50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常州市劳动教育月暨心理健康教育宣传月现场活动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青龙实验小学一楼报告厅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5月29日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08:10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11:00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常州市小学劳动教研活动（主题：双线融合视域下小学劳动育人的课堂实践与校本探索）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各学校1—2名劳动教师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（刘烨）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局前街小学（二号楼二楼2201）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娑罗巷幼儿园成果展示暨育人分享会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全体局领导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常州市少年科学艺术宫小剧场（东横街26号）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15:50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天宁区小班化课堂教学研讨活动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薛文兴</w:t>
            </w:r>
          </w:p>
          <w:p>
            <w:pPr>
              <w:snapToGrid/>
              <w:spacing w:before="75" w:after="75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1.区小班化教学试点校校长、核心组成员；2.各小学分管课程或教科研的校级领导、教科室主任、德育主任，每校3人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（张春燕、张瑜、陆萍芬）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晋陵小学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4" w:type="dxa"/>
            <w:gridSpan w:val="8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1.1.5月26日2026年全国中小学生科学素质调查样本学校进行平台试测，5月28日样本学校正式进行调查。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2.联合第三方对学校食堂现场管理开展巡检；对校园安全、食材供应商、校外供餐单位等开展飞行检查。</w:t>
            </w:r>
          </w:p>
        </w:tc>
      </w:tr>
    </w:tbl>
    <w:p>
      <w:pPr>
        <w:snapToGrid/>
        <w:spacing w:before="0" w:after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 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napToGrid/>
        <w:spacing w:before="120" w:after="75" w:line="240" w:lineRule="auto"/>
        <w:ind w:left="120" w:right="120"/>
        <w:jc w:val="center"/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常州试试三河口小学第13周工作安排(5月25日—5月31日)</w:t>
      </w:r>
    </w:p>
    <w:p>
      <w:pPr>
        <w:snapToGrid/>
        <w:spacing w:before="120" w:after="75" w:line="240" w:lineRule="auto"/>
        <w:ind w:left="120" w:right="120"/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65"/>
        <w:gridCol w:w="1080"/>
        <w:gridCol w:w="1725"/>
        <w:gridCol w:w="1920"/>
        <w:gridCol w:w="106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(日期)</w:t>
            </w:r>
          </w:p>
        </w:tc>
        <w:tc>
          <w:tcPr>
            <w:tcW w:w="1065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时 间</w:t>
            </w:r>
          </w:p>
        </w:tc>
        <w:tc>
          <w:tcPr>
            <w:tcW w:w="108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地 点</w:t>
            </w:r>
          </w:p>
        </w:tc>
        <w:tc>
          <w:tcPr>
            <w:tcW w:w="1725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参加对象</w:t>
            </w:r>
          </w:p>
        </w:tc>
        <w:tc>
          <w:tcPr>
            <w:tcW w:w="192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工 作 内 容</w:t>
            </w:r>
          </w:p>
        </w:tc>
        <w:tc>
          <w:tcPr>
            <w:tcW w:w="1065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宣传、策划负责人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星期一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（25日）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9:00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操场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全体师生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升旗仪式 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10：35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录播室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数学课题组成员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课题组会议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承叶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录播室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大队部部分成员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出旗退旗训练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星期二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（26日）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8:20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相关教室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相关教师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常规听课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星期三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（27日）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8:20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相关教室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相关教师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常规听课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录播室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大队部成员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入队仪式排练+合伙人招募海报设计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90" w:type="dxa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致远厅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一二年级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合唱比赛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吴迎春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星期四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（28日）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致远厅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一年级学生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相关教师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大队部、红领巾监督岗成员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一年级入队仪式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星期五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（29日）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9:30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全体行政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行政会议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致远厅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三、五年级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合唱比赛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吴迎春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重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点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教学管理部</w:t>
            </w:r>
          </w:p>
        </w:tc>
        <w:tc>
          <w:tcPr>
            <w:tcW w:w="5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准备教辅抽查工作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英语外出听课活动安排：周二上午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8:30-11:30常州市博爱小学召开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江苏省精品课题展示听课活动：芮丽杰、张芸</w:t>
            </w:r>
          </w:p>
          <w:p>
            <w:pPr>
              <w:snapToGrid w:val="0"/>
              <w:spacing w:before="0" w:after="0" w:line="312" w:lineRule="auto"/>
              <w:ind w:left="42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周四下午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常州市凤凰新城实验小学研讨室一（综合楼一楼）召开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天宁区小学英语优秀教研组教研展示活动：朱晓萍。</w:t>
            </w:r>
          </w:p>
          <w:p>
            <w:p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3.星期二上午10:30天宁初级中学4号楼4303室召开2026年民办初中招生报名工作会议：张春燕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学生成长部</w:t>
            </w:r>
          </w:p>
        </w:tc>
        <w:tc>
          <w:tcPr>
            <w:tcW w:w="5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42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1.周一收齐五月份心理咨询表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一年级入队仪式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周五参加解小诺贝尔颁奖活动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周一到周四完成合伙人宣传海报设计、收齐表格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六一表彰、庆祝活动安排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主动发展部</w:t>
            </w:r>
          </w:p>
        </w:tc>
        <w:tc>
          <w:tcPr>
            <w:tcW w:w="5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460" w:lineRule="exact"/>
              <w:ind w:left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1.数学市级备案课题申报成功，做好开题论证准备工作。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460" w:lineRule="exact"/>
              <w:ind w:left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2.校网站增加市级备案课题，其他课题材料上传</w:t>
            </w:r>
          </w:p>
          <w:p>
            <w:pPr>
              <w:snapToGrid/>
              <w:spacing w:before="0" w:after="0" w:line="460" w:lineRule="exact"/>
              <w:ind w:left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3.俱乐部成员粉笔字练习</w:t>
            </w:r>
          </w:p>
          <w:p>
            <w:pPr>
              <w:snapToGrid/>
              <w:spacing w:before="0" w:after="0" w:line="460" w:lineRule="exact"/>
              <w:ind w:left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4.数学课题组会议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460" w:lineRule="exact"/>
              <w:ind w:left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5.参加市英语阅读相关活动</w:t>
            </w:r>
          </w:p>
          <w:p>
            <w:pPr>
              <w:snapToGrid w:val="0"/>
              <w:spacing w:before="0" w:after="0" w:line="312" w:lineRule="auto"/>
              <w:ind w:left="336" w:hanging="33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后勤保障部</w:t>
            </w:r>
          </w:p>
        </w:tc>
        <w:tc>
          <w:tcPr>
            <w:tcW w:w="5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其它</w:t>
            </w:r>
          </w:p>
        </w:tc>
        <w:tc>
          <w:tcPr>
            <w:tcW w:w="5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新进教师干部信息专审表汇总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值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领导</w:t>
            </w:r>
          </w:p>
        </w:tc>
        <w:tc>
          <w:tcPr>
            <w:tcW w:w="5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60" w:after="60"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殷文宇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</w:t>
            </w:r>
          </w:p>
        </w:tc>
        <w:tc>
          <w:tcPr>
            <w:tcW w:w="5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牟丹英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杨剑英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邵春玉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周忠才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刘方圆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ab/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芮丽杰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朱晓萍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朱  波</w:t>
            </w:r>
          </w:p>
        </w:tc>
      </w:tr>
    </w:tbl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</w:pPr>
    </w:p>
    <w:p>
      <w:bookmarkStart w:id="0" w:name="_GoBack"/>
      <w:bookmarkEnd w:id="0"/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762" w:hanging="336"/>
      </w:pPr>
    </w:lvl>
    <w:lvl w:ilvl="1" w:tentative="0">
      <w:start w:val="1"/>
      <w:numFmt w:val="lowerLetter"/>
      <w:lvlText w:val="%2."/>
      <w:lvlJc w:val="left"/>
      <w:pPr>
        <w:ind w:left="1202" w:hanging="336"/>
      </w:pPr>
    </w:lvl>
    <w:lvl w:ilvl="2" w:tentative="0">
      <w:start w:val="1"/>
      <w:numFmt w:val="lowerRoman"/>
      <w:lvlText w:val="%3."/>
      <w:lvlJc w:val="left"/>
      <w:pPr>
        <w:ind w:left="1642" w:hanging="336"/>
      </w:pPr>
    </w:lvl>
    <w:lvl w:ilvl="3" w:tentative="0">
      <w:start w:val="1"/>
      <w:numFmt w:val="decimal"/>
      <w:lvlText w:val="%4."/>
      <w:lvlJc w:val="left"/>
      <w:pPr>
        <w:ind w:left="2082" w:hanging="336"/>
      </w:pPr>
    </w:lvl>
    <w:lvl w:ilvl="4" w:tentative="0">
      <w:start w:val="1"/>
      <w:numFmt w:val="lowerLetter"/>
      <w:lvlText w:val="%5."/>
      <w:lvlJc w:val="left"/>
      <w:pPr>
        <w:ind w:left="2522" w:hanging="336"/>
      </w:pPr>
    </w:lvl>
    <w:lvl w:ilvl="5" w:tentative="0">
      <w:start w:val="1"/>
      <w:numFmt w:val="lowerRoman"/>
      <w:lvlText w:val="%6."/>
      <w:lvlJc w:val="left"/>
      <w:pPr>
        <w:ind w:left="2962" w:hanging="336"/>
      </w:pPr>
    </w:lvl>
    <w:lvl w:ilvl="6" w:tentative="0">
      <w:start w:val="1"/>
      <w:numFmt w:val="decimal"/>
      <w:lvlText w:val="%7."/>
      <w:lvlJc w:val="left"/>
      <w:pPr>
        <w:ind w:left="3402" w:hanging="336"/>
      </w:pPr>
    </w:lvl>
    <w:lvl w:ilvl="7" w:tentative="0">
      <w:start w:val="1"/>
      <w:numFmt w:val="lowerLetter"/>
      <w:lvlText w:val="%8."/>
      <w:lvlJc w:val="left"/>
      <w:pPr>
        <w:ind w:left="3842" w:hanging="336"/>
      </w:pPr>
    </w:lvl>
    <w:lvl w:ilvl="8" w:tentative="0">
      <w:start w:val="1"/>
      <w:numFmt w:val="lowerRoman"/>
      <w:lvlText w:val="%9."/>
      <w:lvlJc w:val="left"/>
      <w:pPr>
        <w:ind w:left="4282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6" w:hanging="336"/>
      </w:pPr>
    </w:lvl>
    <w:lvl w:ilvl="1" w:tentative="0">
      <w:start w:val="1"/>
      <w:numFmt w:val="lowerLetter"/>
      <w:lvlText w:val="%2."/>
      <w:lvlJc w:val="left"/>
      <w:pPr>
        <w:ind w:left="866" w:hanging="336"/>
      </w:pPr>
    </w:lvl>
    <w:lvl w:ilvl="2" w:tentative="0">
      <w:start w:val="1"/>
      <w:numFmt w:val="lowerRoman"/>
      <w:lvlText w:val="%3."/>
      <w:lvlJc w:val="left"/>
      <w:pPr>
        <w:ind w:left="1306" w:hanging="336"/>
      </w:pPr>
    </w:lvl>
    <w:lvl w:ilvl="3" w:tentative="0">
      <w:start w:val="1"/>
      <w:numFmt w:val="decimal"/>
      <w:lvlText w:val="%4."/>
      <w:lvlJc w:val="left"/>
      <w:pPr>
        <w:ind w:left="1746" w:hanging="336"/>
      </w:pPr>
    </w:lvl>
    <w:lvl w:ilvl="4" w:tentative="0">
      <w:start w:val="1"/>
      <w:numFmt w:val="lowerLetter"/>
      <w:lvlText w:val="%5."/>
      <w:lvlJc w:val="left"/>
      <w:pPr>
        <w:ind w:left="2186" w:hanging="336"/>
      </w:pPr>
    </w:lvl>
    <w:lvl w:ilvl="5" w:tentative="0">
      <w:start w:val="1"/>
      <w:numFmt w:val="lowerRoman"/>
      <w:lvlText w:val="%6."/>
      <w:lvlJc w:val="left"/>
      <w:pPr>
        <w:ind w:left="2626" w:hanging="336"/>
      </w:pPr>
    </w:lvl>
    <w:lvl w:ilvl="6" w:tentative="0">
      <w:start w:val="1"/>
      <w:numFmt w:val="decimal"/>
      <w:lvlText w:val="%7."/>
      <w:lvlJc w:val="left"/>
      <w:pPr>
        <w:ind w:left="3066" w:hanging="336"/>
      </w:pPr>
    </w:lvl>
    <w:lvl w:ilvl="7" w:tentative="0">
      <w:start w:val="1"/>
      <w:numFmt w:val="lowerLetter"/>
      <w:lvlText w:val="%8."/>
      <w:lvlJc w:val="left"/>
      <w:pPr>
        <w:ind w:left="3506" w:hanging="336"/>
      </w:pPr>
    </w:lvl>
    <w:lvl w:ilvl="8" w:tentative="0">
      <w:start w:val="1"/>
      <w:numFmt w:val="lowerRoman"/>
      <w:lvlText w:val="%9."/>
      <w:lvlJc w:val="left"/>
      <w:pPr>
        <w:ind w:left="394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657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1834</Words>
  <Characters>2073</Characters>
  <TotalTime>2</TotalTime>
  <ScaleCrop>false</ScaleCrop>
  <LinksUpToDate>false</LinksUpToDate>
  <CharactersWithSpaces>2195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2026-05-25T10:04:00Z</dcterms:created>
  <dc:creator>Administrator</dc:creator>
  <cp:lastModifiedBy>周周</cp:lastModifiedBy>
  <dcterms:modified xsi:type="dcterms:W3CDTF">2026-05-25T02:11:05Z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C1DD24103BEA4E589FEDB202C62BF50F</vt:lpwstr>
  </property>
</Properties>
</file>