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14F7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</w:rPr>
        <w:t>新媒体环境下高中语文跨媒介阅读教学探究</w:t>
      </w:r>
    </w:p>
    <w:p w14:paraId="3C4EEE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</w:rPr>
        <w:t>魏银银</w:t>
      </w:r>
    </w:p>
    <w:p w14:paraId="60559F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Theme="majorEastAsia" w:hAnsiTheme="majorEastAsia" w:eastAsiaTheme="majorEastAsia" w:cstheme="majorEastAsia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</w:rPr>
        <w:t>常州市教科院附属高中</w:t>
      </w:r>
    </w:p>
    <w:p w14:paraId="2ADA94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</w:rPr>
        <w:t>引言</w:t>
      </w:r>
      <w:r>
        <w:rPr>
          <w:rFonts w:hint="eastAsia" w:asciiTheme="majorEastAsia" w:hAnsiTheme="majorEastAsia" w:eastAsiaTheme="majorEastAsia" w:cstheme="majorEastAsia"/>
          <w:lang w:eastAsia="zh-CN"/>
        </w:rPr>
        <w:t>：</w:t>
      </w:r>
      <w:r>
        <w:rPr>
          <w:rFonts w:hint="eastAsia" w:asciiTheme="majorEastAsia" w:hAnsiTheme="majorEastAsia" w:eastAsiaTheme="majorEastAsia" w:cstheme="majorEastAsia"/>
          <w:lang w:val="en-US" w:eastAsia="zh-CN"/>
        </w:rPr>
        <w:t>新媒体技术的飞速发展渗透到教育教学的各个环节，彻底改变了学生的阅读习惯与信息获取方式，从单一纸质阅读转向多媒介融合阅读已成必然趋势。新课标明确将“跨媒介阅读与交流”作为贯穿高中三年的学习任务群，要求教师引导学生掌握多媒介信息提取、辨析与表达能力，培育语文核心素养。当前高中语文跨媒介阅读教学仍存在理念误区、实践浅层化、技术与文本脱节等问题，未能充分发挥新媒体的赋能作用。本文基于新媒体环境特征，结合统编教材教学实例，系统探究跨媒介阅读教学的实施路径，为高中语文阅读教学改革提供可落地的实践参考。</w:t>
      </w:r>
    </w:p>
    <w:p w14:paraId="2FA1F6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</w:rPr>
        <w:t>一、新媒体环境下高中语文跨媒介阅读教学的价值</w:t>
      </w:r>
    </w:p>
    <w:p w14:paraId="589076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lang w:val="en-US" w:eastAsia="zh-CN"/>
        </w:rPr>
        <w:t>一</w:t>
      </w:r>
      <w:r>
        <w:rPr>
          <w:rFonts w:hint="eastAsia" w:asciiTheme="majorEastAsia" w:hAnsiTheme="majorEastAsia" w:eastAsiaTheme="majorEastAsia" w:cstheme="majorEastAsia"/>
          <w:lang w:eastAsia="zh-CN"/>
        </w:rPr>
        <w:t>）</w:t>
      </w:r>
      <w:r>
        <w:rPr>
          <w:rFonts w:hint="eastAsia" w:asciiTheme="majorEastAsia" w:hAnsiTheme="majorEastAsia" w:eastAsiaTheme="majorEastAsia" w:cstheme="majorEastAsia"/>
        </w:rPr>
        <w:t>培育媒介素养，提升信息辨析与应用能力</w:t>
      </w:r>
    </w:p>
    <w:p w14:paraId="3DABE9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  <w:lang w:val="en-US" w:eastAsia="zh-CN"/>
        </w:rPr>
        <w:t>新媒体时代信息繁杂、传播渠道多元，跨媒介阅读教学是培育学生媒介素养的核心路径。教学中引导学生接触不同类型媒介，学习信息提取、筛选、甄别与整合方法，辨识媒介立场与信息真伪，摒弃碎片化、浅层次阅读习惯，形成理性客观的信息认知态度。学生在跨媒介实践中掌握多媒介表达技巧，能够规范运用各类媒介进行交流输出，从容应对信息时代的语文生活，为终身学习与社会适应奠定基础。</w:t>
      </w:r>
    </w:p>
    <w:p w14:paraId="430C47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lang w:val="en-US" w:eastAsia="zh-CN"/>
        </w:rPr>
        <w:t>二</w:t>
      </w:r>
      <w:r>
        <w:rPr>
          <w:rFonts w:hint="eastAsia" w:asciiTheme="majorEastAsia" w:hAnsiTheme="majorEastAsia" w:eastAsiaTheme="majorEastAsia" w:cstheme="majorEastAsia"/>
          <w:lang w:eastAsia="zh-CN"/>
        </w:rPr>
        <w:t>）</w:t>
      </w:r>
      <w:r>
        <w:rPr>
          <w:rFonts w:hint="eastAsia" w:asciiTheme="majorEastAsia" w:hAnsiTheme="majorEastAsia" w:eastAsiaTheme="majorEastAsia" w:cstheme="majorEastAsia"/>
        </w:rPr>
        <w:t>深化文本解读，强化审美鉴赏与情感体验</w:t>
      </w:r>
    </w:p>
    <w:p w14:paraId="458FEC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  <w:lang w:val="en-US" w:eastAsia="zh-CN"/>
        </w:rPr>
        <w:t>单一纸质阅读易让学生陷入抽象理解的困境，多元媒介能将文字转化为具象的视听、情境体验。跨媒介阅读借助影视片段、实景影像、音频朗诵、手绘图文等形式，还原文本的时代背景、场景氛围与人物情感，打破文本与学生的时空隔阂。学生在多媒介对照中感受文字、图像、声音的表达差异，深挖文本的艺术特色、情感内核与思想主旨，提升文学审美鉴赏能力，获得更鲜活、深刻的阅读体验。</w:t>
      </w:r>
    </w:p>
    <w:p w14:paraId="4C3B11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lang w:val="en-US" w:eastAsia="zh-CN"/>
        </w:rPr>
        <w:t>三</w:t>
      </w:r>
      <w:r>
        <w:rPr>
          <w:rFonts w:hint="eastAsia" w:asciiTheme="majorEastAsia" w:hAnsiTheme="majorEastAsia" w:eastAsiaTheme="majorEastAsia" w:cstheme="majorEastAsia"/>
          <w:lang w:eastAsia="zh-CN"/>
        </w:rPr>
        <w:t>）</w:t>
      </w:r>
      <w:r>
        <w:rPr>
          <w:rFonts w:hint="eastAsia" w:asciiTheme="majorEastAsia" w:hAnsiTheme="majorEastAsia" w:eastAsiaTheme="majorEastAsia" w:cstheme="majorEastAsia"/>
        </w:rPr>
        <w:t>落实核心素养，推动语文育人目标全面实现</w:t>
      </w:r>
    </w:p>
    <w:p w14:paraId="437E22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  <w:lang w:val="en-US" w:eastAsia="zh-CN"/>
        </w:rPr>
        <w:t>跨媒介阅读教学紧扣新课标要求，将语言建构、思维发展、审美鉴赏、文化传承四大核心素养融入教学全程。多元媒介的运用丰富语言实践场景，锤炼学生语言表达与运用能力；探究式学习激活学生思辨思维，提升逻辑分析与创新创造能力；沉浸式情境培育学生审美情趣，引导学生感受中华优秀传统文化、革命文化与社会主义先进文化魅力，真正实现“以文育人、以文化人”的根本目标。</w:t>
      </w:r>
    </w:p>
    <w:p w14:paraId="1E910A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</w:rPr>
        <w:t>二、新媒体环境下高中语文跨媒介阅读教学的现实困境</w:t>
      </w:r>
    </w:p>
    <w:p w14:paraId="0A8F49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lang w:val="en-US" w:eastAsia="zh-CN"/>
        </w:rPr>
        <w:t>一</w:t>
      </w:r>
      <w:r>
        <w:rPr>
          <w:rFonts w:hint="eastAsia" w:asciiTheme="majorEastAsia" w:hAnsiTheme="majorEastAsia" w:eastAsiaTheme="majorEastAsia" w:cstheme="majorEastAsia"/>
          <w:lang w:eastAsia="zh-CN"/>
        </w:rPr>
        <w:t>）</w:t>
      </w:r>
      <w:r>
        <w:rPr>
          <w:rFonts w:hint="eastAsia" w:asciiTheme="majorEastAsia" w:hAnsiTheme="majorEastAsia" w:eastAsiaTheme="majorEastAsia" w:cstheme="majorEastAsia"/>
        </w:rPr>
        <w:t>教材锚定不足，探究基点模糊</w:t>
      </w:r>
    </w:p>
    <w:p w14:paraId="16F69C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  <w:lang w:val="en-US" w:eastAsia="zh-CN"/>
        </w:rPr>
        <w:t>部分教师开展跨媒介阅读教学时，脱离教材文本核心，盲目使用新媒体资源，未结合课文教学目标设定明确的探究方向，导致学生学习缺乏落脚点。课堂上媒介资源与文本解读脱节，学生仅被动观看视频、浏览图片，无法围绕文本核心展开深度思考，跨媒介阅读沦为“形式化展示”，既无法助力文本解读，也让学生的探究活动陷入盲目无序的状态，违背了跨媒介阅读服务于语文教学的初衷。</w:t>
      </w:r>
    </w:p>
    <w:p w14:paraId="2BC0D2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lang w:val="en-US" w:eastAsia="zh-CN"/>
        </w:rPr>
        <w:t>二</w:t>
      </w:r>
      <w:r>
        <w:rPr>
          <w:rFonts w:hint="eastAsia" w:asciiTheme="majorEastAsia" w:hAnsiTheme="majorEastAsia" w:eastAsiaTheme="majorEastAsia" w:cstheme="majorEastAsia"/>
          <w:lang w:eastAsia="zh-CN"/>
        </w:rPr>
        <w:t>）</w:t>
      </w:r>
      <w:r>
        <w:rPr>
          <w:rFonts w:hint="eastAsia" w:asciiTheme="majorEastAsia" w:hAnsiTheme="majorEastAsia" w:eastAsiaTheme="majorEastAsia" w:cstheme="majorEastAsia"/>
        </w:rPr>
        <w:t>资源整合低效，真实情境缺失</w:t>
      </w:r>
    </w:p>
    <w:p w14:paraId="095148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  <w:lang w:val="en-US" w:eastAsia="zh-CN"/>
        </w:rPr>
        <w:t>教师对新媒体媒介资源的筛选、整合能力不足，未能精准挖掘与教材适配的优质资源，常出现资源滥用、素材杂乱的问题。同时，教学中仅简单堆砌媒介素材，未围绕文本创设沉浸式、生活化的真实学习情境，无法让学生在情境中感知文本、体悟情感。单一、碎片化的媒介呈现，无法发挥多元媒介的互补优势，学生难以建立媒介与文本的关联，阅读始终停留在浅层，无法实现深度解读。</w:t>
      </w:r>
    </w:p>
    <w:p w14:paraId="3F62D0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lang w:val="en-US" w:eastAsia="zh-CN"/>
        </w:rPr>
        <w:t>三</w:t>
      </w:r>
      <w:r>
        <w:rPr>
          <w:rFonts w:hint="eastAsia" w:asciiTheme="majorEastAsia" w:hAnsiTheme="majorEastAsia" w:eastAsiaTheme="majorEastAsia" w:cstheme="majorEastAsia"/>
          <w:lang w:eastAsia="zh-CN"/>
        </w:rPr>
        <w:t>）</w:t>
      </w:r>
      <w:r>
        <w:rPr>
          <w:rFonts w:hint="eastAsia" w:asciiTheme="majorEastAsia" w:hAnsiTheme="majorEastAsia" w:eastAsiaTheme="majorEastAsia" w:cstheme="majorEastAsia"/>
        </w:rPr>
        <w:t>活动设计单一，自主路径狭窄</w:t>
      </w:r>
    </w:p>
    <w:p w14:paraId="7E8667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  <w:lang w:val="en-US" w:eastAsia="zh-CN"/>
        </w:rPr>
        <w:t>现有跨媒介阅读教学活动形式固化，多以“播放视频+简单讨论”为主，缺乏创造性、实践性的学习活动，未能依托新媒体拓宽学生的自主学习路径。教学以教师主导为主，学生被动接受知识，缺少剧本改编、创意演绎、视频解说、手绘创作等沉浸式实践机会，无法调动学生的主动探究欲。单一的活动形式限制了学生的思维发展与创造能力，跨媒介阅读的实践性、综合性特点无法得到体现。</w:t>
      </w:r>
    </w:p>
    <w:p w14:paraId="2E603F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lang w:val="en-US" w:eastAsia="zh-CN"/>
        </w:rPr>
        <w:t>四</w:t>
      </w:r>
      <w:r>
        <w:rPr>
          <w:rFonts w:hint="eastAsia" w:asciiTheme="majorEastAsia" w:hAnsiTheme="majorEastAsia" w:eastAsiaTheme="majorEastAsia" w:cstheme="majorEastAsia"/>
          <w:lang w:eastAsia="zh-CN"/>
        </w:rPr>
        <w:t>）</w:t>
      </w:r>
      <w:r>
        <w:rPr>
          <w:rFonts w:hint="eastAsia" w:asciiTheme="majorEastAsia" w:hAnsiTheme="majorEastAsia" w:eastAsiaTheme="majorEastAsia" w:cstheme="majorEastAsia"/>
        </w:rPr>
        <w:t>评价体系僵化，教学实效弱化</w:t>
      </w:r>
    </w:p>
    <w:p w14:paraId="271734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  <w:lang w:val="en-US" w:eastAsia="zh-CN"/>
        </w:rPr>
        <w:t>教学评价仍沿用传统模式，以教师单一评价、终结性评价为主，评价标准聚焦知识记忆，忽视学生媒介运用、思辨表达、实践创作等核心能力的考查。未构建涵盖自评、互评、师评的多维评价体系，也未结合跨媒介教学特点制定细化评价标准，无法全面反映学生的学习过程与成长。僵化的评价机制无法实现“以评促教、以评促学”，难以倒逼教学优化，最终导致跨媒介阅读教学实效大打折扣。</w:t>
      </w:r>
    </w:p>
    <w:p w14:paraId="5E40C8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</w:rPr>
        <w:t>三、新媒体环境下高中语文跨媒介阅读教学的创新实施策略</w:t>
      </w:r>
    </w:p>
    <w:p w14:paraId="1D1AA3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lang w:val="en-US" w:eastAsia="zh-CN"/>
        </w:rPr>
        <w:t>一</w:t>
      </w:r>
      <w:r>
        <w:rPr>
          <w:rFonts w:hint="eastAsia" w:asciiTheme="majorEastAsia" w:hAnsiTheme="majorEastAsia" w:eastAsiaTheme="majorEastAsia" w:cstheme="majorEastAsia"/>
          <w:lang w:eastAsia="zh-CN"/>
        </w:rPr>
        <w:t>）</w:t>
      </w:r>
      <w:r>
        <w:rPr>
          <w:rFonts w:hint="eastAsia" w:asciiTheme="majorEastAsia" w:hAnsiTheme="majorEastAsia" w:eastAsiaTheme="majorEastAsia" w:cstheme="majorEastAsia"/>
        </w:rPr>
        <w:t>锚定教材文本核心，搭建精准探究基点</w:t>
      </w:r>
    </w:p>
    <w:p w14:paraId="196601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ajorEastAsia" w:hAnsiTheme="majorEastAsia" w:eastAsiaTheme="majorEastAsia" w:cstheme="majorEastAsia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lang w:val="en-US" w:eastAsia="zh-CN"/>
        </w:rPr>
        <w:t>新媒体环境下的跨媒介阅读教学，必须以教材文本为根本锚点，明确探究方向才能避免学生学习陷入盲目状态。教师要紧扣教材的教学目标与文本核心，依托新媒体筛选适配的影视、音频、图文等资源，以文本为根基设计具体探究任务，让跨媒介资源始终服务于文本解读。通过精准搭建探究基点，引导学生在多媒介对照中梳理文本脉络、分析人物形象、体悟文本主旨，让阅读探究有方向、有落点，全面提升教学的针对性与实效性。</w:t>
      </w:r>
    </w:p>
    <w:p w14:paraId="78E195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  <w:lang w:val="en-US" w:eastAsia="zh-CN"/>
        </w:rPr>
        <w:t>以人教版高中语文必修下册第13课《林教头风雪山神庙》为例，教师以“我是导演”为核心探究基点开展跨媒介教学。首先借助新媒体下载98版《水浒传》影视片段，课堂播放山神庙复仇情节，以视觉冲击快速吸引学生注意力，帮助学生梳理小说情节脉络。接着引导学生对比文字文本与影视片段的差异，分析文字媒介的留白艺术、环境描写的细腻感，以及视频媒介的直观性、画面感。最后组织“我来当导演”专题讨论，让学生结合文本细节设计镜头语言、场景剪辑方案，在创作实践中深化对林冲人物形象与小说“官逼民反”主旨的理解，实现文本与媒介的深度融合。</w:t>
      </w:r>
    </w:p>
    <w:p w14:paraId="789739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lang w:val="en-US" w:eastAsia="zh-CN"/>
        </w:rPr>
        <w:t>二</w:t>
      </w:r>
      <w:r>
        <w:rPr>
          <w:rFonts w:hint="eastAsia" w:asciiTheme="majorEastAsia" w:hAnsiTheme="majorEastAsia" w:eastAsiaTheme="majorEastAsia" w:cstheme="majorEastAsia"/>
          <w:lang w:eastAsia="zh-CN"/>
        </w:rPr>
        <w:t>）</w:t>
      </w:r>
      <w:r>
        <w:rPr>
          <w:rFonts w:hint="eastAsia" w:asciiTheme="majorEastAsia" w:hAnsiTheme="majorEastAsia" w:eastAsiaTheme="majorEastAsia" w:cstheme="majorEastAsia"/>
        </w:rPr>
        <w:t>整合多元媒介资源，创设沉浸式真实情境</w:t>
      </w:r>
    </w:p>
    <w:p w14:paraId="45889F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ajorEastAsia" w:hAnsiTheme="majorEastAsia" w:eastAsiaTheme="majorEastAsia" w:cstheme="majorEastAsia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lang w:val="en-US" w:eastAsia="zh-CN"/>
        </w:rPr>
        <w:t>新媒体为语文教学提供了海量优质资源，跨媒介阅读教学需打破资源壁垒，整合文本、音频、视频、网络链接、手绘素材等多元媒介，围绕教材内容创设贴近文本、贴近学生的真实学习情境。教师要精准筛选与教材高度匹配的媒介资源，将抽象的文字内容转化为具象的视听呈现，让学生在沉浸式情境中走进文本、感知人物情感，突破传统教学的时空限制，丰富学习体验，让文本解读更具深度与温度。</w:t>
      </w:r>
    </w:p>
    <w:p w14:paraId="402C51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ajorEastAsia" w:hAnsiTheme="majorEastAsia" w:eastAsiaTheme="majorEastAsia" w:cstheme="majorEastAsia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</w:rPr>
        <w:t>以人教版高中语文必修上册第3课《百合花》为例，教师整合多元新媒体资源，创设解放战争年代的沉浸式情感教学情境。课前搜集解放战争战地纪实图片、红色经典朗诵音频、《百合花》同名电影片段、军民鱼水情历史资料，课堂上用交互式电子白板展示战地背景素材，播放电影中“小通讯员借被子”“新媳妇献被子”核心片段，用镜头语言还原故事场景。引导学生对比文本细节描写与影视镜头语言的差异，分析小通讯员的淳朴善良、新媳妇的温柔真挚，聚焦“百合花被子”这一核心意象，探究其象征的纯洁人性与军民深情。同时借助网络平台推送相关革命故事，让学生在情境中跨越时空，感受战争年代的美好人性。沉浸式的媒介情境让抽象的情感解读变得具体可感，学生不仅读懂了文本，更在情感共鸣中深化了对革命文化的理解，提升了审美鉴赏能力。</w:t>
      </w:r>
    </w:p>
    <w:p w14:paraId="14A6F4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lang w:val="en-US" w:eastAsia="zh-CN"/>
        </w:rPr>
        <w:t>三</w:t>
      </w:r>
      <w:r>
        <w:rPr>
          <w:rFonts w:hint="eastAsia" w:asciiTheme="majorEastAsia" w:hAnsiTheme="majorEastAsia" w:eastAsiaTheme="majorEastAsia" w:cstheme="majorEastAsia"/>
          <w:lang w:eastAsia="zh-CN"/>
        </w:rPr>
        <w:t>）</w:t>
      </w:r>
      <w:r>
        <w:rPr>
          <w:rFonts w:hint="eastAsia" w:asciiTheme="majorEastAsia" w:hAnsiTheme="majorEastAsia" w:eastAsiaTheme="majorEastAsia" w:cstheme="majorEastAsia"/>
        </w:rPr>
        <w:t>设计多元实践活动，拓宽自主学习路径</w:t>
      </w:r>
    </w:p>
    <w:p w14:paraId="503676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ajorEastAsia" w:hAnsiTheme="majorEastAsia" w:eastAsiaTheme="majorEastAsia" w:cstheme="majorEastAsia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lang w:val="en-US" w:eastAsia="zh-CN"/>
        </w:rPr>
        <w:t>新媒体技术打破了传统课堂的教学边界，跨媒介阅读教学应依托媒介优势，设计多样化、创造性的实践活动，将被动听讲转化为主动探究。教师结合教材文体特点与单元教学目标，设计改编、演绎、创作、解说等沉浸式活动，引导学生以小组合作形式完成跨媒介学习任务。学生在动态化、群体化的实践中，自主整合媒介信息、锤炼语言表达、提升创造能力，实现从文本阅读到实践运用的转化，真正拓宽语文学习的路径与维度。</w:t>
      </w:r>
    </w:p>
    <w:p w14:paraId="4565D3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ajorEastAsia" w:hAnsiTheme="majorEastAsia" w:eastAsiaTheme="majorEastAsia" w:cstheme="majorEastAsia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</w:rPr>
        <w:t>以人教版高中语文必修下册第5课《雷雨》（节选）为例，教师设计“戏剧跨媒介实践”系列活动，全方位拓宽学生的学习路径。首先借助新媒体搜集《雷雨》经典话剧演出视频、剧本改编案例、名家剧评、人物形象分析文章，让学生自主研读文本，对比文本剧本与舞台表演的差异，梳理戏剧冲突与人物关系。随后组织学生自由分组，开展“剧本微改编”“舞台小演绎”“剧评小创作”三项实践活动：改编环节要求学生保留文本核心冲突，用短视频脚本的形式重构场景；演绎环节借助新媒体制作背景音效、场景海报辅助舞台表演；创作环节引导学生撰写跨媒介剧评，对比文字戏剧与舞台戏剧的表达效果。学生在改编、表演、输出的全流程实践中，深入体会戏剧的语言特色与矛盾冲突，既掌握了戏剧文体知识，又提升了跨媒介表达、合作探究与实践创作能力，实现了从阅读到运用的完整闭环。</w:t>
      </w:r>
    </w:p>
    <w:p w14:paraId="5D2824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lang w:val="en-US" w:eastAsia="zh-CN"/>
        </w:rPr>
        <w:t>四</w:t>
      </w:r>
      <w:r>
        <w:rPr>
          <w:rFonts w:hint="eastAsia" w:asciiTheme="majorEastAsia" w:hAnsiTheme="majorEastAsia" w:eastAsiaTheme="majorEastAsia" w:cstheme="majorEastAsia"/>
          <w:lang w:eastAsia="zh-CN"/>
        </w:rPr>
        <w:t>）</w:t>
      </w:r>
      <w:r>
        <w:rPr>
          <w:rFonts w:hint="eastAsia" w:asciiTheme="majorEastAsia" w:hAnsiTheme="majorEastAsia" w:eastAsiaTheme="majorEastAsia" w:cstheme="majorEastAsia"/>
        </w:rPr>
        <w:t>构建多维评价体系，强化整体教学实效</w:t>
      </w:r>
    </w:p>
    <w:p w14:paraId="5E221A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ajorEastAsia" w:hAnsiTheme="majorEastAsia" w:eastAsiaTheme="majorEastAsia" w:cstheme="majorEastAsia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lang w:val="en-US" w:eastAsia="zh-CN"/>
        </w:rPr>
        <w:t>评价是跨媒介阅读教学的关键闭环，新媒体环境下需摒弃单一教师评价模式，构建多元、立体、过程性的评价机制。教师结合跨媒介教学的特点，制定涵盖媒介运用、文本解读、思辨表达、实践创作的细化评价标准，融入学生自评、生生互评、教师点评三维评价方式。通过过程性评价与终结性评价相结合，实现“教、学、评”一体化，让学生在评价中反思学习不足、查漏补缺，以评价倒逼教学优化，全面强化跨媒介阅读教学的实际效果。</w:t>
      </w:r>
    </w:p>
    <w:p w14:paraId="73E188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ajorEastAsia" w:hAnsiTheme="majorEastAsia" w:eastAsiaTheme="majorEastAsia" w:cstheme="majorEastAsia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</w:rPr>
        <w:t>以人教版高中语文必修上册第五单元《乡土中国》整本书阅读为例，教师构建全过程、多维度的跨媒介评价体系。课前让学生借助新媒体搜集乡土文化纪录片、乡村生活实拍视频，绘制乡土社会结构思维导图，录制“我讲乡土中国”解说视频；课中开展小组合作探究，完成乡土概念辨析、案例分析任务；课后提交跨媒介学习成果。评价环节分为三部分：学生自评围绕资源搜集、自主学习、成果创作展开；小组互评聚焦合作探究、表达交流、成果质量进行；教师点评结合文本解读准确度、媒介运用合理性、逻辑表达清晰性、核心素养达成度给出针对性建议。评价标准细化为思维导图制作、视频脚本撰写、课堂探究表现、成果创新度等维度，全程记录学生学习过程。通过多维评价，学生不仅深化了对《乡土中国》理论体系的理解，更在评价反思中提升了媒介运用、自主探究与思辨评价能力，让跨媒介阅读教学的效果得到全方位强化。</w:t>
      </w:r>
    </w:p>
    <w:p w14:paraId="566044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  <w:lang w:val="en-US" w:eastAsia="zh-CN"/>
        </w:rPr>
        <w:t>四、</w:t>
      </w:r>
      <w:r>
        <w:rPr>
          <w:rFonts w:hint="eastAsia" w:asciiTheme="majorEastAsia" w:hAnsiTheme="majorEastAsia" w:eastAsiaTheme="majorEastAsia" w:cstheme="majorEastAsia"/>
        </w:rPr>
        <w:t>结语</w:t>
      </w:r>
    </w:p>
    <w:p w14:paraId="09619C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  <w:lang w:val="en-US" w:eastAsia="zh-CN"/>
        </w:rPr>
        <w:t>新媒体时代为高中语文跨媒介阅读教学带来了前所未有的机遇，也对教师的教学理念与实践能力提出了更高要求。新课标背景下，高中语文教师需坚守语文教学本质，正视当前跨媒介阅读教学的现实困境，以教材文本为根基、以新媒体技术为抓手，通过锚定教材、整合资源、设计活动、多维评价四条核心策略，推动跨媒介阅读教学落地生根。在教学实践中，始终让新媒体服务于文本深度阅读与核心素养培育，引导学生在多媒介阅读中提升思辨能力、审美能力与文化传承能力，让高中语文阅读教学在新媒体环境下焕发新的生机与活力，真正实现立德树人的根本教育目标。</w:t>
      </w:r>
    </w:p>
    <w:p w14:paraId="38B7FB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ajorEastAsia" w:hAnsiTheme="majorEastAsia" w:eastAsiaTheme="majorEastAsia" w:cstheme="maj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C82F17"/>
    <w:rsid w:val="5E7D1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4087</Words>
  <Characters>4089</Characters>
  <Lines>0</Lines>
  <Paragraphs>0</Paragraphs>
  <TotalTime>27</TotalTime>
  <ScaleCrop>false</ScaleCrop>
  <LinksUpToDate>false</LinksUpToDate>
  <CharactersWithSpaces>4089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2026-04-15T04:58:00Z</dcterms:created>
  <dc:creator>admin</dc:creator>
  <cp:lastModifiedBy>风帆</cp:lastModifiedBy>
  <dcterms:modified xsi:type="dcterms:W3CDTF">2026-04-17T02:49:32Z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eyJoZGlkIjoiOGM1YTc2ZjllNGU3YjZmODVjNjQ0YjZjNWZlN2YxODAiLCJ1c2VySWQiOiIzNzY0MDI0MDcifQ==</vt:lpwstr>
  </property>
  <property fmtid="{D5CDD505-2E9C-101B-9397-08002B2CF9AE}" pid="4" name="ICV">
    <vt:lpwstr>B6B2A09494F84151980A0025891A5243_12</vt:lpwstr>
  </property>
</Properties>
</file>