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礼嘉高级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中学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2023-2024学年第二学期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图书馆工作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总结</w:t>
      </w:r>
    </w:p>
    <w:p>
      <w:pPr>
        <w:spacing w:line="360" w:lineRule="auto"/>
        <w:rPr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在2023-2024学年第二学期中，礼嘉高级中学图书馆在学校领导的关怀和全体师生的共同努力下，圆满完成了各项既定工作任务。本总结旨在回顾过去一学期的工作亮点、成效及存在的不足，并为未来的工作提供改进方向。</w:t>
      </w:r>
    </w:p>
    <w:p>
      <w:pPr>
        <w:spacing w:line="360" w:lineRule="auto"/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</w:t>
      </w:r>
      <w:r>
        <w:rPr>
          <w:rFonts w:hint="eastAsia"/>
          <w:b/>
          <w:bCs/>
          <w:sz w:val="24"/>
          <w:szCs w:val="24"/>
        </w:rPr>
        <w:t>、主要工作回顾</w:t>
      </w:r>
    </w:p>
    <w:p>
      <w:pPr>
        <w:spacing w:line="360" w:lineRule="auto"/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1.</w:t>
      </w:r>
      <w:r>
        <w:rPr>
          <w:rFonts w:hint="eastAsia"/>
          <w:b/>
          <w:bCs/>
          <w:sz w:val="24"/>
          <w:szCs w:val="24"/>
        </w:rPr>
        <w:t>图书管理与服务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图书入库与分类：本学期，图书馆完成了大量新书的入库、分类、编号及上架工作，确保了图书资源的及时更新和有序管理。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借阅服务：严格执行借阅制度，为师生提供便捷、高效的借阅服务。同时，加强了对借阅流程的宣传和指导，提高了师生的借阅满意度。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图书保护：针对部分图书因借阅频繁而损坏的情况，加强了图书保护宣传，并定期进行图书修补工作，有效延长了图书的使用寿命。</w:t>
      </w:r>
    </w:p>
    <w:p>
      <w:pPr>
        <w:spacing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2.</w:t>
      </w:r>
      <w:r>
        <w:rPr>
          <w:rFonts w:hint="eastAsia"/>
          <w:b/>
          <w:bCs/>
          <w:sz w:val="24"/>
          <w:szCs w:val="24"/>
        </w:rPr>
        <w:t>阅读推广与活动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阅读活动：成功举办了多场阅读活动，如“读书月”、“好书分享会”等，激发了师生的阅读兴趣，提高了图书馆的利用率和影响力。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图书推荐：通过图书馆公告栏、微信公众号等多种渠道，定期向师生推荐优秀图书，引导师生阅读经典、品味文化。</w:t>
      </w:r>
    </w:p>
    <w:p>
      <w:pPr>
        <w:spacing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3.</w:t>
      </w:r>
      <w:r>
        <w:rPr>
          <w:rFonts w:hint="eastAsia"/>
          <w:b/>
          <w:bCs/>
          <w:sz w:val="24"/>
          <w:szCs w:val="24"/>
        </w:rPr>
        <w:t>环境维护与优化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环境卫生：注重图书馆的卫生和整洁，定期打扫、消毒，为师生提供了一个干净、舒适的阅读环境。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设施升级：根据师生反馈，对图书馆内的部分设施进行了升级改造，如增设了阅读座位、更新了照明设备等，进一步提升了阅读体验。</w:t>
      </w:r>
    </w:p>
    <w:p>
      <w:pPr>
        <w:spacing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4.</w:t>
      </w:r>
      <w:r>
        <w:rPr>
          <w:rFonts w:hint="eastAsia"/>
          <w:b/>
          <w:bCs/>
          <w:sz w:val="24"/>
          <w:szCs w:val="24"/>
        </w:rPr>
        <w:t>资源建设与开发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电子资源：加大了对电子资源的投入力度，丰富了图书馆的电子资源馆藏，为师生提供了更加多样化的阅读选择。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数据库更新：完成了图书馆各类数据库的续费工作及相关电子资源服务通知，确保了师生能够顺畅地访问和使用电子资源。</w:t>
      </w:r>
    </w:p>
    <w:p>
      <w:pPr>
        <w:spacing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5.</w:t>
      </w:r>
      <w:r>
        <w:rPr>
          <w:rFonts w:hint="eastAsia"/>
          <w:b/>
          <w:bCs/>
          <w:sz w:val="24"/>
          <w:szCs w:val="24"/>
        </w:rPr>
        <w:t>信息化建设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1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系统升级：对图书馆管理系统进行了升级和优化，提高了系统的稳定性和运行效率。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（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  <w:lang w:eastAsia="zh-CN"/>
        </w:rPr>
        <w:t>）</w:t>
      </w:r>
      <w:r>
        <w:rPr>
          <w:rFonts w:hint="eastAsia"/>
          <w:sz w:val="24"/>
          <w:szCs w:val="24"/>
        </w:rPr>
        <w:t>数字服务：推出了线上借阅、电子图书等数字服务，为师生提供了更加便捷、高效的阅读方式。</w:t>
      </w:r>
    </w:p>
    <w:p>
      <w:pPr>
        <w:spacing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</w:t>
      </w:r>
      <w:r>
        <w:rPr>
          <w:rFonts w:hint="eastAsia"/>
          <w:b/>
          <w:bCs/>
          <w:sz w:val="24"/>
          <w:szCs w:val="24"/>
        </w:rPr>
        <w:t>、工作成效与亮点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借阅量增长：本学期图书馆的借阅量较上学期有显著增长，显示出师生对图书馆资源的积极利用和高度认可。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活动反响热烈：阅读推广活动的成功举办，不仅丰富了师生的课余生活，还促进了校园文化的建设和发展。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环境改善显著：通过环境维护和设施升级等措施，图书馆的阅读环境得到了显著改善和提升。</w:t>
      </w:r>
    </w:p>
    <w:p>
      <w:pPr>
        <w:spacing w:line="360" w:lineRule="auto"/>
        <w:ind w:firstLine="482" w:firstLineChars="200"/>
        <w:rPr>
          <w:rFonts w:hint="eastAsia"/>
          <w:b/>
          <w:bCs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三</w:t>
      </w:r>
      <w:r>
        <w:rPr>
          <w:rFonts w:hint="eastAsia"/>
          <w:b/>
          <w:bCs/>
          <w:sz w:val="24"/>
          <w:szCs w:val="24"/>
        </w:rPr>
        <w:t>、存在问题与改进方向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bookmarkStart w:id="0" w:name="_GoBack"/>
      <w:r>
        <w:rPr>
          <w:rFonts w:hint="eastAsia"/>
          <w:sz w:val="24"/>
          <w:szCs w:val="24"/>
          <w:lang w:val="en-US" w:eastAsia="zh-CN"/>
        </w:rPr>
        <w:t>1.</w:t>
      </w:r>
      <w:r>
        <w:rPr>
          <w:rFonts w:hint="eastAsia"/>
          <w:sz w:val="24"/>
          <w:szCs w:val="24"/>
        </w:rPr>
        <w:t>图书更新速度有待加快：虽然本学期图书馆已新增了一定数量的图书，但</w:t>
      </w:r>
      <w:bookmarkEnd w:id="0"/>
      <w:r>
        <w:rPr>
          <w:rFonts w:hint="eastAsia"/>
          <w:sz w:val="24"/>
          <w:szCs w:val="24"/>
        </w:rPr>
        <w:t>部分师生反映图书更新速度仍不能满足阅读需求。未来，我们将加强与出版社、书店等机构的合作，加快图书更新速度。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</w:rPr>
        <w:t>数字服务需进一步完善：虽然已推出线上借阅、电子图书等数字服务，但部分师生在使用过程中仍遇到了一些问题。我们将继续优化数字服务平台的功能和用户体验，为师生提供更加便捷、高效的数字服务。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  <w:lang w:val="en-US" w:eastAsia="zh-CN"/>
        </w:rPr>
        <w:t>3.</w:t>
      </w:r>
      <w:r>
        <w:rPr>
          <w:rFonts w:hint="eastAsia"/>
          <w:sz w:val="24"/>
          <w:szCs w:val="24"/>
        </w:rPr>
        <w:t>读者互动需加强：为更好地了解师生的阅读需求和意见，我们将加强与读者的互动交流，通过读者座谈会、问卷调查等方式收集反馈意见，并据此不断改进工作。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礼嘉高级中学图书馆将继续秉承“一切为师生服务”的宗旨，不断优化服务流程、提升服务质量、丰富馆藏资源、完善数字服务，为师生提供更加优质、高效的阅读服务。同时，我们也将积极探索新的服务模式和创新点，努力将图书馆打造成校园文化的重要阵地和师生精神家园。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uto"/>
        <w:ind w:left="4789" w:leftChars="2166" w:right="0" w:hanging="240" w:hangingChars="100"/>
        <w:rPr>
          <w:rStyle w:val="5"/>
          <w:rFonts w:hint="eastAsia"/>
          <w:b w:val="0"/>
          <w:bCs/>
          <w:lang w:val="en-US" w:eastAsia="zh-CN"/>
        </w:rPr>
      </w:pPr>
      <w:r>
        <w:rPr>
          <w:rStyle w:val="5"/>
          <w:rFonts w:hint="eastAsia"/>
          <w:b w:val="0"/>
          <w:bCs/>
          <w:lang w:val="en-US" w:eastAsia="zh-CN"/>
        </w:rPr>
        <w:t>常州市武进区礼嘉高级中学图书馆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360" w:lineRule="auto"/>
        <w:ind w:right="0" w:firstLine="6000" w:firstLineChars="2500"/>
        <w:rPr>
          <w:rStyle w:val="5"/>
          <w:rFonts w:hint="default" w:eastAsia="宋体"/>
          <w:b w:val="0"/>
          <w:bCs/>
          <w:lang w:val="en-US" w:eastAsia="zh-CN"/>
        </w:rPr>
      </w:pPr>
      <w:r>
        <w:rPr>
          <w:rStyle w:val="5"/>
          <w:rFonts w:hint="eastAsia"/>
          <w:b w:val="0"/>
          <w:bCs/>
          <w:lang w:val="en-US" w:eastAsia="zh-CN"/>
        </w:rPr>
        <w:t>2024年6月</w:t>
      </w: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p>
      <w:pPr>
        <w:spacing w:line="360" w:lineRule="auto"/>
        <w:ind w:firstLine="480" w:firstLineChars="200"/>
        <w:rPr>
          <w:rFonts w:hint="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kMTNiMGU1OGQyMDllYmNhMTViNzk3OTQzMjI0MmEifQ=="/>
  </w:docVars>
  <w:rsids>
    <w:rsidRoot w:val="768423F7"/>
    <w:rsid w:val="30B414F1"/>
    <w:rsid w:val="7684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2024-08-24T12:01:00Z</dcterms:created>
  <dc:creator>一叶知秋</dc:creator>
  <cp:lastModifiedBy>222</cp:lastModifiedBy>
  <dcterms:modified xsi:type="dcterms:W3CDTF">2024-09-02T02:22:24Z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82BD2EC9650042678227EF9A432E73F4_11</vt:lpwstr>
  </property>
</Properties>
</file>