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B6386">
      <w:pPr>
        <w:rPr>
          <w:sz w:val="28"/>
          <w:szCs w:val="36"/>
        </w:rPr>
      </w:pPr>
    </w:p>
    <w:p w14:paraId="2A1B4660">
      <w:pPr>
        <w:rPr>
          <w:sz w:val="28"/>
          <w:szCs w:val="36"/>
        </w:rPr>
      </w:pPr>
    </w:p>
    <w:p w14:paraId="09EAC1B2">
      <w:pPr>
        <w:rPr>
          <w:sz w:val="28"/>
          <w:szCs w:val="36"/>
        </w:rPr>
      </w:pPr>
    </w:p>
    <w:p w14:paraId="6FE129F0">
      <w:pPr>
        <w:rPr>
          <w:sz w:val="28"/>
          <w:szCs w:val="36"/>
        </w:rPr>
      </w:pPr>
    </w:p>
    <w:p w14:paraId="29177FB2">
      <w:pPr>
        <w:rPr>
          <w:sz w:val="28"/>
          <w:szCs w:val="36"/>
        </w:rPr>
      </w:pPr>
    </w:p>
    <w:p w14:paraId="79BB663E">
      <w:pPr>
        <w:rPr>
          <w:sz w:val="28"/>
          <w:szCs w:val="36"/>
        </w:rPr>
      </w:pPr>
    </w:p>
    <w:p w14:paraId="7CFB6E2A">
      <w:pPr>
        <w:rPr>
          <w:sz w:val="28"/>
          <w:szCs w:val="36"/>
        </w:rPr>
      </w:pPr>
    </w:p>
    <w:p w14:paraId="67C8A99B">
      <w:pPr>
        <w:rPr>
          <w:sz w:val="28"/>
          <w:szCs w:val="36"/>
        </w:rPr>
      </w:pPr>
    </w:p>
    <w:p w14:paraId="121F16D0">
      <w:pPr>
        <w:rPr>
          <w:sz w:val="28"/>
          <w:szCs w:val="36"/>
        </w:rPr>
      </w:pPr>
    </w:p>
    <w:p w14:paraId="28AA8AE9">
      <w:pPr>
        <w:rPr>
          <w:sz w:val="28"/>
          <w:szCs w:val="36"/>
        </w:rPr>
      </w:pPr>
      <w:r>
        <w:rPr>
          <w:sz w:val="28"/>
          <w:szCs w:val="36"/>
        </w:rPr>
        <w:drawing>
          <wp:inline distT="0" distB="0" distL="114300" distR="114300">
            <wp:extent cx="5263515" cy="2863850"/>
            <wp:effectExtent l="0" t="0" r="13335"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3515" cy="2863850"/>
                    </a:xfrm>
                    <a:prstGeom prst="rect">
                      <a:avLst/>
                    </a:prstGeom>
                    <a:noFill/>
                    <a:ln>
                      <a:noFill/>
                    </a:ln>
                  </pic:spPr>
                </pic:pic>
              </a:graphicData>
            </a:graphic>
          </wp:inline>
        </w:drawing>
      </w:r>
    </w:p>
    <w:p w14:paraId="398E3731">
      <w:pPr>
        <w:rPr>
          <w:sz w:val="28"/>
          <w:szCs w:val="36"/>
        </w:rPr>
      </w:pPr>
    </w:p>
    <w:p w14:paraId="05DE5C9C">
      <w:pPr>
        <w:rPr>
          <w:sz w:val="28"/>
          <w:szCs w:val="36"/>
        </w:rPr>
      </w:pPr>
    </w:p>
    <w:p w14:paraId="19FE8597">
      <w:pPr>
        <w:rPr>
          <w:sz w:val="28"/>
          <w:szCs w:val="36"/>
        </w:rPr>
      </w:pPr>
    </w:p>
    <w:p w14:paraId="2A526619">
      <w:pPr>
        <w:rPr>
          <w:sz w:val="28"/>
          <w:szCs w:val="36"/>
        </w:rPr>
      </w:pPr>
    </w:p>
    <w:p w14:paraId="53B01DD1">
      <w:pPr>
        <w:rPr>
          <w:sz w:val="28"/>
          <w:szCs w:val="36"/>
        </w:rPr>
      </w:pPr>
    </w:p>
    <w:p w14:paraId="00EB39FD">
      <w:pPr>
        <w:rPr>
          <w:sz w:val="28"/>
          <w:szCs w:val="36"/>
        </w:rPr>
      </w:pPr>
    </w:p>
    <w:p w14:paraId="1A4AE30D">
      <w:pPr>
        <w:jc w:val="center"/>
        <w:rPr>
          <w:rFonts w:hint="eastAsia"/>
          <w:b/>
          <w:bCs/>
          <w:sz w:val="36"/>
          <w:szCs w:val="44"/>
        </w:rPr>
      </w:pPr>
      <w:r>
        <w:rPr>
          <w:rFonts w:hint="eastAsia"/>
          <w:b/>
          <w:bCs/>
          <w:sz w:val="36"/>
          <w:szCs w:val="44"/>
        </w:rPr>
        <w:t>木偶奇遇记，AI护“诚”旅</w:t>
      </w:r>
    </w:p>
    <w:p w14:paraId="1419DC9C">
      <w:pPr>
        <w:jc w:val="center"/>
        <w:rPr>
          <w:rFonts w:hint="eastAsia"/>
          <w:b/>
          <w:bCs/>
          <w:sz w:val="36"/>
          <w:szCs w:val="44"/>
        </w:rPr>
      </w:pPr>
      <w:r>
        <w:rPr>
          <w:rFonts w:hint="eastAsia"/>
          <w:b/>
          <w:bCs/>
          <w:sz w:val="36"/>
          <w:szCs w:val="44"/>
          <w:lang w:eastAsia="zh-CN"/>
        </w:rPr>
        <w:t>——</w:t>
      </w:r>
      <w:r>
        <w:rPr>
          <w:rFonts w:hint="eastAsia"/>
          <w:b/>
          <w:bCs/>
          <w:sz w:val="36"/>
          <w:szCs w:val="44"/>
        </w:rPr>
        <w:t>五年级“社会主义核心价值观之诚信”主题班会</w:t>
      </w:r>
    </w:p>
    <w:p w14:paraId="0A1F15B4">
      <w:pPr>
        <w:ind w:firstLine="562" w:firstLineChars="200"/>
        <w:rPr>
          <w:rFonts w:hint="eastAsia"/>
          <w:b/>
          <w:bCs/>
          <w:sz w:val="28"/>
          <w:szCs w:val="36"/>
        </w:rPr>
      </w:pPr>
      <w:r>
        <w:rPr>
          <w:rFonts w:hint="eastAsia"/>
          <w:b/>
          <w:bCs/>
          <w:sz w:val="28"/>
          <w:szCs w:val="36"/>
        </w:rPr>
        <w:t>【背景分析】</w:t>
      </w:r>
    </w:p>
    <w:p w14:paraId="2E69EE5A">
      <w:pPr>
        <w:ind w:firstLine="560" w:firstLineChars="200"/>
        <w:rPr>
          <w:rFonts w:hint="eastAsia"/>
          <w:b w:val="0"/>
          <w:bCs w:val="0"/>
          <w:sz w:val="28"/>
          <w:szCs w:val="36"/>
        </w:rPr>
      </w:pPr>
      <w:r>
        <w:rPr>
          <w:rFonts w:hint="eastAsia"/>
          <w:b w:val="0"/>
          <w:bCs w:val="0"/>
          <w:sz w:val="28"/>
          <w:szCs w:val="36"/>
        </w:rPr>
        <w:t>诚信是人类社会的基本道德准则，也是构建人</w:t>
      </w:r>
      <w:bookmarkStart w:id="0" w:name="_GoBack"/>
      <w:bookmarkEnd w:id="0"/>
      <w:r>
        <w:rPr>
          <w:rFonts w:hint="eastAsia"/>
          <w:b w:val="0"/>
          <w:bCs w:val="0"/>
          <w:sz w:val="28"/>
          <w:szCs w:val="36"/>
        </w:rPr>
        <w:t>类命运共同体的重要理念。习近平总书记一直高度重视社会信用体系建设，中共中央引发的《关于培育和践行社会主义核心价值观的意见》中强调“诚信”是社会主义核心价值观的重要组成部分，《中小学德育工作指南》指出，诚信教育是中小学德育工作的核心内容之一，要求学校通过多种形式培养学生的诚信意识。《中小学生守则》中也明确提到中小学生要“诚实守信，言行一致”。诚信不仅是个人品德的基础，也是社会和谐发展的关键。人工智能(AI)时代的到来，让AI得以成为学生学习的强大助力，同时也对诚信教育提出了新的挑战。教育部在《中小学人工智能通识教育指南(2025年版)》中明确禁止小学生独自使用开放式内容生成功能的规定，也引发了在 AI 时代保持诚信的新思考。</w:t>
      </w:r>
    </w:p>
    <w:p w14:paraId="2AB9DE6C">
      <w:pPr>
        <w:ind w:firstLine="560" w:firstLineChars="200"/>
        <w:rPr>
          <w:rFonts w:hint="eastAsia"/>
          <w:b w:val="0"/>
          <w:bCs w:val="0"/>
          <w:sz w:val="28"/>
          <w:szCs w:val="36"/>
          <w:lang w:eastAsia="zh-CN"/>
        </w:rPr>
      </w:pPr>
      <w:r>
        <w:rPr>
          <w:rFonts w:hint="eastAsia"/>
          <w:b w:val="0"/>
          <w:bCs w:val="0"/>
          <w:sz w:val="28"/>
          <w:szCs w:val="36"/>
        </w:rPr>
        <w:t>五年级学生正处于身心发展的关键时期，他们的认知能力、判断能力和自我意识逐渐增强，开始形成自己的价值观和道德观在数字化时代浪潮中，对智能软件有强烈的好奇心并能加以应用对诚信有一定程度的理解，然而对其价值的认识以及如何内化为行动指南依然是亟待解决的问题。近期我发现班级学生在使用AI方面存在着以下问题，如部分学生对学业诚信的认识不清</w:t>
      </w:r>
      <w:r>
        <w:rPr>
          <w:rFonts w:hint="eastAsia"/>
          <w:b w:val="0"/>
          <w:bCs w:val="0"/>
          <w:sz w:val="28"/>
          <w:szCs w:val="36"/>
          <w:lang w:eastAsia="zh-CN"/>
        </w:rPr>
        <w:t>。</w:t>
      </w:r>
    </w:p>
    <w:p w14:paraId="2E474D8A">
      <w:pPr>
        <w:ind w:firstLine="560" w:firstLineChars="200"/>
        <w:rPr>
          <w:rFonts w:hint="eastAsia"/>
          <w:b w:val="0"/>
          <w:bCs w:val="0"/>
          <w:sz w:val="28"/>
          <w:szCs w:val="36"/>
          <w:lang w:eastAsia="zh-CN"/>
        </w:rPr>
      </w:pPr>
      <w:r>
        <w:rPr>
          <w:rFonts w:hint="eastAsia"/>
          <w:b w:val="0"/>
          <w:bCs w:val="0"/>
          <w:sz w:val="28"/>
          <w:szCs w:val="36"/>
          <w:lang w:eastAsia="zh-CN"/>
        </w:rPr>
        <w:t>利用 AI 软件直接完成作业、用AI绘图提交比赛作品等，没有掌握在学习中正确使用AI的方法等。因此，针对学生现状，本班会课旨在引导学生交流、感悟、践行诚信行为，帮助学生辨别AI 时代下诚信的内核，使其在 AI时代能做一个智慧又讲信用的学习者，逐步培养他们成为具有社会责任感、诚信品质的公民，为建设信用城市贡献自己的力量。</w:t>
      </w:r>
    </w:p>
    <w:p w14:paraId="608E5F5E">
      <w:pPr>
        <w:ind w:firstLine="562" w:firstLineChars="200"/>
        <w:rPr>
          <w:rFonts w:hint="eastAsia"/>
          <w:b/>
          <w:bCs/>
          <w:sz w:val="28"/>
          <w:szCs w:val="36"/>
          <w:lang w:eastAsia="zh-CN"/>
        </w:rPr>
      </w:pPr>
      <w:r>
        <w:rPr>
          <w:rFonts w:hint="eastAsia"/>
          <w:b/>
          <w:bCs/>
          <w:sz w:val="28"/>
          <w:szCs w:val="36"/>
          <w:lang w:eastAsia="zh-CN"/>
        </w:rPr>
        <w:t>【班会目标】</w:t>
      </w:r>
    </w:p>
    <w:p w14:paraId="55833BF8">
      <w:pPr>
        <w:ind w:firstLine="562" w:firstLineChars="200"/>
        <w:rPr>
          <w:rFonts w:hint="eastAsia"/>
          <w:b w:val="0"/>
          <w:bCs w:val="0"/>
          <w:sz w:val="28"/>
          <w:szCs w:val="36"/>
          <w:lang w:eastAsia="zh-CN"/>
        </w:rPr>
      </w:pPr>
      <w:r>
        <w:rPr>
          <w:rFonts w:hint="eastAsia"/>
          <w:b/>
          <w:bCs/>
          <w:sz w:val="28"/>
          <w:szCs w:val="36"/>
          <w:lang w:eastAsia="zh-CN"/>
        </w:rPr>
        <w:t>1.认知目标:</w:t>
      </w:r>
      <w:r>
        <w:rPr>
          <w:rFonts w:hint="eastAsia"/>
          <w:b w:val="0"/>
          <w:bCs w:val="0"/>
          <w:sz w:val="28"/>
          <w:szCs w:val="36"/>
          <w:lang w:eastAsia="zh-CN"/>
        </w:rPr>
        <w:t>通过木偶奇遇记的情境导入和“校园快讯”“新鲜事追踪”等活动，了解新时代下的学业诚信问题和失信引发的危害，明白诚信的可贵。</w:t>
      </w:r>
    </w:p>
    <w:p w14:paraId="571BBE85">
      <w:pPr>
        <w:ind w:firstLine="562" w:firstLineChars="200"/>
        <w:rPr>
          <w:rFonts w:hint="eastAsia"/>
          <w:b w:val="0"/>
          <w:bCs w:val="0"/>
          <w:sz w:val="28"/>
          <w:szCs w:val="36"/>
          <w:lang w:eastAsia="zh-CN"/>
        </w:rPr>
      </w:pPr>
      <w:r>
        <w:rPr>
          <w:rFonts w:hint="eastAsia"/>
          <w:b/>
          <w:bCs/>
          <w:sz w:val="28"/>
          <w:szCs w:val="36"/>
          <w:lang w:eastAsia="zh-CN"/>
        </w:rPr>
        <w:t>2.情感目标</w:t>
      </w:r>
      <w:r>
        <w:rPr>
          <w:rFonts w:hint="eastAsia"/>
          <w:b w:val="0"/>
          <w:bCs w:val="0"/>
          <w:sz w:val="28"/>
          <w:szCs w:val="36"/>
          <w:lang w:eastAsia="zh-CN"/>
        </w:rPr>
        <w:t>:通过“悄悄话树洞”“木偶小剧场”等活动引发对诚信问题的思考，激发对道德修养的内在追求。</w:t>
      </w:r>
    </w:p>
    <w:p w14:paraId="4F41F3C9">
      <w:pPr>
        <w:ind w:firstLine="562" w:firstLineChars="200"/>
        <w:rPr>
          <w:rFonts w:hint="eastAsia"/>
          <w:b w:val="0"/>
          <w:bCs w:val="0"/>
          <w:sz w:val="28"/>
          <w:szCs w:val="36"/>
          <w:lang w:eastAsia="zh-CN"/>
        </w:rPr>
      </w:pPr>
      <w:r>
        <w:rPr>
          <w:rFonts w:hint="eastAsia"/>
          <w:b/>
          <w:bCs/>
          <w:sz w:val="28"/>
          <w:szCs w:val="36"/>
          <w:lang w:eastAsia="zh-CN"/>
        </w:rPr>
        <w:t>3.行为目标:</w:t>
      </w:r>
      <w:r>
        <w:rPr>
          <w:rFonts w:hint="eastAsia"/>
          <w:b w:val="0"/>
          <w:bCs w:val="0"/>
          <w:sz w:val="28"/>
          <w:szCs w:val="36"/>
          <w:lang w:eastAsia="zh-CN"/>
        </w:rPr>
        <w:t>通过“短鼻保卫战”参与重建信用校园项目改造、“城市守护战”等活动掌握践行诚信的做法，学会将诚信行为落实到实际生活中，知行合一。</w:t>
      </w:r>
    </w:p>
    <w:p w14:paraId="102067EC">
      <w:pPr>
        <w:ind w:firstLine="562" w:firstLineChars="200"/>
        <w:rPr>
          <w:rFonts w:hint="eastAsia"/>
          <w:b/>
          <w:bCs/>
          <w:sz w:val="28"/>
          <w:szCs w:val="36"/>
          <w:lang w:eastAsia="zh-CN"/>
        </w:rPr>
      </w:pPr>
      <w:r>
        <w:rPr>
          <w:rFonts w:hint="eastAsia"/>
          <w:b/>
          <w:bCs/>
          <w:sz w:val="28"/>
          <w:szCs w:val="36"/>
          <w:lang w:eastAsia="zh-CN"/>
        </w:rPr>
        <w:t>【班会准备】</w:t>
      </w:r>
    </w:p>
    <w:p w14:paraId="76B77FF0">
      <w:pPr>
        <w:ind w:firstLine="562" w:firstLineChars="200"/>
        <w:rPr>
          <w:rFonts w:hint="eastAsia"/>
          <w:b w:val="0"/>
          <w:bCs w:val="0"/>
          <w:sz w:val="28"/>
          <w:szCs w:val="36"/>
          <w:lang w:eastAsia="zh-CN"/>
        </w:rPr>
      </w:pPr>
      <w:r>
        <w:rPr>
          <w:rFonts w:hint="eastAsia"/>
          <w:b/>
          <w:bCs/>
          <w:sz w:val="28"/>
          <w:szCs w:val="36"/>
          <w:lang w:eastAsia="zh-CN"/>
        </w:rPr>
        <w:t>学生准备:</w:t>
      </w:r>
      <w:r>
        <w:rPr>
          <w:rFonts w:hint="eastAsia"/>
          <w:b w:val="0"/>
          <w:bCs w:val="0"/>
          <w:sz w:val="28"/>
          <w:szCs w:val="36"/>
          <w:lang w:eastAsia="zh-CN"/>
        </w:rPr>
        <w:t>填写课前心声调查、搜集AI赋能学习的相关资料等。</w:t>
      </w:r>
    </w:p>
    <w:p w14:paraId="79F186D5">
      <w:pPr>
        <w:ind w:firstLine="562" w:firstLineChars="200"/>
        <w:rPr>
          <w:rFonts w:hint="eastAsia"/>
          <w:b w:val="0"/>
          <w:bCs w:val="0"/>
          <w:sz w:val="28"/>
          <w:szCs w:val="36"/>
          <w:lang w:eastAsia="zh-CN"/>
        </w:rPr>
      </w:pPr>
      <w:r>
        <w:rPr>
          <w:rFonts w:hint="eastAsia"/>
          <w:b/>
          <w:bCs/>
          <w:sz w:val="28"/>
          <w:szCs w:val="36"/>
          <w:lang w:eastAsia="zh-CN"/>
        </w:rPr>
        <w:t>教师准备:</w:t>
      </w:r>
      <w:r>
        <w:rPr>
          <w:rFonts w:hint="eastAsia"/>
          <w:b w:val="0"/>
          <w:bCs w:val="0"/>
          <w:sz w:val="28"/>
          <w:szCs w:val="36"/>
          <w:lang w:eastAsia="zh-CN"/>
        </w:rPr>
        <w:t>课件制作、音频资料、平板、活动单(心声调查:“行诚卡”)、板贴等。</w:t>
      </w:r>
    </w:p>
    <w:p w14:paraId="40027DEC">
      <w:pPr>
        <w:ind w:firstLine="562" w:firstLineChars="200"/>
        <w:rPr>
          <w:rFonts w:hint="eastAsia"/>
          <w:b/>
          <w:bCs/>
          <w:sz w:val="28"/>
          <w:szCs w:val="36"/>
          <w:lang w:eastAsia="zh-CN"/>
        </w:rPr>
      </w:pPr>
      <w:r>
        <w:rPr>
          <w:rFonts w:hint="eastAsia"/>
          <w:b/>
          <w:bCs/>
          <w:sz w:val="28"/>
          <w:szCs w:val="36"/>
          <w:lang w:eastAsia="zh-CN"/>
        </w:rPr>
        <w:t>【班会过程】</w:t>
      </w:r>
    </w:p>
    <w:p w14:paraId="495AC266">
      <w:pPr>
        <w:ind w:firstLine="562" w:firstLineChars="200"/>
        <w:rPr>
          <w:rFonts w:hint="eastAsia"/>
          <w:b/>
          <w:bCs/>
          <w:sz w:val="28"/>
          <w:szCs w:val="36"/>
          <w:lang w:eastAsia="zh-CN"/>
        </w:rPr>
      </w:pPr>
    </w:p>
    <w:p w14:paraId="22387AE1">
      <w:pPr>
        <w:ind w:firstLine="562" w:firstLineChars="200"/>
        <w:rPr>
          <w:rFonts w:hint="eastAsia"/>
          <w:b/>
          <w:bCs/>
          <w:sz w:val="28"/>
          <w:szCs w:val="36"/>
          <w:lang w:eastAsia="zh-CN"/>
        </w:rPr>
      </w:pPr>
    </w:p>
    <w:p w14:paraId="6F29DE74">
      <w:pPr>
        <w:ind w:firstLine="562" w:firstLineChars="200"/>
        <w:rPr>
          <w:rFonts w:hint="eastAsia"/>
          <w:b/>
          <w:bCs/>
          <w:sz w:val="28"/>
          <w:szCs w:val="36"/>
          <w:lang w:eastAsia="zh-CN"/>
        </w:rPr>
      </w:pPr>
    </w:p>
    <w:p w14:paraId="159A6780">
      <w:pPr>
        <w:ind w:firstLine="562" w:firstLineChars="200"/>
        <w:rPr>
          <w:rFonts w:hint="eastAsia"/>
          <w:b/>
          <w:bCs/>
          <w:sz w:val="28"/>
          <w:szCs w:val="36"/>
          <w:lang w:eastAsia="zh-CN"/>
        </w:rPr>
      </w:pPr>
    </w:p>
    <w:p w14:paraId="5922A644">
      <w:pPr>
        <w:ind w:firstLine="562" w:firstLineChars="200"/>
        <w:rPr>
          <w:rFonts w:hint="eastAsia"/>
          <w:b/>
          <w:bCs/>
          <w:sz w:val="28"/>
          <w:szCs w:val="36"/>
          <w:lang w:eastAsia="zh-CN"/>
        </w:rPr>
      </w:pPr>
      <w:r>
        <w:rPr>
          <w:rFonts w:hint="eastAsia"/>
          <w:b/>
          <w:bCs/>
          <w:sz w:val="28"/>
          <w:szCs w:val="36"/>
          <w:lang w:eastAsia="zh-CN"/>
        </w:rPr>
        <w:drawing>
          <wp:anchor distT="0" distB="0" distL="114300" distR="114300" simplePos="0" relativeHeight="251659264" behindDoc="1" locked="0" layoutInCell="1" allowOverlap="1">
            <wp:simplePos x="0" y="0"/>
            <wp:positionH relativeFrom="column">
              <wp:posOffset>-73025</wp:posOffset>
            </wp:positionH>
            <wp:positionV relativeFrom="paragraph">
              <wp:posOffset>-21590</wp:posOffset>
            </wp:positionV>
            <wp:extent cx="5266690" cy="3343275"/>
            <wp:effectExtent l="0" t="0" r="10160" b="9525"/>
            <wp:wrapNone/>
            <wp:docPr id="2" name="图片 2" descr="ScreenShot_2025-12-10_170807_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creenShot_2025-12-10_170807_961"/>
                    <pic:cNvPicPr>
                      <a:picLocks noChangeAspect="1"/>
                    </pic:cNvPicPr>
                  </pic:nvPicPr>
                  <pic:blipFill>
                    <a:blip r:embed="rId6"/>
                    <a:stretch>
                      <a:fillRect/>
                    </a:stretch>
                  </pic:blipFill>
                  <pic:spPr>
                    <a:xfrm>
                      <a:off x="0" y="0"/>
                      <a:ext cx="5266690" cy="3343275"/>
                    </a:xfrm>
                    <a:prstGeom prst="rect">
                      <a:avLst/>
                    </a:prstGeom>
                  </pic:spPr>
                </pic:pic>
              </a:graphicData>
            </a:graphic>
          </wp:anchor>
        </w:drawing>
      </w:r>
    </w:p>
    <w:p w14:paraId="60916103">
      <w:pPr>
        <w:ind w:firstLine="562" w:firstLineChars="200"/>
        <w:rPr>
          <w:rFonts w:hint="eastAsia"/>
          <w:b/>
          <w:bCs/>
          <w:sz w:val="28"/>
          <w:szCs w:val="36"/>
          <w:lang w:eastAsia="zh-CN"/>
        </w:rPr>
      </w:pPr>
    </w:p>
    <w:p w14:paraId="79D8DAAA">
      <w:pPr>
        <w:ind w:firstLine="562" w:firstLineChars="200"/>
        <w:rPr>
          <w:rFonts w:hint="eastAsia"/>
          <w:b/>
          <w:bCs/>
          <w:sz w:val="28"/>
          <w:szCs w:val="36"/>
          <w:lang w:eastAsia="zh-CN"/>
        </w:rPr>
      </w:pPr>
    </w:p>
    <w:p w14:paraId="50F09906">
      <w:pPr>
        <w:ind w:firstLine="562" w:firstLineChars="200"/>
        <w:rPr>
          <w:rFonts w:hint="eastAsia"/>
          <w:b/>
          <w:bCs/>
          <w:sz w:val="28"/>
          <w:szCs w:val="36"/>
          <w:lang w:eastAsia="zh-CN"/>
        </w:rPr>
      </w:pPr>
    </w:p>
    <w:p w14:paraId="4D24E1B0">
      <w:pPr>
        <w:ind w:firstLine="562" w:firstLineChars="200"/>
        <w:rPr>
          <w:rFonts w:hint="eastAsia"/>
          <w:b/>
          <w:bCs/>
          <w:sz w:val="28"/>
          <w:szCs w:val="36"/>
          <w:lang w:eastAsia="zh-CN"/>
        </w:rPr>
      </w:pPr>
    </w:p>
    <w:p w14:paraId="1984051C">
      <w:pPr>
        <w:ind w:firstLine="562" w:firstLineChars="200"/>
        <w:rPr>
          <w:rFonts w:hint="eastAsia"/>
          <w:b/>
          <w:bCs/>
          <w:sz w:val="28"/>
          <w:szCs w:val="36"/>
          <w:lang w:eastAsia="zh-CN"/>
        </w:rPr>
      </w:pPr>
    </w:p>
    <w:p w14:paraId="0152B679">
      <w:pPr>
        <w:ind w:firstLine="562" w:firstLineChars="200"/>
        <w:rPr>
          <w:rFonts w:hint="eastAsia"/>
          <w:b/>
          <w:bCs/>
          <w:sz w:val="28"/>
          <w:szCs w:val="36"/>
          <w:lang w:eastAsia="zh-CN"/>
        </w:rPr>
      </w:pPr>
    </w:p>
    <w:p w14:paraId="514D10A1">
      <w:pPr>
        <w:ind w:firstLine="562" w:firstLineChars="200"/>
        <w:rPr>
          <w:rFonts w:hint="eastAsia"/>
          <w:b/>
          <w:bCs/>
          <w:sz w:val="28"/>
          <w:szCs w:val="36"/>
          <w:lang w:eastAsia="zh-CN"/>
        </w:rPr>
      </w:pPr>
    </w:p>
    <w:p w14:paraId="56BA0BD8">
      <w:pPr>
        <w:ind w:firstLine="562" w:firstLineChars="200"/>
        <w:rPr>
          <w:rFonts w:hint="eastAsia"/>
          <w:b/>
          <w:bCs/>
          <w:sz w:val="28"/>
          <w:szCs w:val="36"/>
          <w:lang w:eastAsia="zh-CN"/>
        </w:rPr>
      </w:pPr>
    </w:p>
    <w:p w14:paraId="549CD68E">
      <w:pPr>
        <w:ind w:firstLine="562" w:firstLineChars="200"/>
        <w:jc w:val="center"/>
        <w:rPr>
          <w:rFonts w:hint="eastAsia"/>
          <w:b/>
          <w:bCs/>
          <w:sz w:val="28"/>
          <w:szCs w:val="36"/>
          <w:lang w:eastAsia="zh-CN"/>
        </w:rPr>
      </w:pPr>
      <w:r>
        <w:rPr>
          <w:rFonts w:hint="eastAsia"/>
          <w:b/>
          <w:bCs/>
          <w:sz w:val="28"/>
          <w:szCs w:val="36"/>
          <w:lang w:eastAsia="zh-CN"/>
        </w:rPr>
        <w:t>导入 传呼救信号--创情境</w:t>
      </w:r>
    </w:p>
    <w:p w14:paraId="05611A5C">
      <w:pPr>
        <w:ind w:firstLine="562" w:firstLineChars="200"/>
        <w:jc w:val="both"/>
        <w:rPr>
          <w:rFonts w:hint="eastAsia"/>
          <w:b/>
          <w:bCs/>
          <w:sz w:val="28"/>
          <w:szCs w:val="36"/>
          <w:lang w:eastAsia="zh-CN"/>
        </w:rPr>
      </w:pPr>
      <w:r>
        <w:rPr>
          <w:rFonts w:hint="eastAsia"/>
          <w:b/>
          <w:bCs/>
          <w:sz w:val="28"/>
          <w:szCs w:val="36"/>
          <w:lang w:eastAsia="zh-CN"/>
        </w:rPr>
        <w:t>活动1:开展“长鼻子救援行动”</w:t>
      </w:r>
    </w:p>
    <w:p w14:paraId="75DA9000">
      <w:pPr>
        <w:ind w:firstLine="1120" w:firstLineChars="400"/>
        <w:rPr>
          <w:rFonts w:hint="eastAsia"/>
          <w:b w:val="0"/>
          <w:bCs w:val="0"/>
          <w:sz w:val="28"/>
          <w:szCs w:val="36"/>
          <w:lang w:eastAsia="zh-CN"/>
        </w:rPr>
      </w:pPr>
      <w:r>
        <w:rPr>
          <w:rFonts w:hint="eastAsia"/>
          <w:b w:val="0"/>
          <w:bCs w:val="0"/>
          <w:sz w:val="28"/>
          <w:szCs w:val="36"/>
          <w:lang w:eastAsia="zh-CN"/>
        </w:rPr>
        <w:t>观看《木偶奇遇记》的前情故事视频，引入新情节:</w:t>
      </w:r>
    </w:p>
    <w:p w14:paraId="00A14A77">
      <w:pPr>
        <w:pBdr>
          <w:top w:val="single" w:color="auto" w:sz="4" w:space="0"/>
          <w:left w:val="single" w:color="auto" w:sz="4" w:space="0"/>
          <w:bottom w:val="single" w:color="auto" w:sz="4" w:space="0"/>
          <w:right w:val="single" w:color="auto" w:sz="4" w:space="0"/>
        </w:pBdr>
        <w:rPr>
          <w:rFonts w:hint="eastAsia"/>
          <w:b w:val="0"/>
          <w:bCs w:val="0"/>
          <w:sz w:val="28"/>
          <w:szCs w:val="36"/>
          <w:lang w:eastAsia="zh-CN"/>
        </w:rPr>
      </w:pPr>
      <w:r>
        <w:rPr>
          <w:rFonts w:hint="eastAsia"/>
          <w:b w:val="0"/>
          <w:bCs w:val="0"/>
          <w:sz w:val="28"/>
          <w:szCs w:val="36"/>
          <w:lang w:eastAsia="zh-CN"/>
        </w:rPr>
        <w:t>视频内容:</w:t>
      </w:r>
    </w:p>
    <w:p w14:paraId="2FEC809B">
      <w:pPr>
        <w:pBdr>
          <w:top w:val="single" w:color="auto" w:sz="4" w:space="0"/>
          <w:left w:val="single" w:color="auto" w:sz="4" w:space="0"/>
          <w:bottom w:val="single" w:color="auto" w:sz="4" w:space="0"/>
          <w:right w:val="single" w:color="auto" w:sz="4" w:space="0"/>
        </w:pBdr>
        <w:rPr>
          <w:rFonts w:hint="eastAsia"/>
          <w:b w:val="0"/>
          <w:bCs w:val="0"/>
          <w:sz w:val="28"/>
          <w:szCs w:val="36"/>
          <w:lang w:eastAsia="zh-CN"/>
        </w:rPr>
      </w:pPr>
      <w:r>
        <w:rPr>
          <w:rFonts w:hint="eastAsia"/>
          <w:b w:val="0"/>
          <w:bCs w:val="0"/>
          <w:sz w:val="28"/>
          <w:szCs w:val="36"/>
          <w:lang w:eastAsia="zh-CN"/>
        </w:rPr>
        <w:t>小木偶匹诺曹因为逃学和说谎导致鼻子变长，在经历了马戏团历险、误入玩具国等一系列遭遇后，逐渐学会了诚实，鼻子也渐渐恢复正常，最终变成了一个真正的男孩。他高兴地回到小镇想和同学们分享这个好消息却发现在他离开的这段时间里，小镇的面貌发生了翻天覆地的变化:科技快速发展，小镇正向着数智未来城进发，可学校里的同学竟纷纷冒出了长鼻子!小木偶惊慌极了，因为他深深知道长鼻子的危害......</w:t>
      </w:r>
    </w:p>
    <w:p w14:paraId="6209815E">
      <w:pPr>
        <w:pBdr>
          <w:top w:val="none" w:color="auto" w:sz="0" w:space="0"/>
          <w:left w:val="none" w:color="auto" w:sz="0" w:space="0"/>
          <w:bottom w:val="none" w:color="auto" w:sz="0" w:space="0"/>
          <w:right w:val="none" w:color="auto" w:sz="0" w:space="0"/>
        </w:pBdr>
      </w:pPr>
      <w:r>
        <w:drawing>
          <wp:inline distT="0" distB="0" distL="114300" distR="114300">
            <wp:extent cx="5269230" cy="1097280"/>
            <wp:effectExtent l="0" t="0" r="7620" b="762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269230" cy="1097280"/>
                    </a:xfrm>
                    <a:prstGeom prst="rect">
                      <a:avLst/>
                    </a:prstGeom>
                    <a:noFill/>
                    <a:ln>
                      <a:noFill/>
                    </a:ln>
                  </pic:spPr>
                </pic:pic>
              </a:graphicData>
            </a:graphic>
          </wp:inline>
        </w:drawing>
      </w:r>
    </w:p>
    <w:p w14:paraId="0860B329">
      <w:pPr>
        <w:pBdr>
          <w:top w:val="none" w:color="auto" w:sz="0" w:space="0"/>
          <w:left w:val="none" w:color="auto" w:sz="0" w:space="0"/>
          <w:bottom w:val="none" w:color="auto" w:sz="0" w:space="0"/>
          <w:right w:val="none" w:color="auto" w:sz="0" w:space="0"/>
        </w:pBdr>
        <w:ind w:firstLine="562" w:firstLineChars="200"/>
        <w:rPr>
          <w:rFonts w:hint="eastAsia"/>
          <w:sz w:val="28"/>
          <w:szCs w:val="36"/>
          <w:lang w:eastAsia="zh-CN"/>
        </w:rPr>
      </w:pPr>
      <w:r>
        <w:rPr>
          <w:rFonts w:hint="eastAsia"/>
          <w:b/>
          <w:bCs/>
          <w:sz w:val="28"/>
          <w:szCs w:val="36"/>
          <w:lang w:eastAsia="zh-CN"/>
        </w:rPr>
        <w:t>教师过渡</w:t>
      </w:r>
      <w:r>
        <w:rPr>
          <w:rFonts w:hint="eastAsia"/>
          <w:sz w:val="28"/>
          <w:szCs w:val="36"/>
          <w:lang w:eastAsia="zh-CN"/>
        </w:rPr>
        <w:t>:小木偶需要我们的帮助，让我们赶紧开展“长鼻子救援行动”吧!(板贴课题)</w:t>
      </w:r>
    </w:p>
    <w:p w14:paraId="495B6ABD">
      <w:pPr>
        <w:pBdr>
          <w:top w:val="none" w:color="auto" w:sz="0" w:space="0"/>
          <w:left w:val="none" w:color="auto" w:sz="0" w:space="0"/>
          <w:bottom w:val="none" w:color="auto" w:sz="0" w:space="0"/>
          <w:right w:val="none" w:color="auto" w:sz="0" w:space="0"/>
        </w:pBdr>
        <w:ind w:firstLine="562" w:firstLineChars="200"/>
        <w:rPr>
          <w:rFonts w:hint="eastAsia"/>
          <w:sz w:val="28"/>
          <w:szCs w:val="36"/>
          <w:lang w:eastAsia="zh-CN"/>
        </w:rPr>
      </w:pPr>
      <w:r>
        <w:rPr>
          <w:rFonts w:hint="eastAsia"/>
          <w:b/>
          <w:bCs/>
          <w:sz w:val="28"/>
          <w:szCs w:val="36"/>
          <w:lang w:eastAsia="zh-CN"/>
        </w:rPr>
        <w:t>【设计意图】</w:t>
      </w:r>
      <w:r>
        <w:rPr>
          <w:rFonts w:hint="eastAsia"/>
          <w:sz w:val="28"/>
          <w:szCs w:val="36"/>
          <w:lang w:eastAsia="zh-CN"/>
        </w:rPr>
        <w:t>通过引入学生熟知的“木偶奇遇记”的故事，创设新的情境贯穿课堂各个环节，既能自然而然地引出诚信的主题，又迅速激发了学生的好奇心与学习兴趣，使学生主动积极地参与到课堂活动中，提升课堂沉浸感。</w:t>
      </w:r>
    </w:p>
    <w:p w14:paraId="56403B7A">
      <w:pPr>
        <w:pBdr>
          <w:top w:val="none" w:color="auto" w:sz="0" w:space="0"/>
          <w:left w:val="none" w:color="auto" w:sz="0" w:space="0"/>
          <w:bottom w:val="none" w:color="auto" w:sz="0" w:space="0"/>
          <w:right w:val="none" w:color="auto" w:sz="0" w:space="0"/>
        </w:pBdr>
        <w:ind w:firstLine="562" w:firstLineChars="200"/>
        <w:jc w:val="center"/>
        <w:rPr>
          <w:rFonts w:hint="eastAsia"/>
          <w:b/>
          <w:bCs/>
          <w:sz w:val="28"/>
          <w:szCs w:val="36"/>
          <w:lang w:eastAsia="zh-CN"/>
        </w:rPr>
      </w:pPr>
      <w:r>
        <w:rPr>
          <w:rFonts w:hint="eastAsia"/>
          <w:b/>
          <w:bCs/>
          <w:sz w:val="28"/>
          <w:szCs w:val="36"/>
          <w:lang w:eastAsia="zh-CN"/>
        </w:rPr>
        <w:t>环节一 寻长鼻诱因--知现状</w:t>
      </w:r>
    </w:p>
    <w:p w14:paraId="074577C4">
      <w:pPr>
        <w:pBdr>
          <w:top w:val="none" w:color="auto" w:sz="0" w:space="0"/>
          <w:left w:val="none" w:color="auto" w:sz="0" w:space="0"/>
          <w:bottom w:val="none" w:color="auto" w:sz="0" w:space="0"/>
          <w:right w:val="none" w:color="auto" w:sz="0" w:space="0"/>
        </w:pBdr>
        <w:ind w:firstLine="562" w:firstLineChars="200"/>
        <w:rPr>
          <w:rFonts w:hint="eastAsia"/>
          <w:b/>
          <w:bCs/>
          <w:sz w:val="28"/>
          <w:szCs w:val="36"/>
          <w:lang w:eastAsia="zh-CN"/>
        </w:rPr>
      </w:pPr>
      <w:r>
        <w:rPr>
          <w:rFonts w:hint="eastAsia"/>
          <w:b/>
          <w:bCs/>
          <w:sz w:val="28"/>
          <w:szCs w:val="36"/>
          <w:lang w:eastAsia="zh-CN"/>
        </w:rPr>
        <w:t>活动1:校园快讯:长鼻诱因事件</w:t>
      </w:r>
    </w:p>
    <w:p w14:paraId="472977AE">
      <w:pPr>
        <w:pBdr>
          <w:top w:val="none" w:color="auto" w:sz="0" w:space="0"/>
          <w:left w:val="none" w:color="auto" w:sz="0" w:space="0"/>
          <w:bottom w:val="none" w:color="auto" w:sz="0" w:space="0"/>
          <w:right w:val="none" w:color="auto" w:sz="0" w:space="0"/>
        </w:pBdr>
        <w:ind w:firstLine="560" w:firstLineChars="200"/>
        <w:rPr>
          <w:rFonts w:hint="eastAsia"/>
          <w:sz w:val="28"/>
          <w:szCs w:val="36"/>
          <w:lang w:eastAsia="zh-CN"/>
        </w:rPr>
      </w:pPr>
      <w:r>
        <w:rPr>
          <w:rFonts w:hint="eastAsia"/>
          <w:sz w:val="28"/>
          <w:szCs w:val="36"/>
          <w:lang w:eastAsia="zh-CN"/>
        </w:rPr>
        <w:t>播放学校里长鼻子的场景图和校园报中的几则快讯，学生观看并思考。</w:t>
      </w:r>
    </w:p>
    <w:p w14:paraId="5882E19E">
      <w:pPr>
        <w:pBdr>
          <w:top w:val="none" w:color="auto" w:sz="0" w:space="0"/>
          <w:left w:val="none" w:color="auto" w:sz="0" w:space="0"/>
          <w:bottom w:val="none" w:color="auto" w:sz="0" w:space="0"/>
          <w:right w:val="none" w:color="auto" w:sz="0" w:space="0"/>
        </w:pBdr>
        <w:ind w:firstLine="420" w:firstLineChars="200"/>
      </w:pPr>
      <w:r>
        <w:drawing>
          <wp:inline distT="0" distB="0" distL="114300" distR="114300">
            <wp:extent cx="5271770" cy="2276475"/>
            <wp:effectExtent l="0" t="0" r="5080" b="952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5271770" cy="2276475"/>
                    </a:xfrm>
                    <a:prstGeom prst="rect">
                      <a:avLst/>
                    </a:prstGeom>
                    <a:noFill/>
                    <a:ln>
                      <a:noFill/>
                    </a:ln>
                  </pic:spPr>
                </pic:pic>
              </a:graphicData>
            </a:graphic>
          </wp:inline>
        </w:drawing>
      </w:r>
    </w:p>
    <w:p w14:paraId="44840483">
      <w:pPr>
        <w:pBdr>
          <w:top w:val="none" w:color="auto" w:sz="0" w:space="0"/>
          <w:left w:val="none" w:color="auto" w:sz="0" w:space="0"/>
          <w:bottom w:val="none" w:color="auto" w:sz="0" w:space="0"/>
          <w:right w:val="none" w:color="auto" w:sz="0" w:space="0"/>
        </w:pBdr>
        <w:ind w:firstLine="562" w:firstLineChars="200"/>
        <w:rPr>
          <w:rFonts w:hint="eastAsia"/>
          <w:b/>
          <w:bCs/>
          <w:sz w:val="28"/>
          <w:szCs w:val="36"/>
          <w:lang w:eastAsia="zh-CN"/>
        </w:rPr>
      </w:pPr>
      <w:r>
        <w:rPr>
          <w:rFonts w:hint="eastAsia"/>
          <w:b/>
          <w:bCs/>
          <w:sz w:val="28"/>
          <w:szCs w:val="36"/>
          <w:lang w:eastAsia="zh-CN"/>
        </w:rPr>
        <w:t>活动2:火眼金睛:长鼻问题类型</w:t>
      </w:r>
    </w:p>
    <w:p w14:paraId="233520A2">
      <w:pPr>
        <w:pBdr>
          <w:top w:val="none" w:color="auto" w:sz="0" w:space="0"/>
          <w:left w:val="none" w:color="auto" w:sz="0" w:space="0"/>
          <w:bottom w:val="none" w:color="auto" w:sz="0" w:space="0"/>
          <w:right w:val="none" w:color="auto" w:sz="0" w:space="0"/>
        </w:pBdr>
        <w:ind w:firstLine="560" w:firstLineChars="200"/>
        <w:rPr>
          <w:rFonts w:hint="eastAsia"/>
          <w:sz w:val="28"/>
          <w:szCs w:val="36"/>
          <w:lang w:eastAsia="zh-CN"/>
        </w:rPr>
      </w:pPr>
      <w:r>
        <w:rPr>
          <w:rFonts w:hint="eastAsia"/>
          <w:sz w:val="28"/>
          <w:szCs w:val="36"/>
          <w:lang w:eastAsia="zh-CN"/>
        </w:rPr>
        <w:t>学生谈谈小木偶的学校出现的问题,教师根据学生回答给学习上的诚信问题分类。</w:t>
      </w:r>
    </w:p>
    <w:p w14:paraId="7E1DEDA9">
      <w:pPr>
        <w:pBdr>
          <w:top w:val="none" w:color="auto" w:sz="0" w:space="0"/>
          <w:left w:val="none" w:color="auto" w:sz="0" w:space="0"/>
          <w:bottom w:val="none" w:color="auto" w:sz="0" w:space="0"/>
          <w:right w:val="none" w:color="auto" w:sz="0" w:space="0"/>
        </w:pBdr>
        <w:ind w:firstLine="560" w:firstLineChars="200"/>
        <w:rPr>
          <w:rFonts w:hint="eastAsia"/>
          <w:sz w:val="28"/>
          <w:szCs w:val="36"/>
          <w:lang w:eastAsia="zh-CN"/>
        </w:rPr>
      </w:pPr>
      <w:r>
        <w:rPr>
          <w:rFonts w:hint="eastAsia"/>
          <w:sz w:val="28"/>
          <w:szCs w:val="36"/>
          <w:lang w:eastAsia="zh-CN"/>
        </w:rPr>
        <w:t>预设:作业中的难题靠AI软件解答:AI生成作文:利用AI绘图参与比赛等。(板贴:A1、代解难题、代写作文、代绘作品)教师小结:看来，不少同学在利用 AI软件解题、写作文和绘制作品上都出现了问题，在科技发展中丢失了诚信。</w:t>
      </w:r>
    </w:p>
    <w:p w14:paraId="71D7445F">
      <w:pPr>
        <w:pBdr>
          <w:top w:val="none" w:color="auto" w:sz="0" w:space="0"/>
          <w:left w:val="none" w:color="auto" w:sz="0" w:space="0"/>
          <w:bottom w:val="none" w:color="auto" w:sz="0" w:space="0"/>
          <w:right w:val="none" w:color="auto" w:sz="0" w:space="0"/>
        </w:pBdr>
        <w:ind w:firstLine="562" w:firstLineChars="200"/>
        <w:rPr>
          <w:rFonts w:hint="eastAsia"/>
          <w:sz w:val="28"/>
          <w:szCs w:val="36"/>
          <w:lang w:eastAsia="zh-CN"/>
        </w:rPr>
      </w:pPr>
      <w:r>
        <w:rPr>
          <w:rFonts w:hint="eastAsia"/>
          <w:b/>
          <w:bCs/>
          <w:sz w:val="28"/>
          <w:szCs w:val="36"/>
          <w:lang w:eastAsia="zh-CN"/>
        </w:rPr>
        <w:t>【设计意图】</w:t>
      </w:r>
      <w:r>
        <w:rPr>
          <w:rFonts w:hint="eastAsia"/>
          <w:sz w:val="28"/>
          <w:szCs w:val="36"/>
          <w:lang w:eastAsia="zh-CN"/>
        </w:rPr>
        <w:t>利用 A1软件解答作业题目、写作文、进行绘图等都是学生在日常学习生活中可能遇到或听说过的情况,通过观看和思考这些快讯并归纳问题类型，有助于学生更系统地认识A1时代下学业诚信问题的多样性，为后续的诚信教育和实践活动奠定基础。</w:t>
      </w:r>
    </w:p>
    <w:p w14:paraId="093189B9">
      <w:pPr>
        <w:pBdr>
          <w:top w:val="none" w:color="auto" w:sz="0" w:space="0"/>
          <w:left w:val="none" w:color="auto" w:sz="0" w:space="0"/>
          <w:bottom w:val="none" w:color="auto" w:sz="0" w:space="0"/>
          <w:right w:val="none" w:color="auto" w:sz="0" w:space="0"/>
        </w:pBdr>
        <w:ind w:firstLine="562" w:firstLineChars="200"/>
        <w:jc w:val="center"/>
        <w:rPr>
          <w:rFonts w:hint="eastAsia"/>
          <w:b/>
          <w:bCs/>
          <w:sz w:val="28"/>
          <w:szCs w:val="36"/>
          <w:lang w:eastAsia="zh-CN"/>
        </w:rPr>
      </w:pPr>
      <w:r>
        <w:rPr>
          <w:rFonts w:hint="eastAsia"/>
          <w:b/>
          <w:bCs/>
          <w:sz w:val="28"/>
          <w:szCs w:val="36"/>
          <w:lang w:eastAsia="zh-CN"/>
        </w:rPr>
        <w:t>环节二 探长鼻原因--感危害</w:t>
      </w:r>
    </w:p>
    <w:p w14:paraId="174B3A57">
      <w:pPr>
        <w:pBdr>
          <w:top w:val="none" w:color="auto" w:sz="0" w:space="0"/>
          <w:left w:val="none" w:color="auto" w:sz="0" w:space="0"/>
          <w:bottom w:val="none" w:color="auto" w:sz="0" w:space="0"/>
          <w:right w:val="none" w:color="auto" w:sz="0" w:space="0"/>
        </w:pBdr>
        <w:ind w:firstLine="562" w:firstLineChars="200"/>
        <w:jc w:val="both"/>
        <w:rPr>
          <w:rFonts w:hint="eastAsia"/>
          <w:b/>
          <w:bCs/>
          <w:sz w:val="28"/>
          <w:szCs w:val="36"/>
          <w:lang w:eastAsia="zh-CN"/>
        </w:rPr>
      </w:pPr>
      <w:r>
        <w:rPr>
          <w:rFonts w:hint="eastAsia"/>
          <w:b/>
          <w:bCs/>
          <w:sz w:val="28"/>
          <w:szCs w:val="36"/>
          <w:lang w:eastAsia="zh-CN"/>
        </w:rPr>
        <w:t>活动1:悄悄话树洞:探长鼻原因</w:t>
      </w:r>
    </w:p>
    <w:p w14:paraId="66A7BE77">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r>
        <w:rPr>
          <w:rFonts w:hint="eastAsia"/>
          <w:b w:val="0"/>
          <w:bCs w:val="0"/>
          <w:sz w:val="28"/>
          <w:szCs w:val="36"/>
          <w:lang w:eastAsia="zh-CN"/>
        </w:rPr>
        <w:drawing>
          <wp:anchor distT="0" distB="0" distL="114300" distR="114300" simplePos="0" relativeHeight="251660288" behindDoc="0" locked="0" layoutInCell="1" allowOverlap="1">
            <wp:simplePos x="0" y="0"/>
            <wp:positionH relativeFrom="column">
              <wp:posOffset>2731770</wp:posOffset>
            </wp:positionH>
            <wp:positionV relativeFrom="paragraph">
              <wp:posOffset>31115</wp:posOffset>
            </wp:positionV>
            <wp:extent cx="2722880" cy="2121535"/>
            <wp:effectExtent l="0" t="0" r="0" b="0"/>
            <wp:wrapSquare wrapText="bothSides"/>
            <wp:docPr id="5" name="图片 5" descr="ScreenShot_2025-12-10_171425_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creenShot_2025-12-10_171425_183"/>
                    <pic:cNvPicPr>
                      <a:picLocks noChangeAspect="1"/>
                    </pic:cNvPicPr>
                  </pic:nvPicPr>
                  <pic:blipFill>
                    <a:blip r:embed="rId9"/>
                    <a:stretch>
                      <a:fillRect/>
                    </a:stretch>
                  </pic:blipFill>
                  <pic:spPr>
                    <a:xfrm>
                      <a:off x="0" y="0"/>
                      <a:ext cx="2722880" cy="2121535"/>
                    </a:xfrm>
                    <a:prstGeom prst="rect">
                      <a:avLst/>
                    </a:prstGeom>
                  </pic:spPr>
                </pic:pic>
              </a:graphicData>
            </a:graphic>
          </wp:anchor>
        </w:drawing>
      </w:r>
      <w:r>
        <w:rPr>
          <w:rFonts w:hint="eastAsia"/>
          <w:b w:val="0"/>
          <w:bCs w:val="0"/>
          <w:sz w:val="28"/>
          <w:szCs w:val="36"/>
          <w:lang w:eastAsia="zh-CN"/>
        </w:rPr>
        <w:t>教师过渡:其实这些现象在我们身边也有发生，之前我们也做了心声调查，谁愿意坦诚地来跟大家分享一下，你在学习中是由于什么原因想使用 AI 呢?</w:t>
      </w:r>
    </w:p>
    <w:p w14:paraId="1EFEEF57">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p>
    <w:p w14:paraId="73D695E7">
      <w:pPr>
        <w:pBdr>
          <w:top w:val="none" w:color="auto" w:sz="0" w:space="0"/>
          <w:left w:val="none" w:color="auto" w:sz="0" w:space="0"/>
          <w:bottom w:val="none" w:color="auto" w:sz="0" w:space="0"/>
          <w:right w:val="none" w:color="auto" w:sz="0" w:space="0"/>
        </w:pBdr>
        <w:ind w:firstLine="422" w:firstLineChars="200"/>
        <w:jc w:val="both"/>
        <w:rPr>
          <w:rFonts w:hint="eastAsia"/>
          <w:b/>
          <w:bCs/>
          <w:sz w:val="28"/>
          <w:szCs w:val="36"/>
          <w:lang w:eastAsia="zh-CN"/>
        </w:rPr>
      </w:pPr>
      <w:r>
        <w:rPr>
          <w:b/>
          <w:bCs/>
        </w:rPr>
        <w:drawing>
          <wp:anchor distT="0" distB="0" distL="114300" distR="114300" simplePos="0" relativeHeight="251661312" behindDoc="0" locked="0" layoutInCell="1" allowOverlap="1">
            <wp:simplePos x="0" y="0"/>
            <wp:positionH relativeFrom="column">
              <wp:posOffset>103505</wp:posOffset>
            </wp:positionH>
            <wp:positionV relativeFrom="paragraph">
              <wp:posOffset>177800</wp:posOffset>
            </wp:positionV>
            <wp:extent cx="5271135" cy="1235075"/>
            <wp:effectExtent l="0" t="0" r="5715" b="3175"/>
            <wp:wrapSquare wrapText="bothSides"/>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0"/>
                    <a:stretch>
                      <a:fillRect/>
                    </a:stretch>
                  </pic:blipFill>
                  <pic:spPr>
                    <a:xfrm>
                      <a:off x="0" y="0"/>
                      <a:ext cx="5271135" cy="1235075"/>
                    </a:xfrm>
                    <a:prstGeom prst="rect">
                      <a:avLst/>
                    </a:prstGeom>
                    <a:noFill/>
                    <a:ln>
                      <a:noFill/>
                    </a:ln>
                  </pic:spPr>
                </pic:pic>
              </a:graphicData>
            </a:graphic>
          </wp:anchor>
        </w:drawing>
      </w:r>
      <w:r>
        <w:rPr>
          <w:rFonts w:hint="eastAsia"/>
          <w:b/>
          <w:bCs/>
          <w:sz w:val="28"/>
          <w:szCs w:val="36"/>
          <w:lang w:eastAsia="zh-CN"/>
        </w:rPr>
        <w:t>活动2:新鲜事追踪:感长鼻危害</w:t>
      </w:r>
    </w:p>
    <w:p w14:paraId="50B8451C">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r>
        <w:rPr>
          <w:rFonts w:hint="eastAsia"/>
          <w:b w:val="0"/>
          <w:bCs w:val="0"/>
          <w:sz w:val="28"/>
          <w:szCs w:val="36"/>
          <w:lang w:eastAsia="zh-CN"/>
        </w:rPr>
        <w:t>教师过渡:这不，最近多名大学生因使用AI生成作业导致课程零分的新闻引爆网络，木偶学校的校长正打算在全校会议上给大家敲响警钟呢，我们赶紧来看看吧!</w:t>
      </w:r>
    </w:p>
    <w:p w14:paraId="7BCADC44">
      <w:pPr>
        <w:pBdr>
          <w:top w:val="none" w:color="auto" w:sz="0" w:space="0"/>
          <w:left w:val="none" w:color="auto" w:sz="0" w:space="0"/>
          <w:bottom w:val="none" w:color="auto" w:sz="0" w:space="0"/>
          <w:right w:val="none" w:color="auto" w:sz="0" w:space="0"/>
        </w:pBdr>
        <w:ind w:firstLine="562" w:firstLineChars="200"/>
        <w:jc w:val="both"/>
        <w:rPr>
          <w:rFonts w:hint="eastAsia"/>
          <w:b/>
          <w:bCs/>
          <w:sz w:val="28"/>
          <w:szCs w:val="36"/>
          <w:lang w:eastAsia="zh-CN"/>
        </w:rPr>
      </w:pPr>
      <w:r>
        <w:rPr>
          <w:rFonts w:hint="eastAsia"/>
          <w:b/>
          <w:bCs/>
          <w:sz w:val="28"/>
          <w:szCs w:val="36"/>
          <w:lang w:eastAsia="zh-CN"/>
        </w:rPr>
        <w:t>1.链接新闻，观看体会。</w:t>
      </w:r>
    </w:p>
    <w:p w14:paraId="033B7B3A">
      <w:pPr>
        <w:pBdr>
          <w:top w:val="none" w:color="auto" w:sz="0" w:space="0"/>
          <w:left w:val="none" w:color="auto" w:sz="0" w:space="0"/>
          <w:bottom w:val="none" w:color="auto" w:sz="0" w:space="0"/>
          <w:right w:val="none" w:color="auto" w:sz="0" w:space="0"/>
        </w:pBdr>
        <w:ind w:firstLine="420" w:firstLineChars="200"/>
        <w:jc w:val="both"/>
        <w:rPr>
          <w:rFonts w:hint="eastAsia"/>
          <w:b/>
          <w:bCs/>
          <w:sz w:val="28"/>
          <w:szCs w:val="36"/>
          <w:lang w:eastAsia="zh-CN"/>
        </w:rPr>
      </w:pPr>
      <w:r>
        <w:drawing>
          <wp:anchor distT="0" distB="0" distL="114300" distR="114300" simplePos="0" relativeHeight="251662336" behindDoc="0" locked="0" layoutInCell="1" allowOverlap="1">
            <wp:simplePos x="0" y="0"/>
            <wp:positionH relativeFrom="column">
              <wp:posOffset>47625</wp:posOffset>
            </wp:positionH>
            <wp:positionV relativeFrom="paragraph">
              <wp:posOffset>43815</wp:posOffset>
            </wp:positionV>
            <wp:extent cx="5271770" cy="1404620"/>
            <wp:effectExtent l="0" t="0" r="5080" b="5080"/>
            <wp:wrapSquare wrapText="bothSides"/>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1"/>
                    <a:stretch>
                      <a:fillRect/>
                    </a:stretch>
                  </pic:blipFill>
                  <pic:spPr>
                    <a:xfrm>
                      <a:off x="0" y="0"/>
                      <a:ext cx="5271770" cy="1404620"/>
                    </a:xfrm>
                    <a:prstGeom prst="rect">
                      <a:avLst/>
                    </a:prstGeom>
                    <a:noFill/>
                    <a:ln>
                      <a:noFill/>
                    </a:ln>
                  </pic:spPr>
                </pic:pic>
              </a:graphicData>
            </a:graphic>
          </wp:anchor>
        </w:drawing>
      </w:r>
      <w:r>
        <w:rPr>
          <w:rFonts w:hint="eastAsia"/>
          <w:b/>
          <w:bCs/>
          <w:sz w:val="28"/>
          <w:szCs w:val="36"/>
          <w:lang w:eastAsia="zh-CN"/>
        </w:rPr>
        <w:t>2.分享感受，了解危害。</w:t>
      </w:r>
    </w:p>
    <w:p w14:paraId="6B8B5386">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r>
        <w:rPr>
          <w:rFonts w:hint="eastAsia"/>
          <w:b w:val="0"/>
          <w:bCs w:val="0"/>
          <w:sz w:val="28"/>
          <w:szCs w:val="36"/>
          <w:lang w:eastAsia="zh-CN"/>
        </w:rPr>
        <w:t>学生分享感受，教师提问:出现诚信问题还可能会导致什么后果?</w:t>
      </w:r>
    </w:p>
    <w:p w14:paraId="223FF0EF">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r>
        <w:rPr>
          <w:rFonts w:hint="eastAsia"/>
          <w:b w:val="0"/>
          <w:bCs w:val="0"/>
          <w:sz w:val="28"/>
          <w:szCs w:val="36"/>
          <w:lang w:eastAsia="zh-CN"/>
        </w:rPr>
        <w:t>预设:①学习上:出现知识漏洞、思考力和创造性不足:2)社会生活中:人际交往缺乏信任、社会诚信危机等。</w:t>
      </w:r>
    </w:p>
    <w:p w14:paraId="1C084360">
      <w:pPr>
        <w:pBdr>
          <w:top w:val="single" w:color="auto" w:sz="4" w:space="0"/>
          <w:left w:val="single" w:color="auto" w:sz="4" w:space="0"/>
          <w:bottom w:val="single" w:color="auto" w:sz="4" w:space="0"/>
          <w:right w:val="single" w:color="auto" w:sz="4" w:space="0"/>
        </w:pBdr>
        <w:ind w:firstLine="560" w:firstLineChars="200"/>
        <w:jc w:val="both"/>
        <w:rPr>
          <w:rFonts w:hint="eastAsia"/>
          <w:b w:val="0"/>
          <w:bCs w:val="0"/>
          <w:sz w:val="28"/>
          <w:szCs w:val="36"/>
          <w:lang w:eastAsia="zh-CN"/>
        </w:rPr>
      </w:pPr>
      <w:r>
        <w:rPr>
          <w:rFonts w:hint="eastAsia"/>
          <w:b w:val="0"/>
          <w:bCs w:val="0"/>
          <w:sz w:val="28"/>
          <w:szCs w:val="36"/>
          <w:lang w:eastAsia="zh-CN"/>
        </w:rPr>
        <w:t>【设计意图】借助学生反映的真实困惑,将个体困境升华为群体共性，引导学生从“压力源”(学业负担)、“技术便利”(A| 工具易得性)、“自控力”(即时满足陷阱)三维度解析失信诱因，将复杂问题转化为可量化的认知模型。通过学校、社会中的真实失信案例构建“现实警报器”，使学生能够直观地感受到学业诚信缺失所带来的危害，为后续学习破除长鼻子困境的方法埋下伏笔。</w:t>
      </w:r>
    </w:p>
    <w:p w14:paraId="6038644E">
      <w:pPr>
        <w:pBdr>
          <w:top w:val="none" w:color="auto" w:sz="0" w:space="0"/>
          <w:left w:val="none" w:color="auto" w:sz="0" w:space="0"/>
          <w:bottom w:val="none" w:color="auto" w:sz="0" w:space="0"/>
          <w:right w:val="none" w:color="auto" w:sz="0" w:space="0"/>
        </w:pBdr>
        <w:ind w:firstLine="562" w:firstLineChars="200"/>
        <w:jc w:val="center"/>
        <w:rPr>
          <w:rFonts w:hint="eastAsia"/>
          <w:b/>
          <w:bCs/>
          <w:sz w:val="28"/>
          <w:szCs w:val="36"/>
          <w:lang w:eastAsia="zh-CN"/>
        </w:rPr>
      </w:pPr>
      <w:r>
        <w:rPr>
          <w:rFonts w:hint="eastAsia"/>
          <w:b/>
          <w:bCs/>
          <w:sz w:val="28"/>
          <w:szCs w:val="36"/>
          <w:lang w:eastAsia="zh-CN"/>
        </w:rPr>
        <w:t>环节三 破长鼻困境--明方法</w:t>
      </w:r>
    </w:p>
    <w:p w14:paraId="54F2FCA0">
      <w:pPr>
        <w:pBdr>
          <w:top w:val="none" w:color="auto" w:sz="0" w:space="0"/>
          <w:left w:val="none" w:color="auto" w:sz="0" w:space="0"/>
          <w:bottom w:val="none" w:color="auto" w:sz="0" w:space="0"/>
          <w:right w:val="none" w:color="auto" w:sz="0" w:space="0"/>
        </w:pBdr>
        <w:ind w:firstLine="562" w:firstLineChars="200"/>
        <w:jc w:val="both"/>
        <w:rPr>
          <w:rFonts w:hint="eastAsia"/>
          <w:b/>
          <w:bCs/>
          <w:sz w:val="28"/>
          <w:szCs w:val="36"/>
          <w:lang w:eastAsia="zh-CN"/>
        </w:rPr>
      </w:pPr>
      <w:r>
        <w:rPr>
          <w:rFonts w:hint="eastAsia"/>
          <w:b/>
          <w:bCs/>
          <w:sz w:val="28"/>
          <w:szCs w:val="36"/>
          <w:lang w:eastAsia="zh-CN"/>
        </w:rPr>
        <w:t>活动1:木偶小剧场:观表演辩是非</w:t>
      </w:r>
    </w:p>
    <w:p w14:paraId="4341AD35">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r>
        <w:rPr>
          <w:rFonts w:hint="eastAsia"/>
          <w:b w:val="0"/>
          <w:bCs w:val="0"/>
          <w:sz w:val="28"/>
          <w:szCs w:val="36"/>
          <w:lang w:eastAsia="zh-CN"/>
        </w:rPr>
        <w:t>教师过渡:那我们在学习中还能使用AI吗?前不久，一位同学就遇到了这么一件困惑他的事，让我们一起去看看发生了什么吧。木偶小剧场，开演啦!</w:t>
      </w:r>
    </w:p>
    <w:p w14:paraId="620677A3">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r>
        <w:rPr>
          <w:rFonts w:hint="eastAsia"/>
          <w:b w:val="0"/>
          <w:bCs w:val="0"/>
          <w:sz w:val="28"/>
          <w:szCs w:val="36"/>
          <w:lang w:eastAsia="zh-CN"/>
        </w:rPr>
        <w:t>学生现场表演，再现情境，其他学生观看。</w:t>
      </w:r>
    </w:p>
    <w:p w14:paraId="5F49643A">
      <w:pPr>
        <w:pBdr>
          <w:top w:val="single" w:color="auto" w:sz="4" w:space="0"/>
          <w:left w:val="single" w:color="auto" w:sz="4" w:space="0"/>
          <w:bottom w:val="single" w:color="auto" w:sz="4" w:space="0"/>
          <w:right w:val="single" w:color="auto" w:sz="4" w:space="0"/>
        </w:pBdr>
        <w:ind w:firstLine="560" w:firstLineChars="200"/>
        <w:jc w:val="both"/>
        <w:rPr>
          <w:rFonts w:hint="eastAsia"/>
          <w:b w:val="0"/>
          <w:bCs w:val="0"/>
          <w:sz w:val="28"/>
          <w:szCs w:val="36"/>
          <w:lang w:eastAsia="zh-CN"/>
        </w:rPr>
      </w:pPr>
      <w:r>
        <w:rPr>
          <w:rFonts w:hint="eastAsia"/>
          <w:b w:val="0"/>
          <w:bCs w:val="0"/>
          <w:sz w:val="28"/>
          <w:szCs w:val="36"/>
          <w:lang w:eastAsia="zh-CN"/>
        </w:rPr>
        <w:t>表演内容:</w:t>
      </w:r>
    </w:p>
    <w:p w14:paraId="61D5F12F">
      <w:pPr>
        <w:pBdr>
          <w:top w:val="single" w:color="auto" w:sz="4" w:space="0"/>
          <w:left w:val="single" w:color="auto" w:sz="4" w:space="0"/>
          <w:bottom w:val="single" w:color="auto" w:sz="4" w:space="0"/>
          <w:right w:val="single" w:color="auto" w:sz="4" w:space="0"/>
        </w:pBdr>
        <w:ind w:firstLine="560" w:firstLineChars="200"/>
        <w:jc w:val="both"/>
        <w:rPr>
          <w:rFonts w:hint="eastAsia"/>
          <w:b w:val="0"/>
          <w:bCs w:val="0"/>
          <w:sz w:val="28"/>
          <w:szCs w:val="36"/>
          <w:lang w:eastAsia="zh-CN"/>
        </w:rPr>
      </w:pPr>
      <w:r>
        <w:rPr>
          <w:rFonts w:hint="eastAsia"/>
          <w:b w:val="0"/>
          <w:bCs w:val="0"/>
          <w:sz w:val="28"/>
          <w:szCs w:val="36"/>
          <w:lang w:eastAsia="zh-CN"/>
        </w:rPr>
        <w:t>昨天老师布置了一道聪明题，小明回家后苦思冥想，还是没做出来。第二天老师表扬了做出题目的小红，可下课后，小明却听见小红说她昨晚也没想出好方法，是向Deepseek、豆包问答案的，小明上前表示这样有失诚信。</w:t>
      </w:r>
    </w:p>
    <w:p w14:paraId="0B819998">
      <w:pPr>
        <w:pBdr>
          <w:top w:val="none" w:color="auto" w:sz="0" w:space="0"/>
          <w:left w:val="none" w:color="auto" w:sz="0" w:space="0"/>
          <w:bottom w:val="none" w:color="auto" w:sz="0" w:space="0"/>
          <w:right w:val="none" w:color="auto" w:sz="0" w:space="0"/>
        </w:pBdr>
        <w:ind w:firstLine="562" w:firstLineChars="200"/>
        <w:jc w:val="both"/>
        <w:rPr>
          <w:rFonts w:hint="eastAsia"/>
          <w:b/>
          <w:bCs/>
          <w:sz w:val="28"/>
          <w:szCs w:val="36"/>
          <w:lang w:eastAsia="zh-CN"/>
        </w:rPr>
      </w:pPr>
      <w:r>
        <w:rPr>
          <w:rFonts w:hint="eastAsia"/>
          <w:b/>
          <w:bCs/>
          <w:sz w:val="28"/>
          <w:szCs w:val="36"/>
          <w:lang w:eastAsia="zh-CN"/>
        </w:rPr>
        <w:t>活动2:智慧侦察站:AI解题有妙招</w:t>
      </w:r>
    </w:p>
    <w:p w14:paraId="35EAB754">
      <w:pPr>
        <w:pBdr>
          <w:top w:val="none" w:color="auto" w:sz="0" w:space="0"/>
          <w:left w:val="none" w:color="auto" w:sz="0" w:space="0"/>
          <w:bottom w:val="none" w:color="auto" w:sz="0" w:space="0"/>
          <w:right w:val="none" w:color="auto" w:sz="0" w:space="0"/>
        </w:pBdr>
        <w:ind w:firstLine="562" w:firstLineChars="200"/>
        <w:jc w:val="both"/>
        <w:rPr>
          <w:rFonts w:hint="eastAsia"/>
          <w:b/>
          <w:bCs/>
          <w:sz w:val="28"/>
          <w:szCs w:val="36"/>
          <w:lang w:eastAsia="zh-CN"/>
        </w:rPr>
      </w:pPr>
      <w:r>
        <w:rPr>
          <w:rFonts w:hint="eastAsia"/>
          <w:b/>
          <w:bCs/>
          <w:sz w:val="28"/>
          <w:szCs w:val="36"/>
          <w:lang w:eastAsia="zh-CN"/>
        </w:rPr>
        <w:t>1.交流方法，侦察妙招</w:t>
      </w:r>
    </w:p>
    <w:p w14:paraId="75744E1F">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r>
        <w:rPr>
          <w:rFonts w:hint="eastAsia"/>
          <w:b w:val="0"/>
          <w:bCs w:val="0"/>
          <w:sz w:val="28"/>
          <w:szCs w:val="36"/>
          <w:lang w:eastAsia="zh-CN"/>
        </w:rPr>
        <w:t>教师过渡:同学们，对于这件事你们是怎么想的?预设:小红可以在诚信的基础上合理使用A1，如不直接获取答案，而是看A| 软件出示的解题思路:请Al 软件针对一道题举一反三:控制使用A1 软件的时长和频率等。</w:t>
      </w:r>
    </w:p>
    <w:p w14:paraId="5B031A40">
      <w:pPr>
        <w:pBdr>
          <w:top w:val="none" w:color="auto" w:sz="0" w:space="0"/>
          <w:left w:val="none" w:color="auto" w:sz="0" w:space="0"/>
          <w:bottom w:val="none" w:color="auto" w:sz="0" w:space="0"/>
          <w:right w:val="none" w:color="auto" w:sz="0" w:space="0"/>
        </w:pBdr>
        <w:ind w:firstLine="562" w:firstLineChars="200"/>
        <w:jc w:val="both"/>
        <w:rPr>
          <w:rFonts w:hint="eastAsia"/>
          <w:b/>
          <w:bCs/>
          <w:sz w:val="28"/>
          <w:szCs w:val="36"/>
          <w:lang w:eastAsia="zh-CN"/>
        </w:rPr>
      </w:pPr>
      <w:r>
        <w:rPr>
          <w:rFonts w:hint="eastAsia"/>
          <w:b/>
          <w:bCs/>
          <w:sz w:val="28"/>
          <w:szCs w:val="36"/>
          <w:lang w:eastAsia="zh-CN"/>
        </w:rPr>
        <w:t>2.情境延续，再创剧情</w:t>
      </w:r>
    </w:p>
    <w:p w14:paraId="71E46108">
      <w:pPr>
        <w:pBdr>
          <w:top w:val="none" w:color="auto" w:sz="0" w:space="0"/>
          <w:left w:val="none" w:color="auto" w:sz="0" w:space="0"/>
          <w:bottom w:val="none" w:color="auto" w:sz="0" w:space="0"/>
          <w:right w:val="none" w:color="auto" w:sz="0" w:space="0"/>
        </w:pBdr>
        <w:ind w:firstLine="420" w:firstLineChars="200"/>
        <w:jc w:val="both"/>
        <w:rPr>
          <w:rFonts w:hint="eastAsia"/>
          <w:b w:val="0"/>
          <w:bCs w:val="0"/>
          <w:sz w:val="28"/>
          <w:szCs w:val="36"/>
          <w:lang w:eastAsia="zh-CN"/>
        </w:rPr>
      </w:pPr>
      <w:r>
        <w:drawing>
          <wp:anchor distT="0" distB="0" distL="114300" distR="114300" simplePos="0" relativeHeight="251663360" behindDoc="0" locked="0" layoutInCell="1" allowOverlap="1">
            <wp:simplePos x="0" y="0"/>
            <wp:positionH relativeFrom="column">
              <wp:posOffset>-90170</wp:posOffset>
            </wp:positionH>
            <wp:positionV relativeFrom="paragraph">
              <wp:posOffset>847725</wp:posOffset>
            </wp:positionV>
            <wp:extent cx="5272405" cy="1319530"/>
            <wp:effectExtent l="0" t="0" r="4445" b="13970"/>
            <wp:wrapSquare wrapText="bothSides"/>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2"/>
                    <a:stretch>
                      <a:fillRect/>
                    </a:stretch>
                  </pic:blipFill>
                  <pic:spPr>
                    <a:xfrm>
                      <a:off x="0" y="0"/>
                      <a:ext cx="5272405" cy="1319530"/>
                    </a:xfrm>
                    <a:prstGeom prst="rect">
                      <a:avLst/>
                    </a:prstGeom>
                    <a:noFill/>
                    <a:ln>
                      <a:noFill/>
                    </a:ln>
                  </pic:spPr>
                </pic:pic>
              </a:graphicData>
            </a:graphic>
          </wp:anchor>
        </w:drawing>
      </w:r>
      <w:r>
        <w:rPr>
          <w:rFonts w:hint="eastAsia"/>
          <w:b w:val="0"/>
          <w:bCs w:val="0"/>
          <w:sz w:val="28"/>
          <w:szCs w:val="36"/>
          <w:lang w:eastAsia="zh-CN"/>
        </w:rPr>
        <w:t>教师过渡:听了你们的建议,看看故事接下来会怎么发展吧!学生演绎，呈现小明做出回应后的剧情。</w:t>
      </w:r>
    </w:p>
    <w:p w14:paraId="4D129240">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r>
        <w:rPr>
          <w:rFonts w:hint="eastAsia"/>
          <w:b w:val="0"/>
          <w:bCs w:val="0"/>
          <w:sz w:val="28"/>
          <w:szCs w:val="36"/>
          <w:lang w:eastAsia="zh-CN"/>
        </w:rPr>
        <w:t>教师小结:学习需要诚信，在学术诚信的基础之上，我们可以让 AI技术作为辅助学习的工具,成为我们探索思维的小帮手,但也要记得真正的成长永远发生在独立思考的过程中。让我们在数字时代做一个智慧又讲信用的学习者吧!</w:t>
      </w:r>
    </w:p>
    <w:p w14:paraId="7CCECF04">
      <w:pPr>
        <w:pBdr>
          <w:top w:val="single" w:color="auto" w:sz="4" w:space="0"/>
          <w:left w:val="single" w:color="auto" w:sz="4" w:space="0"/>
          <w:bottom w:val="single" w:color="auto" w:sz="4" w:space="0"/>
          <w:right w:val="single" w:color="auto" w:sz="4" w:space="0"/>
        </w:pBdr>
        <w:ind w:firstLine="560" w:firstLineChars="200"/>
        <w:jc w:val="both"/>
        <w:rPr>
          <w:rFonts w:hint="eastAsia"/>
          <w:b w:val="0"/>
          <w:bCs w:val="0"/>
          <w:sz w:val="28"/>
          <w:szCs w:val="36"/>
          <w:lang w:eastAsia="zh-CN"/>
        </w:rPr>
      </w:pPr>
      <w:r>
        <w:rPr>
          <w:rFonts w:hint="eastAsia"/>
          <w:b w:val="0"/>
          <w:bCs w:val="0"/>
          <w:sz w:val="28"/>
          <w:szCs w:val="36"/>
          <w:lang w:eastAsia="zh-CN"/>
        </w:rPr>
        <w:t>【设计意图】在引导学生多角度、多层次理解失信行为的成因后，巧用一条留言引发学生对“学习中使用 A1 解题是否算诚信”这一热点话题的讨论，深入探讨诚信在 A1技术广泛应用背景下的价值和挑战，使学生在辩论中形成正确的诚信观。又借助智慧交流站鼓励学生提炼出了一系列合理使用 A| 解题的策略和方法，培养学生的批判性思维、道德判断力和正确使用科技的能力。</w:t>
      </w:r>
    </w:p>
    <w:p w14:paraId="55FF8079">
      <w:pPr>
        <w:pBdr>
          <w:top w:val="none" w:color="auto" w:sz="0" w:space="0"/>
          <w:left w:val="none" w:color="auto" w:sz="0" w:space="0"/>
          <w:bottom w:val="none" w:color="auto" w:sz="0" w:space="0"/>
          <w:right w:val="none" w:color="auto" w:sz="0" w:space="0"/>
        </w:pBdr>
        <w:ind w:firstLine="562" w:firstLineChars="200"/>
        <w:jc w:val="center"/>
        <w:rPr>
          <w:rFonts w:hint="eastAsia"/>
          <w:b/>
          <w:bCs/>
          <w:sz w:val="28"/>
          <w:szCs w:val="36"/>
          <w:lang w:eastAsia="zh-CN"/>
        </w:rPr>
      </w:pPr>
      <w:r>
        <w:rPr>
          <w:rFonts w:hint="eastAsia"/>
          <w:b/>
          <w:bCs/>
          <w:sz w:val="28"/>
          <w:szCs w:val="36"/>
          <w:lang w:eastAsia="zh-CN"/>
        </w:rPr>
        <w:t>环节四 启短鼻计划--践决心</w:t>
      </w:r>
    </w:p>
    <w:p w14:paraId="2804CEE5">
      <w:pPr>
        <w:pBdr>
          <w:top w:val="none" w:color="auto" w:sz="0" w:space="0"/>
          <w:left w:val="none" w:color="auto" w:sz="0" w:space="0"/>
          <w:bottom w:val="none" w:color="auto" w:sz="0" w:space="0"/>
          <w:right w:val="none" w:color="auto" w:sz="0" w:space="0"/>
        </w:pBdr>
        <w:ind w:firstLine="562" w:firstLineChars="200"/>
        <w:jc w:val="both"/>
        <w:rPr>
          <w:rFonts w:hint="eastAsia"/>
          <w:b/>
          <w:bCs/>
          <w:sz w:val="28"/>
          <w:szCs w:val="36"/>
          <w:lang w:eastAsia="zh-CN"/>
        </w:rPr>
      </w:pPr>
      <w:r>
        <w:rPr>
          <w:rFonts w:hint="eastAsia"/>
          <w:b/>
          <w:bCs/>
          <w:sz w:val="28"/>
          <w:szCs w:val="36"/>
          <w:lang w:eastAsia="zh-CN"/>
        </w:rPr>
        <w:t>活动1:短鼻保卫战，创建诚信校园</w:t>
      </w:r>
    </w:p>
    <w:p w14:paraId="19A429E2">
      <w:pPr>
        <w:pBdr>
          <w:top w:val="none" w:color="auto" w:sz="0" w:space="0"/>
          <w:left w:val="none" w:color="auto" w:sz="0" w:space="0"/>
          <w:bottom w:val="none" w:color="auto" w:sz="0" w:space="0"/>
          <w:right w:val="none" w:color="auto" w:sz="0" w:space="0"/>
        </w:pBdr>
        <w:ind w:firstLine="562" w:firstLineChars="200"/>
        <w:jc w:val="both"/>
        <w:rPr>
          <w:rFonts w:hint="eastAsia"/>
          <w:b/>
          <w:bCs/>
          <w:sz w:val="28"/>
          <w:szCs w:val="36"/>
          <w:lang w:eastAsia="zh-CN"/>
        </w:rPr>
      </w:pPr>
      <w:r>
        <w:rPr>
          <w:rFonts w:hint="eastAsia"/>
          <w:b/>
          <w:bCs/>
          <w:sz w:val="28"/>
          <w:szCs w:val="36"/>
          <w:lang w:eastAsia="zh-CN"/>
        </w:rPr>
        <w:drawing>
          <wp:anchor distT="0" distB="0" distL="114300" distR="114300" simplePos="0" relativeHeight="251664384" behindDoc="0" locked="0" layoutInCell="1" allowOverlap="1">
            <wp:simplePos x="0" y="0"/>
            <wp:positionH relativeFrom="column">
              <wp:posOffset>33655</wp:posOffset>
            </wp:positionH>
            <wp:positionV relativeFrom="paragraph">
              <wp:posOffset>72390</wp:posOffset>
            </wp:positionV>
            <wp:extent cx="5272405" cy="1931035"/>
            <wp:effectExtent l="0" t="0" r="4445" b="12065"/>
            <wp:wrapSquare wrapText="bothSides"/>
            <wp:docPr id="9" name="图片 9" descr="ScreenShot_2025-12-10_172058_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creenShot_2025-12-10_172058_888"/>
                    <pic:cNvPicPr>
                      <a:picLocks noChangeAspect="1"/>
                    </pic:cNvPicPr>
                  </pic:nvPicPr>
                  <pic:blipFill>
                    <a:blip r:embed="rId13"/>
                    <a:stretch>
                      <a:fillRect/>
                    </a:stretch>
                  </pic:blipFill>
                  <pic:spPr>
                    <a:xfrm>
                      <a:off x="0" y="0"/>
                      <a:ext cx="5272405" cy="1931035"/>
                    </a:xfrm>
                    <a:prstGeom prst="rect">
                      <a:avLst/>
                    </a:prstGeom>
                  </pic:spPr>
                </pic:pic>
              </a:graphicData>
            </a:graphic>
          </wp:anchor>
        </w:drawing>
      </w:r>
      <w:r>
        <w:rPr>
          <w:rFonts w:hint="eastAsia"/>
          <w:b/>
          <w:bCs/>
          <w:sz w:val="28"/>
          <w:szCs w:val="36"/>
          <w:lang w:eastAsia="zh-CN"/>
        </w:rPr>
        <w:t>1.项目发布，AI助力</w:t>
      </w:r>
    </w:p>
    <w:p w14:paraId="57904380">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r>
        <w:rPr>
          <w:rFonts w:hint="eastAsia"/>
          <w:b w:val="0"/>
          <w:bCs w:val="0"/>
          <w:sz w:val="28"/>
          <w:szCs w:val="36"/>
          <w:lang w:eastAsia="zh-CN"/>
        </w:rPr>
        <w:t>教师过渡:刚刚我们已经在头脑风暴中作为小小侦察员找到了许多 AI 解题的妙招，明白了要优先自主思考(板贴:自主思考优先)。接下来请同学们小组合作，选择一个队伍加入，完成你们的保卫任务!</w:t>
      </w:r>
    </w:p>
    <w:p w14:paraId="0A32EC51">
      <w:pPr>
        <w:pBdr>
          <w:top w:val="none" w:color="auto" w:sz="0" w:space="0"/>
          <w:left w:val="none" w:color="auto" w:sz="0" w:space="0"/>
          <w:bottom w:val="none" w:color="auto" w:sz="0" w:space="0"/>
          <w:right w:val="none" w:color="auto" w:sz="0" w:space="0"/>
        </w:pBdr>
        <w:ind w:firstLine="560" w:firstLineChars="200"/>
        <w:jc w:val="both"/>
        <w:rPr>
          <w:rFonts w:hint="eastAsia"/>
          <w:b w:val="0"/>
          <w:bCs w:val="0"/>
          <w:sz w:val="28"/>
          <w:szCs w:val="36"/>
          <w:lang w:eastAsia="zh-CN"/>
        </w:rPr>
      </w:pPr>
      <w:r>
        <w:rPr>
          <w:rFonts w:hint="eastAsia"/>
          <w:b w:val="0"/>
          <w:bCs w:val="0"/>
          <w:sz w:val="28"/>
          <w:szCs w:val="36"/>
          <w:lang w:eastAsia="zh-CN"/>
        </w:rPr>
        <w:t>发布任务至平板，小组项目化合作，认领保卫战中的一个任务，利用长鼻子救援公式和平板上的 AI 软件完成任务。</w:t>
      </w:r>
    </w:p>
    <w:p w14:paraId="5F4A7979">
      <w:pPr>
        <w:pBdr>
          <w:top w:val="none" w:color="auto" w:sz="0" w:space="0"/>
          <w:left w:val="none" w:color="auto" w:sz="0" w:space="0"/>
          <w:bottom w:val="none" w:color="auto" w:sz="0" w:space="0"/>
          <w:right w:val="none" w:color="auto" w:sz="0" w:space="0"/>
        </w:pBdr>
        <w:ind w:firstLine="420" w:firstLineChars="200"/>
        <w:jc w:val="both"/>
      </w:pPr>
      <w:r>
        <w:drawing>
          <wp:inline distT="0" distB="0" distL="114300" distR="114300">
            <wp:extent cx="5271135" cy="3315335"/>
            <wp:effectExtent l="0" t="0" r="5715" b="18415"/>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4"/>
                    <a:stretch>
                      <a:fillRect/>
                    </a:stretch>
                  </pic:blipFill>
                  <pic:spPr>
                    <a:xfrm>
                      <a:off x="0" y="0"/>
                      <a:ext cx="5271135" cy="3315335"/>
                    </a:xfrm>
                    <a:prstGeom prst="rect">
                      <a:avLst/>
                    </a:prstGeom>
                    <a:noFill/>
                    <a:ln>
                      <a:noFill/>
                    </a:ln>
                  </pic:spPr>
                </pic:pic>
              </a:graphicData>
            </a:graphic>
          </wp:inline>
        </w:drawing>
      </w:r>
    </w:p>
    <w:p w14:paraId="05505BBD">
      <w:pPr>
        <w:pBdr>
          <w:top w:val="none" w:color="auto" w:sz="0" w:space="0"/>
          <w:left w:val="none" w:color="auto" w:sz="0" w:space="0"/>
          <w:bottom w:val="none" w:color="auto" w:sz="0" w:space="0"/>
          <w:right w:val="none" w:color="auto" w:sz="0" w:space="0"/>
        </w:pBdr>
        <w:ind w:firstLine="562" w:firstLineChars="200"/>
        <w:jc w:val="both"/>
        <w:rPr>
          <w:rFonts w:hint="eastAsia"/>
          <w:b/>
          <w:bCs/>
          <w:sz w:val="28"/>
          <w:szCs w:val="36"/>
          <w:lang w:eastAsia="zh-CN"/>
        </w:rPr>
      </w:pPr>
      <w:r>
        <w:rPr>
          <w:rFonts w:hint="eastAsia"/>
          <w:b/>
          <w:bCs/>
          <w:sz w:val="28"/>
          <w:szCs w:val="36"/>
          <w:lang w:eastAsia="zh-CN"/>
        </w:rPr>
        <w:t>2.项目展示，形成公约</w:t>
      </w:r>
    </w:p>
    <w:p w14:paraId="79802FF8">
      <w:pPr>
        <w:pBdr>
          <w:top w:val="none" w:color="auto" w:sz="0" w:space="0"/>
          <w:left w:val="none" w:color="auto" w:sz="0" w:space="0"/>
          <w:bottom w:val="none" w:color="auto" w:sz="0" w:space="0"/>
          <w:right w:val="none" w:color="auto" w:sz="0" w:space="0"/>
        </w:pBdr>
        <w:ind w:firstLine="560" w:firstLineChars="200"/>
        <w:jc w:val="both"/>
        <w:rPr>
          <w:rFonts w:hint="eastAsia"/>
          <w:sz w:val="28"/>
          <w:szCs w:val="36"/>
          <w:lang w:eastAsia="zh-CN"/>
        </w:rPr>
      </w:pPr>
      <w:r>
        <w:rPr>
          <w:rFonts w:hint="eastAsia"/>
          <w:sz w:val="28"/>
          <w:szCs w:val="36"/>
          <w:lang w:eastAsia="zh-CN"/>
        </w:rPr>
        <w:t>项目投屏展示，小组上台进行汇报。教师将三个任务中的讨论结果转化为三条行动准则:自主思考优先、局部辅助润色、呈现真实细节，并将其作为班级学业诚信公约。</w:t>
      </w:r>
    </w:p>
    <w:p w14:paraId="3894FCBC">
      <w:pPr>
        <w:pBdr>
          <w:top w:val="none" w:color="auto" w:sz="0" w:space="0"/>
          <w:left w:val="none" w:color="auto" w:sz="0" w:space="0"/>
          <w:bottom w:val="none" w:color="auto" w:sz="0" w:space="0"/>
          <w:right w:val="none" w:color="auto" w:sz="0" w:space="0"/>
        </w:pBdr>
        <w:ind w:firstLine="560" w:firstLineChars="200"/>
        <w:jc w:val="both"/>
        <w:rPr>
          <w:rFonts w:hint="eastAsia"/>
          <w:sz w:val="28"/>
          <w:szCs w:val="36"/>
          <w:lang w:eastAsia="zh-CN"/>
        </w:rPr>
      </w:pPr>
      <w:r>
        <w:rPr>
          <w:rFonts w:hint="eastAsia"/>
          <w:sz w:val="28"/>
          <w:szCs w:val="36"/>
          <w:lang w:eastAsia="zh-CN"/>
        </w:rPr>
        <w:t>教师小结:除了可以用AI检测软件进行监管以外，对于我们自身而言，保持自主思考优先、将AI作为局部辅助润色的工具、在创作时呈现真实细节，有了这三条行动准则，相信短鼻子保卫战一定能取得成功!也让我们把这三条约定记在心中，做一个诚信的学习者，AI 时代，拒绝长鼻子!</w:t>
      </w:r>
    </w:p>
    <w:p w14:paraId="5A0B5115">
      <w:pPr>
        <w:pBdr>
          <w:top w:val="none" w:color="auto" w:sz="0" w:space="0"/>
          <w:left w:val="none" w:color="auto" w:sz="0" w:space="0"/>
          <w:bottom w:val="none" w:color="auto" w:sz="0" w:space="0"/>
          <w:right w:val="none" w:color="auto" w:sz="0" w:space="0"/>
        </w:pBdr>
        <w:ind w:firstLine="562" w:firstLineChars="200"/>
        <w:jc w:val="both"/>
        <w:rPr>
          <w:rFonts w:hint="eastAsia"/>
          <w:b/>
          <w:bCs/>
          <w:sz w:val="28"/>
          <w:szCs w:val="36"/>
          <w:lang w:eastAsia="zh-CN"/>
        </w:rPr>
      </w:pPr>
      <w:r>
        <w:rPr>
          <w:rFonts w:hint="eastAsia"/>
          <w:b/>
          <w:bCs/>
          <w:sz w:val="28"/>
          <w:szCs w:val="36"/>
          <w:lang w:eastAsia="zh-CN"/>
        </w:rPr>
        <w:t>活动2:城市守护战，助建诚信家园</w:t>
      </w:r>
    </w:p>
    <w:p w14:paraId="18A5E5BB">
      <w:pPr>
        <w:pBdr>
          <w:top w:val="none" w:color="auto" w:sz="0" w:space="0"/>
          <w:left w:val="none" w:color="auto" w:sz="0" w:space="0"/>
          <w:bottom w:val="none" w:color="auto" w:sz="0" w:space="0"/>
          <w:right w:val="none" w:color="auto" w:sz="0" w:space="0"/>
        </w:pBdr>
        <w:ind w:firstLine="562" w:firstLineChars="200"/>
        <w:jc w:val="left"/>
      </w:pPr>
      <w:r>
        <w:rPr>
          <w:rFonts w:hint="eastAsia"/>
          <w:b/>
          <w:bCs/>
          <w:sz w:val="28"/>
          <w:szCs w:val="36"/>
          <w:lang w:eastAsia="zh-CN"/>
        </w:rPr>
        <w:t>1.追踪“AI幻觉”，践“护城”之路</w:t>
      </w:r>
      <w:r>
        <w:drawing>
          <wp:inline distT="0" distB="0" distL="114300" distR="114300">
            <wp:extent cx="5267325" cy="1703070"/>
            <wp:effectExtent l="0" t="0" r="9525" b="1143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5"/>
                    <a:stretch>
                      <a:fillRect/>
                    </a:stretch>
                  </pic:blipFill>
                  <pic:spPr>
                    <a:xfrm>
                      <a:off x="0" y="0"/>
                      <a:ext cx="5267325" cy="1703070"/>
                    </a:xfrm>
                    <a:prstGeom prst="rect">
                      <a:avLst/>
                    </a:prstGeom>
                    <a:noFill/>
                    <a:ln>
                      <a:noFill/>
                    </a:ln>
                  </pic:spPr>
                </pic:pic>
              </a:graphicData>
            </a:graphic>
          </wp:inline>
        </w:drawing>
      </w:r>
    </w:p>
    <w:p w14:paraId="38E8BC91">
      <w:pPr>
        <w:pBdr>
          <w:top w:val="none" w:color="auto" w:sz="0" w:space="0"/>
          <w:left w:val="none" w:color="auto" w:sz="0" w:space="0"/>
          <w:bottom w:val="none" w:color="auto" w:sz="0" w:space="0"/>
          <w:right w:val="none" w:color="auto" w:sz="0" w:space="0"/>
        </w:pBdr>
        <w:ind w:firstLine="560" w:firstLineChars="200"/>
        <w:jc w:val="left"/>
        <w:rPr>
          <w:rFonts w:hint="eastAsia"/>
          <w:sz w:val="28"/>
          <w:szCs w:val="36"/>
          <w:lang w:eastAsia="zh-CN"/>
        </w:rPr>
      </w:pPr>
      <w:r>
        <w:rPr>
          <w:rFonts w:hint="eastAsia"/>
          <w:sz w:val="28"/>
          <w:szCs w:val="36"/>
          <w:lang w:eastAsia="zh-CN"/>
        </w:rPr>
        <w:t>教师过渡:央视新闻台正在向人们介绍这团幻觉迷雾呢!</w:t>
      </w:r>
    </w:p>
    <w:p w14:paraId="5990E0C5">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r>
        <w:rPr>
          <w:rFonts w:hint="eastAsia"/>
          <w:b/>
          <w:bCs/>
          <w:sz w:val="28"/>
          <w:szCs w:val="36"/>
          <w:lang w:eastAsia="zh-CN"/>
        </w:rPr>
        <w:t>①观看央视网新闻，了解城市危机。</w:t>
      </w:r>
    </w:p>
    <w:p w14:paraId="3F349F6B">
      <w:pPr>
        <w:pBdr>
          <w:top w:val="none" w:color="auto" w:sz="0" w:space="0"/>
          <w:left w:val="none" w:color="auto" w:sz="0" w:space="0"/>
          <w:bottom w:val="none" w:color="auto" w:sz="0" w:space="0"/>
          <w:right w:val="none" w:color="auto" w:sz="0" w:space="0"/>
        </w:pBdr>
        <w:ind w:firstLine="560" w:firstLineChars="200"/>
        <w:jc w:val="left"/>
        <w:rPr>
          <w:rFonts w:hint="eastAsia"/>
          <w:sz w:val="28"/>
          <w:szCs w:val="36"/>
          <w:lang w:eastAsia="zh-CN"/>
        </w:rPr>
      </w:pPr>
      <w:r>
        <w:rPr>
          <w:rFonts w:hint="eastAsia"/>
          <w:sz w:val="28"/>
          <w:szCs w:val="36"/>
          <w:lang w:eastAsia="zh-CN"/>
        </w:rPr>
        <w:t>视频内容:</w:t>
      </w:r>
    </w:p>
    <w:p w14:paraId="5B0BC314">
      <w:pPr>
        <w:pBdr>
          <w:top w:val="none" w:color="auto" w:sz="0" w:space="0"/>
          <w:left w:val="none" w:color="auto" w:sz="0" w:space="0"/>
          <w:bottom w:val="none" w:color="auto" w:sz="0" w:space="0"/>
          <w:right w:val="none" w:color="auto" w:sz="0" w:space="0"/>
        </w:pBdr>
        <w:ind w:firstLine="560" w:firstLineChars="200"/>
        <w:jc w:val="left"/>
        <w:rPr>
          <w:rFonts w:hint="eastAsia"/>
          <w:sz w:val="28"/>
          <w:szCs w:val="36"/>
          <w:lang w:eastAsia="zh-CN"/>
        </w:rPr>
      </w:pPr>
      <w:r>
        <w:rPr>
          <w:rFonts w:hint="eastAsia"/>
          <w:sz w:val="28"/>
          <w:szCs w:val="36"/>
          <w:lang w:eastAsia="zh-CN"/>
        </w:rPr>
        <w:t>AI存在“幻觉”现象，可能会输出一些不准确或虚假信息。</w:t>
      </w:r>
    </w:p>
    <w:p w14:paraId="20C6CEB9">
      <w:pPr>
        <w:pBdr>
          <w:top w:val="none" w:color="auto" w:sz="0" w:space="0"/>
          <w:left w:val="none" w:color="auto" w:sz="0" w:space="0"/>
          <w:bottom w:val="none" w:color="auto" w:sz="0" w:space="0"/>
          <w:right w:val="none" w:color="auto" w:sz="0" w:space="0"/>
        </w:pBdr>
        <w:ind w:firstLine="560" w:firstLineChars="200"/>
        <w:jc w:val="left"/>
        <w:rPr>
          <w:rFonts w:hint="eastAsia"/>
          <w:sz w:val="28"/>
          <w:szCs w:val="36"/>
          <w:lang w:eastAsia="zh-CN"/>
        </w:rPr>
      </w:pPr>
      <w:r>
        <w:rPr>
          <w:rFonts w:hint="eastAsia"/>
          <w:sz w:val="28"/>
          <w:szCs w:val="36"/>
          <w:lang w:eastAsia="zh-CN"/>
        </w:rPr>
        <w:t>学生观看视频及AI幻觉带来的问题图片，教师过渡:一些人在幻觉中被一步步诱导，沉迷与AI对话，还有一些人利用城市的幻觉迷雾，催化了虚假信息的传播，比如用 AI 换脸虚假宣传产品、博取大众的关注等。</w:t>
      </w:r>
    </w:p>
    <w:p w14:paraId="774C5EA3">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r>
        <w:rPr>
          <w:rFonts w:hint="eastAsia"/>
          <w:b/>
          <w:bCs/>
          <w:sz w:val="28"/>
          <w:szCs w:val="36"/>
          <w:lang w:eastAsia="zh-CN"/>
        </w:rPr>
        <w:t>②城市留言板回帖，助解城市危机。</w:t>
      </w:r>
    </w:p>
    <w:p w14:paraId="505B1DA5">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06914917">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05ECB1A4">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4A8FEE3C">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3B932A2F">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1E1242BF">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25FA6FB8">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56D0711A">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564DEFCE">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128B482E">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r>
        <w:rPr>
          <w:rFonts w:hint="eastAsia"/>
          <w:b/>
          <w:bCs/>
          <w:sz w:val="28"/>
          <w:szCs w:val="36"/>
          <w:lang w:eastAsia="zh-CN"/>
        </w:rPr>
        <w:drawing>
          <wp:anchor distT="0" distB="0" distL="114300" distR="114300" simplePos="0" relativeHeight="251665408" behindDoc="1" locked="0" layoutInCell="1" allowOverlap="1">
            <wp:simplePos x="0" y="0"/>
            <wp:positionH relativeFrom="column">
              <wp:posOffset>85090</wp:posOffset>
            </wp:positionH>
            <wp:positionV relativeFrom="paragraph">
              <wp:posOffset>-61595</wp:posOffset>
            </wp:positionV>
            <wp:extent cx="5269865" cy="4972685"/>
            <wp:effectExtent l="0" t="0" r="6985" b="18415"/>
            <wp:wrapNone/>
            <wp:docPr id="12" name="图片 1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2"/>
                    <pic:cNvPicPr>
                      <a:picLocks noChangeAspect="1"/>
                    </pic:cNvPicPr>
                  </pic:nvPicPr>
                  <pic:blipFill>
                    <a:blip r:embed="rId16"/>
                    <a:stretch>
                      <a:fillRect/>
                    </a:stretch>
                  </pic:blipFill>
                  <pic:spPr>
                    <a:xfrm>
                      <a:off x="0" y="0"/>
                      <a:ext cx="5269865" cy="4972685"/>
                    </a:xfrm>
                    <a:prstGeom prst="rect">
                      <a:avLst/>
                    </a:prstGeom>
                  </pic:spPr>
                </pic:pic>
              </a:graphicData>
            </a:graphic>
          </wp:anchor>
        </w:drawing>
      </w:r>
    </w:p>
    <w:p w14:paraId="3AAD06E7">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2024ABEB">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5E7F849D">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260038E8">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2EFEFC36">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2F0C5E06">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35D21271">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0F857163">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2B1F2314">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108E62CA">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2E79AEDE">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60CE6AA8">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eastAsia="zh-CN"/>
        </w:rPr>
      </w:pPr>
    </w:p>
    <w:p w14:paraId="16C95B84">
      <w:pPr>
        <w:pBdr>
          <w:top w:val="none" w:color="auto" w:sz="0" w:space="0"/>
          <w:left w:val="none" w:color="auto" w:sz="0" w:space="0"/>
          <w:bottom w:val="none" w:color="auto" w:sz="0" w:space="0"/>
          <w:right w:val="none" w:color="auto" w:sz="0" w:space="0"/>
        </w:pBdr>
        <w:ind w:firstLine="560" w:firstLineChars="200"/>
        <w:jc w:val="left"/>
        <w:rPr>
          <w:rFonts w:hint="eastAsia"/>
          <w:b w:val="0"/>
          <w:bCs w:val="0"/>
          <w:sz w:val="28"/>
          <w:szCs w:val="36"/>
          <w:lang w:eastAsia="zh-CN"/>
        </w:rPr>
      </w:pPr>
      <w:r>
        <w:rPr>
          <w:rFonts w:hint="eastAsia"/>
          <w:b w:val="0"/>
          <w:bCs w:val="0"/>
          <w:sz w:val="28"/>
          <w:szCs w:val="36"/>
          <w:lang w:eastAsia="zh-CN"/>
        </w:rPr>
        <w:t>小组集思广益，在平板上进行留言板回帖并在班级交流分享。2.填写“行诚卡”，行“护诚”之旅。</w:t>
      </w:r>
    </w:p>
    <w:p w14:paraId="5142CA6D">
      <w:pPr>
        <w:pBdr>
          <w:top w:val="none" w:color="auto" w:sz="0" w:space="0"/>
          <w:left w:val="none" w:color="auto" w:sz="0" w:space="0"/>
          <w:bottom w:val="none" w:color="auto" w:sz="0" w:space="0"/>
          <w:right w:val="none" w:color="auto" w:sz="0" w:space="0"/>
        </w:pBdr>
        <w:ind w:firstLine="560" w:firstLineChars="200"/>
        <w:jc w:val="left"/>
        <w:rPr>
          <w:rFonts w:hint="eastAsia"/>
          <w:b w:val="0"/>
          <w:bCs w:val="0"/>
          <w:sz w:val="28"/>
          <w:szCs w:val="36"/>
          <w:lang w:eastAsia="zh-CN"/>
        </w:rPr>
      </w:pPr>
      <w:r>
        <w:rPr>
          <w:rFonts w:hint="eastAsia"/>
          <w:b w:val="0"/>
          <w:bCs w:val="0"/>
          <w:sz w:val="28"/>
          <w:szCs w:val="36"/>
          <w:lang w:eastAsia="zh-CN"/>
        </w:rPr>
        <w:drawing>
          <wp:inline distT="0" distB="0" distL="114300" distR="114300">
            <wp:extent cx="5137150" cy="5378450"/>
            <wp:effectExtent l="0" t="0" r="6350" b="12700"/>
            <wp:docPr id="15" name="图片 15"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3"/>
                    <pic:cNvPicPr>
                      <a:picLocks noChangeAspect="1"/>
                    </pic:cNvPicPr>
                  </pic:nvPicPr>
                  <pic:blipFill>
                    <a:blip r:embed="rId17"/>
                    <a:stretch>
                      <a:fillRect/>
                    </a:stretch>
                  </pic:blipFill>
                  <pic:spPr>
                    <a:xfrm>
                      <a:off x="0" y="0"/>
                      <a:ext cx="5137150" cy="5378450"/>
                    </a:xfrm>
                    <a:prstGeom prst="rect">
                      <a:avLst/>
                    </a:prstGeom>
                  </pic:spPr>
                </pic:pic>
              </a:graphicData>
            </a:graphic>
          </wp:inline>
        </w:drawing>
      </w:r>
    </w:p>
    <w:p w14:paraId="592CCD25">
      <w:pPr>
        <w:pBdr>
          <w:top w:val="none" w:color="auto" w:sz="0" w:space="0"/>
          <w:left w:val="none" w:color="auto" w:sz="0" w:space="0"/>
          <w:bottom w:val="none" w:color="auto" w:sz="0" w:space="0"/>
          <w:right w:val="none" w:color="auto" w:sz="0" w:space="0"/>
        </w:pBdr>
        <w:ind w:firstLine="560" w:firstLineChars="200"/>
        <w:jc w:val="left"/>
        <w:rPr>
          <w:rFonts w:hint="eastAsia"/>
          <w:b w:val="0"/>
          <w:bCs w:val="0"/>
          <w:sz w:val="28"/>
          <w:szCs w:val="36"/>
          <w:lang w:eastAsia="zh-CN"/>
        </w:rPr>
      </w:pPr>
      <w:r>
        <w:rPr>
          <w:rFonts w:hint="eastAsia"/>
          <w:b w:val="0"/>
          <w:bCs w:val="0"/>
          <w:sz w:val="28"/>
          <w:szCs w:val="36"/>
          <w:lang w:eastAsia="zh-CN"/>
        </w:rPr>
        <w:t>学生填写“行诚卡”，承诺诚信做事并认真记录下来。</w:t>
      </w:r>
    </w:p>
    <w:p w14:paraId="3817FB1C">
      <w:pPr>
        <w:pBdr>
          <w:top w:val="none" w:color="auto" w:sz="0" w:space="0"/>
          <w:left w:val="none" w:color="auto" w:sz="0" w:space="0"/>
          <w:bottom w:val="none" w:color="auto" w:sz="0" w:space="0"/>
          <w:right w:val="none" w:color="auto" w:sz="0" w:space="0"/>
        </w:pBdr>
        <w:ind w:firstLine="560" w:firstLineChars="200"/>
        <w:jc w:val="left"/>
        <w:rPr>
          <w:rFonts w:hint="eastAsia"/>
          <w:b w:val="0"/>
          <w:bCs w:val="0"/>
          <w:sz w:val="28"/>
          <w:szCs w:val="36"/>
          <w:lang w:val="en-US" w:eastAsia="zh-CN"/>
        </w:rPr>
      </w:pPr>
      <w:r>
        <w:rPr>
          <w:rFonts w:hint="eastAsia"/>
          <w:b w:val="0"/>
          <w:bCs w:val="0"/>
          <w:sz w:val="28"/>
          <w:szCs w:val="36"/>
          <w:lang w:val="en-US" w:eastAsia="zh-CN"/>
        </w:rPr>
        <w:t>教师小结:我们每个人都和小木偶城市里的市民们一样，生活在社会这个大的诚信体系中，AI时代，保卫短鼻子，就让这张“行诚卡”激励你走好诚实守信的每一步吧!</w:t>
      </w:r>
    </w:p>
    <w:p w14:paraId="3ABAD083">
      <w:pPr>
        <w:pBdr>
          <w:top w:val="single" w:color="auto" w:sz="4" w:space="0"/>
          <w:left w:val="single" w:color="auto" w:sz="4" w:space="0"/>
          <w:bottom w:val="single" w:color="auto" w:sz="4" w:space="0"/>
          <w:right w:val="single" w:color="auto" w:sz="4" w:space="0"/>
        </w:pBdr>
        <w:ind w:firstLine="560" w:firstLineChars="200"/>
        <w:jc w:val="left"/>
        <w:rPr>
          <w:rFonts w:hint="eastAsia"/>
          <w:b w:val="0"/>
          <w:bCs w:val="0"/>
          <w:sz w:val="28"/>
          <w:szCs w:val="36"/>
          <w:lang w:val="en-US" w:eastAsia="zh-CN"/>
        </w:rPr>
      </w:pPr>
      <w:r>
        <w:rPr>
          <w:rFonts w:hint="eastAsia"/>
          <w:b w:val="0"/>
          <w:bCs w:val="0"/>
          <w:sz w:val="28"/>
          <w:szCs w:val="36"/>
          <w:lang w:val="en-US" w:eastAsia="zh-CN"/>
        </w:rPr>
        <w:t>【设计意图】通过小组项目化合作的形式，展现A1时代下学业诚信在解题、写作和创绘中的具体应用和体现，归纳成行动准则，推动集体诚信价值观的落实和诚信行为的完善。通过引入“AI幻觉”这一学生在使用A1 时会出现的真实现象，将学业诚信问题延伸至社会，深化其对A与诚信的认知，持续性的诚信行为挑战也激发了学生践行诚信行为的积极性和主动性，将诚信意识转化为实际行动，为培养具有诚信品质的新时代青少年奠定了坚实的基础。</w:t>
      </w:r>
    </w:p>
    <w:p w14:paraId="5EE38A5F">
      <w:pPr>
        <w:pBdr>
          <w:top w:val="none" w:color="auto" w:sz="0" w:space="0"/>
          <w:left w:val="none" w:color="auto" w:sz="0" w:space="0"/>
          <w:bottom w:val="none" w:color="auto" w:sz="0" w:space="0"/>
          <w:right w:val="none" w:color="auto" w:sz="0" w:space="0"/>
        </w:pBdr>
        <w:ind w:firstLine="562" w:firstLineChars="200"/>
        <w:jc w:val="left"/>
        <w:rPr>
          <w:rFonts w:hint="default"/>
          <w:b/>
          <w:bCs/>
          <w:sz w:val="28"/>
          <w:szCs w:val="36"/>
          <w:lang w:val="en-US" w:eastAsia="zh-CN"/>
        </w:rPr>
      </w:pPr>
      <w:r>
        <w:rPr>
          <w:rFonts w:hint="default"/>
          <w:b/>
          <w:bCs/>
          <w:sz w:val="28"/>
          <w:szCs w:val="36"/>
          <w:lang w:val="en-US" w:eastAsia="zh-CN"/>
        </w:rPr>
        <w:t>【班主任小结】</w:t>
      </w:r>
    </w:p>
    <w:p w14:paraId="4EFF61DA">
      <w:pPr>
        <w:pBdr>
          <w:top w:val="none" w:color="auto" w:sz="0" w:space="0"/>
          <w:left w:val="none" w:color="auto" w:sz="0" w:space="0"/>
          <w:bottom w:val="none" w:color="auto" w:sz="0" w:space="0"/>
          <w:right w:val="none" w:color="auto" w:sz="0" w:space="0"/>
        </w:pBdr>
        <w:ind w:firstLine="560" w:firstLineChars="200"/>
        <w:jc w:val="left"/>
        <w:rPr>
          <w:rFonts w:hint="default"/>
          <w:b w:val="0"/>
          <w:bCs w:val="0"/>
          <w:sz w:val="28"/>
          <w:szCs w:val="36"/>
          <w:lang w:val="en-US" w:eastAsia="zh-CN"/>
        </w:rPr>
      </w:pPr>
      <w:r>
        <w:rPr>
          <w:rFonts w:hint="default"/>
          <w:b w:val="0"/>
          <w:bCs w:val="0"/>
          <w:sz w:val="28"/>
          <w:szCs w:val="36"/>
          <w:lang w:val="en-US" w:eastAsia="zh-CN"/>
        </w:rPr>
        <w:t>同学们，今天我们跟随小木偶匹诺曹进行了一场奇妙的旅程这是守护城市的旅程，也是守护诚信的旅程。开展了“长鼻子救援行动”，帮助了许多同学消除长鼻子，也开启了“短鼻子保卫计划”，用诚信的力量让城市重新焕发生机。AI时代，我们的生活得到了极大便利，可无论时代的技术洪流奔腾到哪里，诚信始终是我们心中的价值标尺。今天的课堂虽然结束了，但我们的诚信之旅还在继续。让我们一起携手前行，守护好鼻子的长度，在诚信的旅途上越走越远吧!</w:t>
      </w:r>
    </w:p>
    <w:p w14:paraId="399C7F25">
      <w:pPr>
        <w:pBdr>
          <w:top w:val="none" w:color="auto" w:sz="0" w:space="0"/>
          <w:left w:val="none" w:color="auto" w:sz="0" w:space="0"/>
          <w:bottom w:val="none" w:color="auto" w:sz="0" w:space="0"/>
          <w:right w:val="none" w:color="auto" w:sz="0" w:space="0"/>
        </w:pBdr>
        <w:ind w:firstLine="562" w:firstLineChars="200"/>
        <w:jc w:val="left"/>
        <w:rPr>
          <w:rFonts w:hint="default"/>
          <w:b/>
          <w:bCs/>
          <w:sz w:val="28"/>
          <w:szCs w:val="36"/>
          <w:lang w:val="en-US" w:eastAsia="zh-CN"/>
        </w:rPr>
      </w:pPr>
      <w:r>
        <w:rPr>
          <w:rFonts w:hint="default"/>
          <w:b/>
          <w:bCs/>
          <w:sz w:val="28"/>
          <w:szCs w:val="36"/>
          <w:lang w:val="en-US" w:eastAsia="zh-CN"/>
        </w:rPr>
        <w:t>【班会后延伸教育活动】</w:t>
      </w:r>
    </w:p>
    <w:p w14:paraId="37A2B71B">
      <w:pPr>
        <w:pBdr>
          <w:top w:val="none" w:color="auto" w:sz="0" w:space="0"/>
          <w:left w:val="none" w:color="auto" w:sz="0" w:space="0"/>
          <w:bottom w:val="none" w:color="auto" w:sz="0" w:space="0"/>
          <w:right w:val="none" w:color="auto" w:sz="0" w:space="0"/>
        </w:pBdr>
        <w:ind w:firstLine="560" w:firstLineChars="200"/>
        <w:jc w:val="left"/>
        <w:rPr>
          <w:rFonts w:hint="default"/>
          <w:b w:val="0"/>
          <w:bCs w:val="0"/>
          <w:sz w:val="28"/>
          <w:szCs w:val="36"/>
          <w:lang w:val="en-US" w:eastAsia="zh-CN"/>
        </w:rPr>
      </w:pPr>
      <w:r>
        <w:rPr>
          <w:rFonts w:hint="default"/>
          <w:b w:val="0"/>
          <w:bCs w:val="0"/>
          <w:sz w:val="28"/>
          <w:szCs w:val="36"/>
          <w:lang w:val="en-US" w:eastAsia="zh-CN"/>
        </w:rPr>
        <w:t>为了使诚信教育的效果得以延续和深化，引导学生实现从品德心理建构的偶然到道德品质深度发展的转变，重点组织开展以下延伸教育活动:</w:t>
      </w:r>
    </w:p>
    <w:p w14:paraId="20BF8EF6">
      <w:pPr>
        <w:pBdr>
          <w:top w:val="none" w:color="auto" w:sz="0" w:space="0"/>
          <w:left w:val="none" w:color="auto" w:sz="0" w:space="0"/>
          <w:bottom w:val="none" w:color="auto" w:sz="0" w:space="0"/>
          <w:right w:val="none" w:color="auto" w:sz="0" w:space="0"/>
        </w:pBdr>
        <w:ind w:firstLine="562" w:firstLineChars="200"/>
        <w:jc w:val="left"/>
        <w:rPr>
          <w:rFonts w:hint="default"/>
          <w:b/>
          <w:bCs/>
          <w:sz w:val="28"/>
          <w:szCs w:val="36"/>
          <w:lang w:val="en-US" w:eastAsia="zh-CN"/>
        </w:rPr>
      </w:pPr>
      <w:r>
        <w:rPr>
          <w:rFonts w:hint="default"/>
          <w:b/>
          <w:bCs/>
          <w:sz w:val="28"/>
          <w:szCs w:val="36"/>
          <w:lang w:val="en-US" w:eastAsia="zh-CN"/>
        </w:rPr>
        <w:t>1.“诚信家庭”观察员，协同育人</w:t>
      </w:r>
    </w:p>
    <w:p w14:paraId="103C789E">
      <w:pPr>
        <w:pBdr>
          <w:top w:val="none" w:color="auto" w:sz="0" w:space="0"/>
          <w:left w:val="none" w:color="auto" w:sz="0" w:space="0"/>
          <w:bottom w:val="none" w:color="auto" w:sz="0" w:space="0"/>
          <w:right w:val="none" w:color="auto" w:sz="0" w:space="0"/>
        </w:pBdr>
        <w:ind w:firstLine="560" w:firstLineChars="200"/>
        <w:jc w:val="left"/>
        <w:rPr>
          <w:rFonts w:hint="default"/>
          <w:b w:val="0"/>
          <w:bCs w:val="0"/>
          <w:sz w:val="28"/>
          <w:szCs w:val="36"/>
          <w:lang w:val="en-US" w:eastAsia="zh-CN"/>
        </w:rPr>
      </w:pPr>
      <w:r>
        <w:rPr>
          <w:rFonts w:hint="default"/>
          <w:b w:val="0"/>
          <w:bCs w:val="0"/>
          <w:sz w:val="28"/>
          <w:szCs w:val="36"/>
          <w:lang w:val="en-US" w:eastAsia="zh-CN"/>
        </w:rPr>
        <w:t>在班会课后与家长建立联系，邀请家长作为监管人，参与到孩子们的“行诚卡”活动中来,引导孩子做遵守诚信的事，如“作业认真完成不抄袭”“做错事后主动承认不撒谎或找借口”等共同助力孩子们的诚信教育，形成家校共育的良好氛围。同时，学生也作为观察员，记录一周内家庭生活中的诚信行为，如快递处理、网络购物好评返现问题等。还可以对长辈们进行采访，通过《三代人眼中的诚信》绘制思维导图，进一步理解诚信在新的时代会有新的内涵。</w:t>
      </w:r>
    </w:p>
    <w:p w14:paraId="6270EAA2">
      <w:pPr>
        <w:pBdr>
          <w:top w:val="none" w:color="auto" w:sz="0" w:space="0"/>
          <w:left w:val="none" w:color="auto" w:sz="0" w:space="0"/>
          <w:bottom w:val="none" w:color="auto" w:sz="0" w:space="0"/>
          <w:right w:val="none" w:color="auto" w:sz="0" w:space="0"/>
        </w:pBdr>
        <w:jc w:val="left"/>
      </w:pPr>
      <w:r>
        <w:drawing>
          <wp:inline distT="0" distB="0" distL="114300" distR="114300">
            <wp:extent cx="5271135" cy="1953260"/>
            <wp:effectExtent l="0" t="0" r="5715" b="8890"/>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18"/>
                    <a:stretch>
                      <a:fillRect/>
                    </a:stretch>
                  </pic:blipFill>
                  <pic:spPr>
                    <a:xfrm>
                      <a:off x="0" y="0"/>
                      <a:ext cx="5271135" cy="1953260"/>
                    </a:xfrm>
                    <a:prstGeom prst="rect">
                      <a:avLst/>
                    </a:prstGeom>
                    <a:noFill/>
                    <a:ln>
                      <a:noFill/>
                    </a:ln>
                  </pic:spPr>
                </pic:pic>
              </a:graphicData>
            </a:graphic>
          </wp:inline>
        </w:drawing>
      </w:r>
    </w:p>
    <w:p w14:paraId="1FCAB0BE">
      <w:pPr>
        <w:pBdr>
          <w:top w:val="none" w:color="auto" w:sz="0" w:space="0"/>
          <w:left w:val="none" w:color="auto" w:sz="0" w:space="0"/>
          <w:bottom w:val="none" w:color="auto" w:sz="0" w:space="0"/>
          <w:right w:val="none" w:color="auto" w:sz="0" w:space="0"/>
        </w:pBdr>
        <w:jc w:val="left"/>
        <w:rPr>
          <w:rFonts w:hint="default"/>
          <w:b/>
          <w:bCs/>
          <w:sz w:val="28"/>
          <w:szCs w:val="36"/>
          <w:lang w:val="en-US" w:eastAsia="zh-CN"/>
        </w:rPr>
      </w:pPr>
      <w:r>
        <w:rPr>
          <w:rFonts w:hint="default"/>
          <w:b/>
          <w:bCs/>
          <w:sz w:val="28"/>
          <w:szCs w:val="36"/>
          <w:lang w:val="en-US" w:eastAsia="zh-CN"/>
        </w:rPr>
        <w:t>2.“信用校园”设计师，文化育人</w:t>
      </w:r>
    </w:p>
    <w:p w14:paraId="6255163A">
      <w:pPr>
        <w:pBdr>
          <w:top w:val="none" w:color="auto" w:sz="0" w:space="0"/>
          <w:left w:val="none" w:color="auto" w:sz="0" w:space="0"/>
          <w:bottom w:val="none" w:color="auto" w:sz="0" w:space="0"/>
          <w:right w:val="none" w:color="auto" w:sz="0" w:space="0"/>
        </w:pBdr>
        <w:ind w:firstLine="560" w:firstLineChars="200"/>
        <w:jc w:val="left"/>
        <w:rPr>
          <w:rFonts w:hint="default"/>
          <w:sz w:val="28"/>
          <w:szCs w:val="36"/>
          <w:lang w:val="en-US" w:eastAsia="zh-CN"/>
        </w:rPr>
      </w:pPr>
      <w:r>
        <w:rPr>
          <w:rFonts w:hint="default"/>
          <w:sz w:val="28"/>
          <w:szCs w:val="36"/>
          <w:lang w:val="en-US" w:eastAsia="zh-CN"/>
        </w:rPr>
        <w:t>为班级、学校设计“诚信地标”并拟出设计方案，如在班里设立无人监督作业角、图书漂流亭，向后勤处建议在学校设立诚信雨伞架、自助文具站等，通过PBL(项目式学习)实现道德认知-情感-行为的闭环转换，形成诚信向上的班级风气和校园文化，学生在互相激励与督促中践行诚信行为，培养诚信品质。</w:t>
      </w:r>
    </w:p>
    <w:p w14:paraId="092086F9">
      <w:pPr>
        <w:pBdr>
          <w:top w:val="none" w:color="auto" w:sz="0" w:space="0"/>
          <w:left w:val="none" w:color="auto" w:sz="0" w:space="0"/>
          <w:bottom w:val="none" w:color="auto" w:sz="0" w:space="0"/>
          <w:right w:val="none" w:color="auto" w:sz="0" w:space="0"/>
        </w:pBdr>
        <w:jc w:val="left"/>
        <w:rPr>
          <w:rFonts w:hint="eastAsia"/>
          <w:sz w:val="28"/>
          <w:szCs w:val="28"/>
        </w:rPr>
      </w:pPr>
      <w:r>
        <w:drawing>
          <wp:inline distT="0" distB="0" distL="114300" distR="114300">
            <wp:extent cx="5273040" cy="4100830"/>
            <wp:effectExtent l="0" t="0" r="3810" b="1397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19"/>
                    <a:stretch>
                      <a:fillRect/>
                    </a:stretch>
                  </pic:blipFill>
                  <pic:spPr>
                    <a:xfrm>
                      <a:off x="0" y="0"/>
                      <a:ext cx="5273040" cy="4100830"/>
                    </a:xfrm>
                    <a:prstGeom prst="rect">
                      <a:avLst/>
                    </a:prstGeom>
                    <a:noFill/>
                    <a:ln>
                      <a:noFill/>
                    </a:ln>
                  </pic:spPr>
                </pic:pic>
              </a:graphicData>
            </a:graphic>
          </wp:inline>
        </w:drawing>
      </w:r>
      <w:r>
        <w:rPr>
          <w:rFonts w:hint="eastAsia"/>
          <w:b/>
          <w:bCs/>
          <w:sz w:val="28"/>
          <w:szCs w:val="28"/>
        </w:rPr>
        <w:t>3.“诚信微记录”创作者，实践育人</w:t>
      </w:r>
    </w:p>
    <w:p w14:paraId="6F9732B1">
      <w:pPr>
        <w:pBdr>
          <w:top w:val="none" w:color="auto" w:sz="0" w:space="0"/>
          <w:left w:val="none" w:color="auto" w:sz="0" w:space="0"/>
          <w:bottom w:val="none" w:color="auto" w:sz="0" w:space="0"/>
          <w:right w:val="none" w:color="auto" w:sz="0" w:space="0"/>
        </w:pBdr>
        <w:ind w:firstLine="560" w:firstLineChars="200"/>
        <w:jc w:val="left"/>
        <w:rPr>
          <w:rFonts w:hint="eastAsia"/>
          <w:sz w:val="28"/>
          <w:szCs w:val="28"/>
        </w:rPr>
      </w:pPr>
      <w:r>
        <w:rPr>
          <w:rFonts w:hint="eastAsia"/>
          <w:sz w:val="28"/>
          <w:szCs w:val="28"/>
        </w:rPr>
        <w:t>在双休日或假期开展诚信主题的研学活动，如参观学习胡雪岩故居的“戒欺”祖训、走访西兴老街了解俞天德过塘行诚信经营的故事、开展社区诚信宣讲活动等，并通过《研学手册》或拍摄 Vlog 短视频的方式，记录下对诚信的新收获与生活中的诚信点滴，将优秀的《研学手册》和 Vlog 短视频推送班级、学校的公众号中，不断挖掘社会教育资源，拓宽育人的途径，让学生在实地参与体验的过程中，实现从诚信认知向诚信实践的转化。</w:t>
      </w:r>
    </w:p>
    <w:p w14:paraId="470CF71C">
      <w:pPr>
        <w:pBdr>
          <w:top w:val="none" w:color="auto" w:sz="0" w:space="0"/>
          <w:left w:val="none" w:color="auto" w:sz="0" w:space="0"/>
          <w:bottom w:val="none" w:color="auto" w:sz="0" w:space="0"/>
          <w:right w:val="none" w:color="auto" w:sz="0" w:space="0"/>
        </w:pBdr>
        <w:jc w:val="left"/>
      </w:pPr>
      <w:r>
        <w:drawing>
          <wp:inline distT="0" distB="0" distL="114300" distR="114300">
            <wp:extent cx="5269865" cy="2128520"/>
            <wp:effectExtent l="0" t="0" r="6985" b="5080"/>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20"/>
                    <a:stretch>
                      <a:fillRect/>
                    </a:stretch>
                  </pic:blipFill>
                  <pic:spPr>
                    <a:xfrm>
                      <a:off x="0" y="0"/>
                      <a:ext cx="5269865" cy="2128520"/>
                    </a:xfrm>
                    <a:prstGeom prst="rect">
                      <a:avLst/>
                    </a:prstGeom>
                    <a:noFill/>
                    <a:ln>
                      <a:noFill/>
                    </a:ln>
                  </pic:spPr>
                </pic:pic>
              </a:graphicData>
            </a:graphic>
          </wp:inline>
        </w:drawing>
      </w:r>
    </w:p>
    <w:p w14:paraId="7976E1B9">
      <w:pPr>
        <w:pBdr>
          <w:top w:val="none" w:color="auto" w:sz="0" w:space="0"/>
          <w:left w:val="none" w:color="auto" w:sz="0" w:space="0"/>
          <w:bottom w:val="none" w:color="auto" w:sz="0" w:space="0"/>
          <w:right w:val="none" w:color="auto" w:sz="0" w:space="0"/>
        </w:pBdr>
        <w:jc w:val="left"/>
        <w:rPr>
          <w:rFonts w:hint="default"/>
          <w:b/>
          <w:bCs/>
          <w:sz w:val="28"/>
          <w:szCs w:val="36"/>
          <w:lang w:val="en-US" w:eastAsia="zh-CN"/>
        </w:rPr>
      </w:pPr>
      <w:r>
        <w:rPr>
          <w:rFonts w:hint="default"/>
          <w:b/>
          <w:bCs/>
          <w:sz w:val="28"/>
          <w:szCs w:val="36"/>
          <w:lang w:val="en-US" w:eastAsia="zh-CN"/>
        </w:rPr>
        <w:t>【板书设计】</w:t>
      </w:r>
    </w:p>
    <w:p w14:paraId="37568CEA">
      <w:pPr>
        <w:pBdr>
          <w:top w:val="none" w:color="auto" w:sz="0" w:space="0"/>
          <w:left w:val="none" w:color="auto" w:sz="0" w:space="0"/>
          <w:bottom w:val="none" w:color="auto" w:sz="0" w:space="0"/>
          <w:right w:val="none" w:color="auto" w:sz="0" w:space="0"/>
        </w:pBdr>
        <w:jc w:val="left"/>
      </w:pPr>
      <w:r>
        <w:drawing>
          <wp:inline distT="0" distB="0" distL="114300" distR="114300">
            <wp:extent cx="5269865" cy="2861310"/>
            <wp:effectExtent l="0" t="0" r="6985" b="15240"/>
            <wp:docPr id="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
                    <pic:cNvPicPr>
                      <a:picLocks noChangeAspect="1"/>
                    </pic:cNvPicPr>
                  </pic:nvPicPr>
                  <pic:blipFill>
                    <a:blip r:embed="rId21"/>
                    <a:stretch>
                      <a:fillRect/>
                    </a:stretch>
                  </pic:blipFill>
                  <pic:spPr>
                    <a:xfrm>
                      <a:off x="0" y="0"/>
                      <a:ext cx="5269865" cy="2861310"/>
                    </a:xfrm>
                    <a:prstGeom prst="rect">
                      <a:avLst/>
                    </a:prstGeom>
                    <a:noFill/>
                    <a:ln>
                      <a:noFill/>
                    </a:ln>
                  </pic:spPr>
                </pic:pic>
              </a:graphicData>
            </a:graphic>
          </wp:inline>
        </w:drawing>
      </w:r>
    </w:p>
    <w:p w14:paraId="1590634B">
      <w:pPr>
        <w:pBdr>
          <w:top w:val="none" w:color="auto" w:sz="0" w:space="0"/>
          <w:left w:val="none" w:color="auto" w:sz="0" w:space="0"/>
          <w:bottom w:val="none" w:color="auto" w:sz="0" w:space="0"/>
          <w:right w:val="none" w:color="auto" w:sz="0" w:space="0"/>
        </w:pBdr>
        <w:jc w:val="left"/>
        <w:rPr>
          <w:rFonts w:hint="default"/>
          <w:b/>
          <w:bCs/>
          <w:sz w:val="28"/>
          <w:szCs w:val="36"/>
          <w:lang w:val="en-US" w:eastAsia="zh-CN"/>
        </w:rPr>
      </w:pPr>
      <w:r>
        <w:rPr>
          <w:rFonts w:hint="default"/>
          <w:b/>
          <w:bCs/>
          <w:sz w:val="28"/>
          <w:szCs w:val="36"/>
          <w:lang w:val="en-US" w:eastAsia="zh-CN"/>
        </w:rPr>
        <w:t>【班会反思】</w:t>
      </w:r>
    </w:p>
    <w:p w14:paraId="685F36D3">
      <w:pPr>
        <w:pBdr>
          <w:top w:val="none" w:color="auto" w:sz="0" w:space="0"/>
          <w:left w:val="none" w:color="auto" w:sz="0" w:space="0"/>
          <w:bottom w:val="none" w:color="auto" w:sz="0" w:space="0"/>
          <w:right w:val="none" w:color="auto" w:sz="0" w:space="0"/>
        </w:pBdr>
        <w:jc w:val="left"/>
        <w:rPr>
          <w:rFonts w:hint="default"/>
          <w:b/>
          <w:bCs/>
          <w:sz w:val="28"/>
          <w:szCs w:val="36"/>
          <w:lang w:val="en-US" w:eastAsia="zh-CN"/>
        </w:rPr>
      </w:pPr>
      <w:r>
        <w:rPr>
          <w:rFonts w:hint="default"/>
          <w:b/>
          <w:bCs/>
          <w:sz w:val="28"/>
          <w:szCs w:val="36"/>
          <w:lang w:val="en-US" w:eastAsia="zh-CN"/>
        </w:rPr>
        <w:t>一、情境驱动，丰富活动体验</w:t>
      </w:r>
    </w:p>
    <w:p w14:paraId="026174AA">
      <w:pPr>
        <w:pBdr>
          <w:top w:val="none" w:color="auto" w:sz="0" w:space="0"/>
          <w:left w:val="none" w:color="auto" w:sz="0" w:space="0"/>
          <w:bottom w:val="none" w:color="auto" w:sz="0" w:space="0"/>
          <w:right w:val="none" w:color="auto" w:sz="0" w:space="0"/>
        </w:pBdr>
        <w:jc w:val="left"/>
        <w:rPr>
          <w:rFonts w:hint="eastAsia"/>
          <w:sz w:val="28"/>
          <w:szCs w:val="36"/>
          <w:lang w:val="en-US" w:eastAsia="zh-CN"/>
        </w:rPr>
      </w:pPr>
      <w:r>
        <w:rPr>
          <w:rFonts w:hint="default"/>
          <w:sz w:val="28"/>
          <w:szCs w:val="36"/>
          <w:lang w:val="en-US" w:eastAsia="zh-CN"/>
        </w:rPr>
        <w:t>巧用学生熟知的“木偶奇遇记”的故事，引入小木偶匹诺曹的新情境，带学生展开一段 AI 时代下的诚信之旅。从“长鼻子救援行动”到“短鼻子保卫计划”的过程，都能极大地调动学生的好奇心与探索欲。通过帮助小木偶学校中的同学恢复鼻子的趣味任务，推动教学过程的开展，情境贯穿整堂课，引导学生积极参与、充分体验，促进学生间的信息交换、情感共鸣和思维碰撞，让诚信意识内化于心。</w:t>
      </w:r>
      <w:r>
        <w:rPr>
          <w:rFonts w:hint="eastAsia"/>
          <w:sz w:val="28"/>
          <w:szCs w:val="36"/>
          <w:lang w:val="en-US" w:eastAsia="zh-CN"/>
        </w:rPr>
        <w:t xml:space="preserve"> </w:t>
      </w:r>
    </w:p>
    <w:p w14:paraId="6F345FD9">
      <w:p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lang w:val="en-US" w:eastAsia="zh-CN"/>
        </w:rPr>
      </w:pPr>
      <w:r>
        <w:rPr>
          <w:rFonts w:hint="eastAsia"/>
          <w:b/>
          <w:bCs/>
          <w:sz w:val="28"/>
          <w:szCs w:val="36"/>
          <w:lang w:val="en-US" w:eastAsia="zh-CN"/>
        </w:rPr>
        <w:t>一、环环相扣，促进知行合一</w:t>
      </w:r>
    </w:p>
    <w:p w14:paraId="212EA656">
      <w:pPr>
        <w:pBdr>
          <w:top w:val="none" w:color="auto" w:sz="0" w:space="0"/>
          <w:left w:val="none" w:color="auto" w:sz="0" w:space="0"/>
          <w:bottom w:val="none" w:color="auto" w:sz="0" w:space="0"/>
          <w:right w:val="none" w:color="auto" w:sz="0" w:space="0"/>
        </w:pBdr>
        <w:ind w:firstLine="560" w:firstLineChars="200"/>
        <w:jc w:val="left"/>
        <w:rPr>
          <w:rFonts w:hint="eastAsia"/>
          <w:sz w:val="28"/>
          <w:szCs w:val="36"/>
          <w:lang w:val="en-US" w:eastAsia="zh-CN"/>
        </w:rPr>
      </w:pPr>
      <w:r>
        <w:rPr>
          <w:rFonts w:hint="eastAsia"/>
          <w:sz w:val="28"/>
          <w:szCs w:val="36"/>
          <w:lang w:val="en-US" w:eastAsia="zh-CN"/>
        </w:rPr>
        <w:t>本节班会课的四个环节环环相扣:环节一通过一则则校园快讯、一次次漫谈发现，让学生初步知晓诚信的重要性，是道德认知的提升;环节二通过一次次心声对话探寻诱因，一例例新闻追踪感受失信危害，是道德情感的体悟;环节三通过一场情景表演触碰诚信内核，一次经验交流丰富理解，是梳理、坚定道德意志的过程;环节四通过一次项目化学习、一张“行诚卡”，激发学生践行诚信的决心，是规范道德行为的导行环节。四个环节围绕“知、情、意、行”设计,“八个一”的活动从学生出发，促进知行合一，让诚信的素养在学生中真实发生。</w:t>
      </w:r>
    </w:p>
    <w:p w14:paraId="72D22849">
      <w:pPr>
        <w:pBdr>
          <w:top w:val="none" w:color="auto" w:sz="0" w:space="0"/>
          <w:left w:val="none" w:color="auto" w:sz="0" w:space="0"/>
          <w:bottom w:val="none" w:color="auto" w:sz="0" w:space="0"/>
          <w:right w:val="none" w:color="auto" w:sz="0" w:space="0"/>
        </w:pBdr>
        <w:ind w:firstLine="562" w:firstLineChars="200"/>
        <w:jc w:val="left"/>
        <w:rPr>
          <w:rFonts w:hint="default"/>
          <w:b/>
          <w:bCs/>
          <w:sz w:val="28"/>
          <w:szCs w:val="36"/>
          <w:lang w:val="en-US" w:eastAsia="zh-CN"/>
        </w:rPr>
      </w:pPr>
      <w:r>
        <w:rPr>
          <w:rFonts w:hint="default"/>
          <w:b/>
          <w:bCs/>
          <w:sz w:val="28"/>
          <w:szCs w:val="36"/>
          <w:lang w:val="en-US" w:eastAsia="zh-CN"/>
        </w:rPr>
        <w:t>三、思辨引领，激发价值自觉</w:t>
      </w:r>
    </w:p>
    <w:p w14:paraId="17E0B8C4">
      <w:pPr>
        <w:pBdr>
          <w:top w:val="none" w:color="auto" w:sz="0" w:space="0"/>
          <w:left w:val="none" w:color="auto" w:sz="0" w:space="0"/>
          <w:bottom w:val="none" w:color="auto" w:sz="0" w:space="0"/>
          <w:right w:val="none" w:color="auto" w:sz="0" w:space="0"/>
        </w:pBdr>
        <w:ind w:firstLine="560" w:firstLineChars="200"/>
        <w:jc w:val="left"/>
        <w:rPr>
          <w:rFonts w:hint="default"/>
          <w:sz w:val="28"/>
          <w:szCs w:val="36"/>
          <w:lang w:val="en-US" w:eastAsia="zh-CN"/>
        </w:rPr>
      </w:pPr>
      <w:r>
        <w:rPr>
          <w:rFonts w:hint="default"/>
          <w:sz w:val="28"/>
          <w:szCs w:val="36"/>
          <w:lang w:val="en-US" w:eastAsia="zh-CN"/>
        </w:rPr>
        <w:t>直面学生现实生活中存在或可能发生的道德困惑，通过“木偶小剧场”和“智慧交流站”的活动，结合AI快速发展的时代背景，引导学生对学习上讲求诚信的内涵有更全面、辩证的思考和认识，在理性交互式对话中探寻高水平的价值指引，在主动分析、质疑与甄别选择中促进学生道德认知、判断、选择、情感等能力的综合发展，达成学生价值观的自主建构。</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FBD0">
    <w:pPr>
      <w:pStyle w:val="3"/>
    </w:pPr>
    <w:r>
      <w:rPr>
        <w:rFonts w:hint="eastAsia"/>
      </w:rPr>
      <w:t>如需高质量定制或其他教师资料，请加微信：506854943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807DF6"/>
    <w:rsid w:val="59B529F2"/>
    <w:rsid w:val="5D5025B6"/>
    <w:rsid w:val="70807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5160</Words>
  <Characters>5274</Characters>
  <Lines>0</Lines>
  <Paragraphs>0</Paragraphs>
  <TotalTime>41</TotalTime>
  <ScaleCrop>false</ScaleCrop>
  <LinksUpToDate>false</LinksUpToDate>
  <CharactersWithSpaces>5314</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2025-12-10T08:54:00Z</dcterms:created>
  <dc:creator>灬凉城</dc:creator>
  <cp:lastModifiedBy>灬凉城</cp:lastModifiedBy>
  <dcterms:modified xsi:type="dcterms:W3CDTF">2025-12-19T02:05:03Z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BC7A0328546A4599A77BD202C0378683_13</vt:lpwstr>
  </property>
  <property fmtid="{D5CDD505-2E9C-101B-9397-08002B2CF9AE}" pid="4" name="KSOTemplateDocerSaveRecord">
    <vt:lpwstr>eyJoZGlkIjoiNmM0ZjU5ZmRkZjA1ZmQ4NjZhNzNjNWNmMDEyYmFiNzgiLCJ1c2VySWQiOiI0MTA5NDMwMzMifQ==</vt:lpwstr>
  </property>
</Properties>
</file>