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4"/>
        <w:rPr>
          <w:rFonts w:ascii="Times New Roman"/>
          <w:sz w:val="17"/>
        </w:rPr>
      </w:pPr>
      <w:r>
        <w:rPr/>
        <mc:AlternateContent>
          <mc:Choice Requires="wps">
            <w:drawing>
              <wp:anchor distT="0" distB="0" distL="0" distR="0" allowOverlap="1" layoutInCell="1" locked="0" behindDoc="0" simplePos="0" relativeHeight="15728640">
                <wp:simplePos x="0" y="0"/>
                <wp:positionH relativeFrom="page">
                  <wp:posOffset>0</wp:posOffset>
                </wp:positionH>
                <wp:positionV relativeFrom="page">
                  <wp:posOffset>0</wp:posOffset>
                </wp:positionV>
                <wp:extent cx="7562215" cy="10694035"/>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7562215" cy="10694035"/>
                        </a:xfrm>
                        <a:custGeom>
                          <a:avLst/>
                          <a:gdLst/>
                          <a:ahLst/>
                          <a:cxnLst/>
                          <a:rect l="l" t="t" r="r" b="b"/>
                          <a:pathLst>
                            <a:path w="7562215" h="10694035">
                              <a:moveTo>
                                <a:pt x="7562215" y="0"/>
                              </a:moveTo>
                              <a:lnTo>
                                <a:pt x="0" y="0"/>
                              </a:lnTo>
                              <a:lnTo>
                                <a:pt x="0" y="10694035"/>
                              </a:lnTo>
                              <a:lnTo>
                                <a:pt x="7562215" y="10694035"/>
                              </a:lnTo>
                              <a:lnTo>
                                <a:pt x="7562215" y="0"/>
                              </a:lnTo>
                              <a:close/>
                            </a:path>
                          </a:pathLst>
                        </a:custGeom>
                        <a:solidFill>
                          <a:srgbClr val="FFF3E4"/>
                        </a:solidFill>
                      </wps:spPr>
                      <wps:bodyPr wrap="square" lIns="0" tIns="0" rIns="0" bIns="0" rtlCol="0">
                        <a:prstTxWarp prst="textNoShape">
                          <a:avLst/>
                        </a:prstTxWarp>
                        <a:noAutofit/>
                      </wps:bodyPr>
                    </wps:wsp>
                  </a:graphicData>
                </a:graphic>
              </wp:anchor>
            </w:drawing>
          </mc:Choice>
          <mc:Fallback>
            <w:pict>
              <v:rect style="position:absolute;margin-left:0pt;margin-top:-.000017pt;width:595.450pt;height:842.05pt;mso-position-horizontal-relative:page;mso-position-vertical-relative:page;z-index:15728640" id="docshape1" filled="true" fillcolor="#fff3e4" stroked="false">
                <v:fill type="solid"/>
                <w10:wrap type="none"/>
              </v:rect>
            </w:pict>
          </mc:Fallback>
        </mc:AlternateContent>
      </w:r>
      <w:r>
        <w:rPr/>
        <mc:AlternateContent>
          <mc:Choice Requires="wps">
            <w:drawing>
              <wp:anchor distT="0" distB="0" distL="0" distR="0" allowOverlap="1" layoutInCell="1" locked="0" behindDoc="0" simplePos="0" relativeHeight="15729152">
                <wp:simplePos x="0" y="0"/>
                <wp:positionH relativeFrom="page">
                  <wp:posOffset>16511</wp:posOffset>
                </wp:positionH>
                <wp:positionV relativeFrom="page">
                  <wp:posOffset>0</wp:posOffset>
                </wp:positionV>
                <wp:extent cx="7544434" cy="10692765"/>
                <wp:effectExtent l="0" t="0" r="0" b="0"/>
                <wp:wrapNone/>
                <wp:docPr id="2" name="Group 2"/>
                <wp:cNvGraphicFramePr>
                  <a:graphicFrameLocks/>
                </wp:cNvGraphicFramePr>
                <a:graphic>
                  <a:graphicData uri="http://schemas.microsoft.com/office/word/2010/wordprocessingGroup">
                    <wpg:wgp>
                      <wpg:cNvPr id="2" name="Group 2"/>
                      <wpg:cNvGrpSpPr/>
                      <wpg:grpSpPr>
                        <a:xfrm>
                          <a:off x="0" y="0"/>
                          <a:ext cx="7544434" cy="10692765"/>
                          <a:chExt cx="7544434" cy="10692765"/>
                        </a:xfrm>
                      </wpg:grpSpPr>
                      <pic:pic>
                        <pic:nvPicPr>
                          <pic:cNvPr id="3" name="Image 3"/>
                          <pic:cNvPicPr/>
                        </pic:nvPicPr>
                        <pic:blipFill>
                          <a:blip r:embed="rId5" cstate="print"/>
                          <a:stretch>
                            <a:fillRect/>
                          </a:stretch>
                        </pic:blipFill>
                        <pic:spPr>
                          <a:xfrm>
                            <a:off x="7439023" y="8917685"/>
                            <a:ext cx="105029" cy="1774696"/>
                          </a:xfrm>
                          <a:prstGeom prst="rect">
                            <a:avLst/>
                          </a:prstGeom>
                        </pic:spPr>
                      </pic:pic>
                      <pic:pic>
                        <pic:nvPicPr>
                          <pic:cNvPr id="4" name="Image 4"/>
                          <pic:cNvPicPr/>
                        </pic:nvPicPr>
                        <pic:blipFill>
                          <a:blip r:embed="rId6" cstate="print"/>
                          <a:stretch>
                            <a:fillRect/>
                          </a:stretch>
                        </pic:blipFill>
                        <pic:spPr>
                          <a:xfrm>
                            <a:off x="0" y="0"/>
                            <a:ext cx="7538466" cy="10692380"/>
                          </a:xfrm>
                          <a:prstGeom prst="rect">
                            <a:avLst/>
                          </a:prstGeom>
                        </pic:spPr>
                      </pic:pic>
                    </wpg:wgp>
                  </a:graphicData>
                </a:graphic>
              </wp:anchor>
            </w:drawing>
          </mc:Choice>
          <mc:Fallback>
            <w:pict>
              <v:group style="position:absolute;margin-left:1.3001pt;margin-top:0pt;width:594.050pt;height:841.95pt;mso-position-horizontal-relative:page;mso-position-vertical-relative:page;z-index:15729152" id="docshapegroup2" coordorigin="26,0" coordsize="11881,16839">
                <v:shape style="position:absolute;left:11741;top:14043;width:166;height:2795" type="#_x0000_t75" id="docshape3" stroked="false">
                  <v:imagedata r:id="rId5" o:title=""/>
                </v:shape>
                <v:shape style="position:absolute;left:26;top:0;width:11872;height:16839" type="#_x0000_t75" id="docshape4" stroked="false">
                  <v:imagedata r:id="rId6" o:title=""/>
                </v:shape>
                <w10:wrap type="none"/>
              </v:group>
            </w:pict>
          </mc:Fallback>
        </mc:AlternateContent>
      </w:r>
    </w:p>
    <w:p>
      <w:pPr>
        <w:spacing w:after="0"/>
        <w:rPr>
          <w:rFonts w:ascii="Times New Roman"/>
          <w:sz w:val="17"/>
        </w:rPr>
        <w:sectPr>
          <w:type w:val="continuous"/>
          <w:pgSz w:w="11910" w:h="16840"/>
          <w:pgMar w:top="1920" w:bottom="280" w:left="1220" w:right="1240"/>
        </w:sectPr>
      </w:pPr>
    </w:p>
    <w:p>
      <w:pPr>
        <w:pStyle w:val="BodyText"/>
        <w:ind w:left="538"/>
        <w:rPr>
          <w:rFonts w:ascii="Times New Roman"/>
          <w:sz w:val="20"/>
        </w:rPr>
      </w:pPr>
      <w:r>
        <w:rPr/>
        <w:drawing>
          <wp:anchor distT="0" distB="0" distL="0" distR="0" allowOverlap="1" layoutInCell="1" locked="0" behindDoc="1" simplePos="0" relativeHeight="487409664">
            <wp:simplePos x="0" y="0"/>
            <wp:positionH relativeFrom="page">
              <wp:posOffset>0</wp:posOffset>
            </wp:positionH>
            <wp:positionV relativeFrom="page">
              <wp:posOffset>0</wp:posOffset>
            </wp:positionV>
            <wp:extent cx="7562215" cy="10694035"/>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7" cstate="print"/>
                    <a:stretch>
                      <a:fillRect/>
                    </a:stretch>
                  </pic:blipFill>
                  <pic:spPr>
                    <a:xfrm>
                      <a:off x="0" y="0"/>
                      <a:ext cx="7562215" cy="10694035"/>
                    </a:xfrm>
                    <a:prstGeom prst="rect">
                      <a:avLst/>
                    </a:prstGeom>
                  </pic:spPr>
                </pic:pic>
              </a:graphicData>
            </a:graphic>
          </wp:anchor>
        </w:drawing>
      </w:r>
      <w:r>
        <w:rPr>
          <w:rFonts w:ascii="Times New Roman"/>
          <w:sz w:val="20"/>
        </w:rPr>
        <w:drawing>
          <wp:inline distT="0" distB="0" distL="0" distR="0">
            <wp:extent cx="1945748" cy="664464"/>
            <wp:effectExtent l="0" t="0" r="0" b="0"/>
            <wp:docPr id="6" name="Image 6"/>
            <wp:cNvGraphicFramePr>
              <a:graphicFrameLocks/>
            </wp:cNvGraphicFramePr>
            <a:graphic>
              <a:graphicData uri="http://schemas.openxmlformats.org/drawingml/2006/picture">
                <pic:pic>
                  <pic:nvPicPr>
                    <pic:cNvPr id="6" name="Image 6"/>
                    <pic:cNvPicPr/>
                  </pic:nvPicPr>
                  <pic:blipFill>
                    <a:blip r:embed="rId8" cstate="print"/>
                    <a:stretch>
                      <a:fillRect/>
                    </a:stretch>
                  </pic:blipFill>
                  <pic:spPr>
                    <a:xfrm>
                      <a:off x="0" y="0"/>
                      <a:ext cx="1945748" cy="664464"/>
                    </a:xfrm>
                    <a:prstGeom prst="rect">
                      <a:avLst/>
                    </a:prstGeom>
                  </pic:spPr>
                </pic:pic>
              </a:graphicData>
            </a:graphic>
          </wp:inline>
        </w:drawing>
      </w:r>
      <w:r>
        <w:rPr>
          <w:rFonts w:ascii="Times New Roman"/>
          <w:sz w:val="20"/>
        </w:rPr>
      </w:r>
    </w:p>
    <w:p>
      <w:pPr>
        <w:pStyle w:val="BodyText"/>
        <w:spacing w:before="4"/>
        <w:rPr>
          <w:rFonts w:ascii="Times New Roman"/>
          <w:sz w:val="10"/>
        </w:rPr>
      </w:pPr>
    </w:p>
    <w:p>
      <w:pPr>
        <w:pStyle w:val="BodyText"/>
        <w:spacing w:line="364" w:lineRule="auto" w:before="66"/>
        <w:ind w:left="537" w:right="272" w:firstLine="419"/>
      </w:pPr>
      <w:r>
        <w:rPr>
          <w:spacing w:val="-12"/>
        </w:rPr>
        <w:t>习近平总书记在二十大报告中明确指出“广大青年要立志做有理想、敢担当、</w:t>
      </w:r>
      <w:r>
        <w:rPr>
          <w:spacing w:val="40"/>
        </w:rPr>
        <w:t> </w:t>
      </w:r>
      <w:r>
        <w:rPr>
          <w:spacing w:val="-20"/>
        </w:rPr>
        <w:t>能吃苦、肯奋斗的新时代好青年”。习近平总书记强调奋斗是青春最亮丽的底色，</w:t>
      </w:r>
      <w:r>
        <w:rPr>
          <w:spacing w:val="40"/>
        </w:rPr>
        <w:t> </w:t>
      </w:r>
      <w:r>
        <w:rPr>
          <w:spacing w:val="-2"/>
        </w:rPr>
        <w:t>发展好中国特色社会主义，把我国建设成为社会主义现代化强国，需要一代又一 代人接续奋斗</w:t>
      </w:r>
      <w:r>
        <w:rPr>
          <w:spacing w:val="-16"/>
        </w:rPr>
        <w:t>。《新时代爱国主义教育实施纲要》提出大力弘扬民族精神、时代精</w:t>
      </w:r>
      <w:r>
        <w:rPr>
          <w:spacing w:val="-2"/>
        </w:rPr>
        <w:t> 神和中国人民伟大奋斗精神，争做新时代的奋斗者、追梦人</w:t>
      </w:r>
      <w:r>
        <w:rPr>
          <w:spacing w:val="-20"/>
        </w:rPr>
        <w:t>。《中小学德育工作指</w:t>
      </w:r>
      <w:r>
        <w:rPr>
          <w:spacing w:val="-2"/>
        </w:rPr>
        <w:t> 南》指出要引导学生深刻领会实现中华民族伟大复兴是中华民族近代以来最伟大 的梦想，青年学生应不断树立为中国特色社会主义共同理想而奋斗的信念和信心。征途漫漫，惟有奋斗，新时代是奋斗者的时代，在新的起点上，当代青年人应心</w:t>
      </w:r>
      <w:r>
        <w:rPr>
          <w:spacing w:val="80"/>
        </w:rPr>
        <w:t> </w:t>
      </w:r>
      <w:r>
        <w:rPr>
          <w:spacing w:val="-19"/>
        </w:rPr>
        <w:t>怀“国之大者”，在实现中华民族伟大复兴的历史进程中握紧属于我们这代人的接</w:t>
      </w:r>
      <w:r>
        <w:rPr>
          <w:spacing w:val="40"/>
        </w:rPr>
        <w:t> </w:t>
      </w:r>
      <w:r>
        <w:rPr>
          <w:spacing w:val="-4"/>
        </w:rPr>
        <w:t>力棒！</w:t>
      </w:r>
    </w:p>
    <w:p>
      <w:pPr>
        <w:pStyle w:val="BodyText"/>
        <w:spacing w:line="364" w:lineRule="auto" w:before="7"/>
        <w:ind w:left="537" w:right="513" w:firstLine="419"/>
        <w:jc w:val="both"/>
      </w:pPr>
      <w:r>
        <w:rPr/>
        <w:drawing>
          <wp:anchor distT="0" distB="0" distL="0" distR="0" allowOverlap="1" layoutInCell="1" locked="0" behindDoc="1" simplePos="0" relativeHeight="487588864">
            <wp:simplePos x="0" y="0"/>
            <wp:positionH relativeFrom="page">
              <wp:posOffset>1116330</wp:posOffset>
            </wp:positionH>
            <wp:positionV relativeFrom="paragraph">
              <wp:posOffset>2690749</wp:posOffset>
            </wp:positionV>
            <wp:extent cx="1945748" cy="664463"/>
            <wp:effectExtent l="0" t="0" r="0" b="0"/>
            <wp:wrapTopAndBottom/>
            <wp:docPr id="7" name="Image 7"/>
            <wp:cNvGraphicFramePr>
              <a:graphicFrameLocks/>
            </wp:cNvGraphicFramePr>
            <a:graphic>
              <a:graphicData uri="http://schemas.openxmlformats.org/drawingml/2006/picture">
                <pic:pic>
                  <pic:nvPicPr>
                    <pic:cNvPr id="7" name="Image 7"/>
                    <pic:cNvPicPr/>
                  </pic:nvPicPr>
                  <pic:blipFill>
                    <a:blip r:embed="rId9" cstate="print"/>
                    <a:stretch>
                      <a:fillRect/>
                    </a:stretch>
                  </pic:blipFill>
                  <pic:spPr>
                    <a:xfrm>
                      <a:off x="0" y="0"/>
                      <a:ext cx="1945748" cy="664463"/>
                    </a:xfrm>
                    <a:prstGeom prst="rect">
                      <a:avLst/>
                    </a:prstGeom>
                  </pic:spPr>
                </pic:pic>
              </a:graphicData>
            </a:graphic>
          </wp:anchor>
        </w:drawing>
      </w:r>
      <w:r>
        <w:rPr>
          <w:spacing w:val="-2"/>
        </w:rPr>
        <w:t>此次班会授课对象为高二年级学生，本阶段的高中生对于奋斗的认知比较浅显，他们认为奋斗仅仅是为了取得一个好成绩、考一个好大学这样短期且局限的目标，或者甚至认为“奋斗”特别宏大，离自己很遥远，不是一名高中生需要考虑的事情，因而很少将自己的未来发展和国家发展前途联系在一起。同时部分同</w:t>
      </w:r>
      <w:r>
        <w:rPr>
          <w:spacing w:val="-13"/>
        </w:rPr>
        <w:t>学在奋斗的过程中会深陷内卷的困境，缺少奋斗动力，只是间歇性努力。聚焦“奋</w:t>
      </w:r>
      <w:r>
        <w:rPr>
          <w:spacing w:val="-2"/>
        </w:rPr>
        <w:t>斗”重要性，本次主题班会课特别关注高中学生“奋斗”困惑，希望通过引导学生学习父母与时代楷模等的奋斗历程，从中获得情感共鸣，并激励学生将感动转化为行动，成为肯奋斗的新时代青年，将个人的小我融入到祖国的大我之中，以实际行动响应时代的召唤，为中华民族伟大复兴贡献自己的力量！</w:t>
      </w:r>
    </w:p>
    <w:p>
      <w:pPr>
        <w:pStyle w:val="ListParagraph"/>
        <w:numPr>
          <w:ilvl w:val="0"/>
          <w:numId w:val="1"/>
        </w:numPr>
        <w:tabs>
          <w:tab w:pos="895" w:val="left" w:leader="none"/>
          <w:tab w:pos="897" w:val="left" w:leader="none"/>
        </w:tabs>
        <w:spacing w:line="333" w:lineRule="auto" w:before="194" w:after="0"/>
        <w:ind w:left="897" w:right="516" w:hanging="360"/>
        <w:jc w:val="left"/>
        <w:rPr>
          <w:sz w:val="24"/>
        </w:rPr>
      </w:pPr>
      <w:r>
        <w:rPr>
          <w:rFonts w:ascii="Microsoft YaHei" w:eastAsia="Microsoft YaHei"/>
          <w:b/>
          <w:color w:val="970000"/>
          <w:spacing w:val="-15"/>
          <w:sz w:val="24"/>
        </w:rPr>
        <w:t>认知目标：</w:t>
      </w:r>
      <w:r>
        <w:rPr>
          <w:spacing w:val="-9"/>
          <w:sz w:val="24"/>
        </w:rPr>
        <w:t>通过回顾奋斗历程，调查问卷总结及奋斗瞬间剖析等环节深入理解</w:t>
      </w:r>
      <w:r>
        <w:rPr>
          <w:spacing w:val="-2"/>
          <w:sz w:val="24"/>
        </w:rPr>
        <w:t>奋斗的内涵及重要意义。</w:t>
      </w:r>
    </w:p>
    <w:p>
      <w:pPr>
        <w:spacing w:after="0" w:line="333" w:lineRule="auto"/>
        <w:jc w:val="left"/>
        <w:rPr>
          <w:sz w:val="24"/>
        </w:rPr>
        <w:sectPr>
          <w:pgSz w:w="11910" w:h="16840"/>
          <w:pgMar w:top="1440" w:bottom="280" w:left="1220" w:right="1240"/>
        </w:sectPr>
      </w:pPr>
    </w:p>
    <w:p>
      <w:pPr>
        <w:pStyle w:val="ListParagraph"/>
        <w:numPr>
          <w:ilvl w:val="0"/>
          <w:numId w:val="1"/>
        </w:numPr>
        <w:tabs>
          <w:tab w:pos="754" w:val="left" w:leader="none"/>
        </w:tabs>
        <w:spacing w:line="333" w:lineRule="auto" w:before="14" w:after="0"/>
        <w:ind w:left="537" w:right="517" w:firstLine="0"/>
        <w:jc w:val="left"/>
        <w:rPr>
          <w:sz w:val="24"/>
        </w:rPr>
      </w:pPr>
      <w:r>
        <w:rPr/>
        <w:drawing>
          <wp:anchor distT="0" distB="0" distL="0" distR="0" allowOverlap="1" layoutInCell="1" locked="0" behindDoc="1" simplePos="0" relativeHeight="487411712">
            <wp:simplePos x="0" y="0"/>
            <wp:positionH relativeFrom="page">
              <wp:posOffset>0</wp:posOffset>
            </wp:positionH>
            <wp:positionV relativeFrom="page">
              <wp:posOffset>0</wp:posOffset>
            </wp:positionV>
            <wp:extent cx="7562215" cy="10694035"/>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10" cstate="print"/>
                    <a:stretch>
                      <a:fillRect/>
                    </a:stretch>
                  </pic:blipFill>
                  <pic:spPr>
                    <a:xfrm>
                      <a:off x="0" y="0"/>
                      <a:ext cx="7562215" cy="10694035"/>
                    </a:xfrm>
                    <a:prstGeom prst="rect">
                      <a:avLst/>
                    </a:prstGeom>
                  </pic:spPr>
                </pic:pic>
              </a:graphicData>
            </a:graphic>
          </wp:anchor>
        </w:drawing>
      </w:r>
      <w:r>
        <w:rPr>
          <w:rFonts w:ascii="Microsoft YaHei" w:hAnsi="Microsoft YaHei" w:eastAsia="Microsoft YaHei"/>
          <w:b/>
          <w:color w:val="970000"/>
          <w:spacing w:val="-2"/>
          <w:sz w:val="24"/>
        </w:rPr>
        <w:t>情感目标：</w:t>
      </w:r>
      <w:r>
        <w:rPr>
          <w:spacing w:val="-19"/>
          <w:sz w:val="24"/>
        </w:rPr>
        <w:t>通过“家风传颂”、“榜样领航”等活动，激发对家庭幸福、社会繁</w:t>
      </w:r>
      <w:r>
        <w:rPr>
          <w:spacing w:val="-2"/>
          <w:sz w:val="24"/>
        </w:rPr>
        <w:t>荣、国家振兴不懈奋斗的深切情感共鸣与强烈认同。</w:t>
      </w:r>
    </w:p>
    <w:p>
      <w:pPr>
        <w:pStyle w:val="ListParagraph"/>
        <w:numPr>
          <w:ilvl w:val="0"/>
          <w:numId w:val="1"/>
        </w:numPr>
        <w:tabs>
          <w:tab w:pos="754" w:val="left" w:leader="none"/>
        </w:tabs>
        <w:spacing w:line="350" w:lineRule="auto" w:before="49" w:after="0"/>
        <w:ind w:left="537" w:right="513" w:firstLine="0"/>
        <w:jc w:val="both"/>
        <w:rPr>
          <w:sz w:val="24"/>
        </w:rPr>
      </w:pPr>
      <w:r>
        <w:rPr/>
        <w:drawing>
          <wp:anchor distT="0" distB="0" distL="0" distR="0" allowOverlap="1" layoutInCell="1" locked="0" behindDoc="1" simplePos="0" relativeHeight="487589888">
            <wp:simplePos x="0" y="0"/>
            <wp:positionH relativeFrom="page">
              <wp:posOffset>1116330</wp:posOffset>
            </wp:positionH>
            <wp:positionV relativeFrom="paragraph">
              <wp:posOffset>1027784</wp:posOffset>
            </wp:positionV>
            <wp:extent cx="2415193" cy="664464"/>
            <wp:effectExtent l="0" t="0" r="0" b="0"/>
            <wp:wrapTopAndBottom/>
            <wp:docPr id="9" name="Image 9"/>
            <wp:cNvGraphicFramePr>
              <a:graphicFrameLocks/>
            </wp:cNvGraphicFramePr>
            <a:graphic>
              <a:graphicData uri="http://schemas.openxmlformats.org/drawingml/2006/picture">
                <pic:pic>
                  <pic:nvPicPr>
                    <pic:cNvPr id="9" name="Image 9"/>
                    <pic:cNvPicPr/>
                  </pic:nvPicPr>
                  <pic:blipFill>
                    <a:blip r:embed="rId11" cstate="print"/>
                    <a:stretch>
                      <a:fillRect/>
                    </a:stretch>
                  </pic:blipFill>
                  <pic:spPr>
                    <a:xfrm>
                      <a:off x="0" y="0"/>
                      <a:ext cx="2415193" cy="664464"/>
                    </a:xfrm>
                    <a:prstGeom prst="rect">
                      <a:avLst/>
                    </a:prstGeom>
                  </pic:spPr>
                </pic:pic>
              </a:graphicData>
            </a:graphic>
          </wp:anchor>
        </w:drawing>
      </w:r>
      <w:r>
        <w:rPr>
          <w:rFonts w:ascii="Microsoft YaHei" w:hAnsi="Microsoft YaHei" w:eastAsia="Microsoft YaHei"/>
          <w:b/>
          <w:color w:val="970000"/>
          <w:spacing w:val="-17"/>
          <w:sz w:val="24"/>
        </w:rPr>
        <w:t>行为目标：</w:t>
      </w:r>
      <w:r>
        <w:rPr>
          <w:spacing w:val="-14"/>
          <w:sz w:val="24"/>
        </w:rPr>
        <w:t>通过情境重现、思辨讨论等活动引导学生深化自我认知，反躬自省；</w:t>
      </w:r>
      <w:r>
        <w:rPr>
          <w:spacing w:val="-19"/>
          <w:sz w:val="24"/>
        </w:rPr>
        <w:t>通过“绘奋斗蓝图”、“扬复兴风””等活动，握握服奋奋斗困境之，，极践行行</w:t>
      </w:r>
      <w:r>
        <w:rPr>
          <w:spacing w:val="-2"/>
          <w:sz w:val="24"/>
        </w:rPr>
        <w:t>奋斗精神，为国家伟大复兴不懈奋斗。</w:t>
      </w:r>
    </w:p>
    <w:p>
      <w:pPr>
        <w:spacing w:before="192"/>
        <w:ind w:left="537" w:right="0" w:firstLine="0"/>
        <w:jc w:val="left"/>
        <w:rPr>
          <w:rFonts w:ascii="Microsoft YaHei" w:eastAsia="Microsoft YaHei"/>
          <w:b/>
          <w:sz w:val="24"/>
        </w:rPr>
      </w:pPr>
      <w:r>
        <w:rPr>
          <w:rFonts w:ascii="Microsoft YaHei" w:eastAsia="Microsoft YaHei"/>
          <w:b/>
          <w:color w:val="970000"/>
          <w:spacing w:val="-2"/>
          <w:sz w:val="24"/>
        </w:rPr>
        <w:t>学生准备：</w:t>
      </w:r>
    </w:p>
    <w:p>
      <w:pPr>
        <w:pStyle w:val="ListParagraph"/>
        <w:numPr>
          <w:ilvl w:val="0"/>
          <w:numId w:val="2"/>
        </w:numPr>
        <w:tabs>
          <w:tab w:pos="777" w:val="left" w:leader="none"/>
        </w:tabs>
        <w:spacing w:line="240" w:lineRule="auto" w:before="172" w:after="0"/>
        <w:ind w:left="777" w:right="0" w:hanging="240"/>
        <w:jc w:val="left"/>
        <w:rPr>
          <w:sz w:val="24"/>
        </w:rPr>
      </w:pPr>
      <w:r>
        <w:rPr>
          <w:spacing w:val="-1"/>
          <w:sz w:val="24"/>
        </w:rPr>
        <w:t>全班同学填写《新时代青年奋斗观》调查问卷；</w:t>
      </w:r>
    </w:p>
    <w:p>
      <w:pPr>
        <w:pStyle w:val="ListParagraph"/>
        <w:numPr>
          <w:ilvl w:val="0"/>
          <w:numId w:val="2"/>
        </w:numPr>
        <w:tabs>
          <w:tab w:pos="777" w:val="left" w:leader="none"/>
        </w:tabs>
        <w:spacing w:line="240" w:lineRule="auto" w:before="161" w:after="0"/>
        <w:ind w:left="777" w:right="0" w:hanging="240"/>
        <w:jc w:val="left"/>
        <w:rPr>
          <w:sz w:val="24"/>
        </w:rPr>
      </w:pPr>
      <w:r>
        <w:rPr>
          <w:spacing w:val="-1"/>
          <w:sz w:val="24"/>
        </w:rPr>
        <w:t>部分同学参演《李华的奋斗》短视频录制；</w:t>
      </w:r>
    </w:p>
    <w:p>
      <w:pPr>
        <w:pStyle w:val="ListParagraph"/>
        <w:numPr>
          <w:ilvl w:val="0"/>
          <w:numId w:val="2"/>
        </w:numPr>
        <w:tabs>
          <w:tab w:pos="777" w:val="left" w:leader="none"/>
        </w:tabs>
        <w:spacing w:line="240" w:lineRule="auto" w:before="160" w:after="0"/>
        <w:ind w:left="777" w:right="0" w:hanging="240"/>
        <w:jc w:val="left"/>
        <w:rPr>
          <w:sz w:val="24"/>
        </w:rPr>
      </w:pPr>
      <w:r>
        <w:rPr>
          <w:spacing w:val="-3"/>
          <w:sz w:val="24"/>
        </w:rPr>
        <w:t>全体同学进行家长奋斗历程访谈活动。</w:t>
      </w:r>
    </w:p>
    <w:p>
      <w:pPr>
        <w:spacing w:before="170"/>
        <w:ind w:left="537" w:right="0" w:firstLine="0"/>
        <w:jc w:val="left"/>
        <w:rPr>
          <w:rFonts w:ascii="Microsoft YaHei" w:eastAsia="Microsoft YaHei"/>
          <w:b/>
          <w:sz w:val="24"/>
        </w:rPr>
      </w:pPr>
      <w:r>
        <w:rPr>
          <w:rFonts w:ascii="Microsoft YaHei" w:eastAsia="Microsoft YaHei"/>
          <w:b/>
          <w:color w:val="970000"/>
          <w:spacing w:val="-2"/>
          <w:sz w:val="24"/>
        </w:rPr>
        <w:t>教师准备：</w:t>
      </w:r>
    </w:p>
    <w:p>
      <w:pPr>
        <w:pStyle w:val="ListParagraph"/>
        <w:numPr>
          <w:ilvl w:val="0"/>
          <w:numId w:val="3"/>
        </w:numPr>
        <w:tabs>
          <w:tab w:pos="777" w:val="left" w:leader="none"/>
        </w:tabs>
        <w:spacing w:line="240" w:lineRule="auto" w:before="172" w:after="0"/>
        <w:ind w:left="777" w:right="0" w:hanging="240"/>
        <w:jc w:val="left"/>
        <w:rPr>
          <w:sz w:val="24"/>
        </w:rPr>
      </w:pPr>
      <w:r>
        <w:rPr>
          <w:spacing w:val="-3"/>
          <w:sz w:val="24"/>
        </w:rPr>
        <w:t>教师准备《中国百年奋斗历程》视频及《二十大代表奋斗之音》视频准备；</w:t>
      </w:r>
    </w:p>
    <w:p>
      <w:pPr>
        <w:pStyle w:val="ListParagraph"/>
        <w:numPr>
          <w:ilvl w:val="0"/>
          <w:numId w:val="3"/>
        </w:numPr>
        <w:tabs>
          <w:tab w:pos="777" w:val="left" w:leader="none"/>
        </w:tabs>
        <w:spacing w:line="240" w:lineRule="auto" w:before="161" w:after="0"/>
        <w:ind w:left="777" w:right="0" w:hanging="240"/>
        <w:jc w:val="left"/>
        <w:rPr>
          <w:sz w:val="24"/>
        </w:rPr>
      </w:pPr>
      <w:r>
        <w:rPr>
          <w:spacing w:val="-5"/>
          <w:sz w:val="24"/>
        </w:rPr>
        <w:t>协助学生分析调查问卷并制作 </w:t>
      </w:r>
      <w:r>
        <w:rPr>
          <w:sz w:val="24"/>
        </w:rPr>
        <w:t>PPT</w:t>
      </w:r>
      <w:r>
        <w:rPr>
          <w:spacing w:val="-10"/>
          <w:sz w:val="24"/>
        </w:rPr>
        <w:t>。</w:t>
      </w:r>
    </w:p>
    <w:p>
      <w:pPr>
        <w:pStyle w:val="BodyText"/>
        <w:spacing w:before="1"/>
        <w:rPr>
          <w:sz w:val="12"/>
        </w:rPr>
      </w:pPr>
      <w:r>
        <w:rPr/>
        <w:drawing>
          <wp:anchor distT="0" distB="0" distL="0" distR="0" allowOverlap="1" layoutInCell="1" locked="0" behindDoc="1" simplePos="0" relativeHeight="487590400">
            <wp:simplePos x="0" y="0"/>
            <wp:positionH relativeFrom="page">
              <wp:posOffset>1116330</wp:posOffset>
            </wp:positionH>
            <wp:positionV relativeFrom="paragraph">
              <wp:posOffset>113877</wp:posOffset>
            </wp:positionV>
            <wp:extent cx="1945748" cy="664463"/>
            <wp:effectExtent l="0" t="0" r="0" b="0"/>
            <wp:wrapTopAndBottom/>
            <wp:docPr id="10" name="Image 10"/>
            <wp:cNvGraphicFramePr>
              <a:graphicFrameLocks/>
            </wp:cNvGraphicFramePr>
            <a:graphic>
              <a:graphicData uri="http://schemas.openxmlformats.org/drawingml/2006/picture">
                <pic:pic>
                  <pic:nvPicPr>
                    <pic:cNvPr id="10" name="Image 10"/>
                    <pic:cNvPicPr/>
                  </pic:nvPicPr>
                  <pic:blipFill>
                    <a:blip r:embed="rId12" cstate="print"/>
                    <a:stretch>
                      <a:fillRect/>
                    </a:stretch>
                  </pic:blipFill>
                  <pic:spPr>
                    <a:xfrm>
                      <a:off x="0" y="0"/>
                      <a:ext cx="1945748" cy="664463"/>
                    </a:xfrm>
                    <a:prstGeom prst="rect">
                      <a:avLst/>
                    </a:prstGeom>
                  </pic:spPr>
                </pic:pic>
              </a:graphicData>
            </a:graphic>
          </wp:anchor>
        </w:drawing>
      </w:r>
      <w:r>
        <w:rPr/>
        <w:drawing>
          <wp:anchor distT="0" distB="0" distL="0" distR="0" allowOverlap="1" layoutInCell="1" locked="0" behindDoc="1" simplePos="0" relativeHeight="487590912">
            <wp:simplePos x="0" y="0"/>
            <wp:positionH relativeFrom="page">
              <wp:posOffset>1351280</wp:posOffset>
            </wp:positionH>
            <wp:positionV relativeFrom="paragraph">
              <wp:posOffset>911691</wp:posOffset>
            </wp:positionV>
            <wp:extent cx="4720330" cy="2370296"/>
            <wp:effectExtent l="0" t="0" r="0" b="0"/>
            <wp:wrapTopAndBottom/>
            <wp:docPr id="11" name="Image 11"/>
            <wp:cNvGraphicFramePr>
              <a:graphicFrameLocks/>
            </wp:cNvGraphicFramePr>
            <a:graphic>
              <a:graphicData uri="http://schemas.openxmlformats.org/drawingml/2006/picture">
                <pic:pic>
                  <pic:nvPicPr>
                    <pic:cNvPr id="11" name="Image 11"/>
                    <pic:cNvPicPr/>
                  </pic:nvPicPr>
                  <pic:blipFill>
                    <a:blip r:embed="rId13" cstate="print"/>
                    <a:stretch>
                      <a:fillRect/>
                    </a:stretch>
                  </pic:blipFill>
                  <pic:spPr>
                    <a:xfrm>
                      <a:off x="0" y="0"/>
                      <a:ext cx="4720330" cy="2370296"/>
                    </a:xfrm>
                    <a:prstGeom prst="rect">
                      <a:avLst/>
                    </a:prstGeom>
                  </pic:spPr>
                </pic:pic>
              </a:graphicData>
            </a:graphic>
          </wp:anchor>
        </w:drawing>
      </w:r>
    </w:p>
    <w:p>
      <w:pPr>
        <w:pStyle w:val="BodyText"/>
        <w:spacing w:before="6"/>
        <w:rPr>
          <w:sz w:val="14"/>
        </w:rPr>
      </w:pPr>
    </w:p>
    <w:p>
      <w:pPr>
        <w:spacing w:after="0"/>
        <w:rPr>
          <w:sz w:val="14"/>
        </w:rPr>
        <w:sectPr>
          <w:pgSz w:w="11910" w:h="16840"/>
          <w:pgMar w:top="1420" w:bottom="280" w:left="1220" w:right="1240"/>
        </w:sectPr>
      </w:pPr>
    </w:p>
    <w:p>
      <w:pPr>
        <w:pStyle w:val="BodyText"/>
        <w:rPr>
          <w:sz w:val="20"/>
        </w:rPr>
      </w:pPr>
      <w:r>
        <w:rPr/>
        <mc:AlternateContent>
          <mc:Choice Requires="wps">
            <w:drawing>
              <wp:anchor distT="0" distB="0" distL="0" distR="0" allowOverlap="1" layoutInCell="1" locked="0" behindDoc="1" simplePos="0" relativeHeight="487412224">
                <wp:simplePos x="0" y="0"/>
                <wp:positionH relativeFrom="page">
                  <wp:posOffset>0</wp:posOffset>
                </wp:positionH>
                <wp:positionV relativeFrom="page">
                  <wp:posOffset>0</wp:posOffset>
                </wp:positionV>
                <wp:extent cx="7562215" cy="10694035"/>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7562215" cy="10694035"/>
                          <a:chExt cx="7562215" cy="10694035"/>
                        </a:xfrm>
                      </wpg:grpSpPr>
                      <pic:pic>
                        <pic:nvPicPr>
                          <pic:cNvPr id="13" name="Image 13"/>
                          <pic:cNvPicPr/>
                        </pic:nvPicPr>
                        <pic:blipFill>
                          <a:blip r:embed="rId14" cstate="print"/>
                          <a:stretch>
                            <a:fillRect/>
                          </a:stretch>
                        </pic:blipFill>
                        <pic:spPr>
                          <a:xfrm>
                            <a:off x="0" y="0"/>
                            <a:ext cx="7562215" cy="10694035"/>
                          </a:xfrm>
                          <a:prstGeom prst="rect">
                            <a:avLst/>
                          </a:prstGeom>
                        </pic:spPr>
                      </pic:pic>
                      <pic:pic>
                        <pic:nvPicPr>
                          <pic:cNvPr id="14" name="Image 14"/>
                          <pic:cNvPicPr/>
                        </pic:nvPicPr>
                        <pic:blipFill>
                          <a:blip r:embed="rId15" cstate="print"/>
                          <a:stretch>
                            <a:fillRect/>
                          </a:stretch>
                        </pic:blipFill>
                        <pic:spPr>
                          <a:xfrm>
                            <a:off x="2673604" y="914400"/>
                            <a:ext cx="2212974" cy="494029"/>
                          </a:xfrm>
                          <a:prstGeom prst="rect">
                            <a:avLst/>
                          </a:prstGeom>
                        </pic:spPr>
                      </pic:pic>
                      <pic:pic>
                        <pic:nvPicPr>
                          <pic:cNvPr id="15" name="Image 15"/>
                          <pic:cNvPicPr/>
                        </pic:nvPicPr>
                        <pic:blipFill>
                          <a:blip r:embed="rId16" cstate="print"/>
                          <a:stretch>
                            <a:fillRect/>
                          </a:stretch>
                        </pic:blipFill>
                        <pic:spPr>
                          <a:xfrm>
                            <a:off x="1617980" y="1529080"/>
                            <a:ext cx="4323715" cy="2036445"/>
                          </a:xfrm>
                          <a:prstGeom prst="rect">
                            <a:avLst/>
                          </a:prstGeom>
                        </pic:spPr>
                      </pic:pic>
                      <pic:pic>
                        <pic:nvPicPr>
                          <pic:cNvPr id="16" name="Image 16"/>
                          <pic:cNvPicPr/>
                        </pic:nvPicPr>
                        <pic:blipFill>
                          <a:blip r:embed="rId17" cstate="print"/>
                          <a:stretch>
                            <a:fillRect/>
                          </a:stretch>
                        </pic:blipFill>
                        <pic:spPr>
                          <a:xfrm>
                            <a:off x="1757933" y="3968115"/>
                            <a:ext cx="4042537" cy="528320"/>
                          </a:xfrm>
                          <a:prstGeom prst="rect">
                            <a:avLst/>
                          </a:prstGeom>
                        </pic:spPr>
                      </pic:pic>
                      <pic:pic>
                        <pic:nvPicPr>
                          <pic:cNvPr id="17" name="Image 17"/>
                          <pic:cNvPicPr/>
                        </pic:nvPicPr>
                        <pic:blipFill>
                          <a:blip r:embed="rId18" cstate="print"/>
                          <a:stretch>
                            <a:fillRect/>
                          </a:stretch>
                        </pic:blipFill>
                        <pic:spPr>
                          <a:xfrm>
                            <a:off x="1646554" y="6530340"/>
                            <a:ext cx="4266565" cy="2422525"/>
                          </a:xfrm>
                          <a:prstGeom prst="rect">
                            <a:avLst/>
                          </a:prstGeom>
                        </pic:spPr>
                      </pic:pic>
                    </wpg:wgp>
                  </a:graphicData>
                </a:graphic>
              </wp:anchor>
            </w:drawing>
          </mc:Choice>
          <mc:Fallback>
            <w:pict>
              <v:group style="position:absolute;margin-left:0pt;margin-top:-.000017pt;width:595.450pt;height:842.05pt;mso-position-horizontal-relative:page;mso-position-vertical-relative:page;z-index:-15904256" id="docshapegroup5" coordorigin="0,0" coordsize="11909,16841">
                <v:shape style="position:absolute;left:0;top:0;width:11909;height:16841" type="#_x0000_t75" id="docshape6" stroked="false">
                  <v:imagedata r:id="rId14" o:title=""/>
                </v:shape>
                <v:shape style="position:absolute;left:4210;top:1440;width:3485;height:778" type="#_x0000_t75" id="docshape7" stroked="false">
                  <v:imagedata r:id="rId15" o:title=""/>
                </v:shape>
                <v:shape style="position:absolute;left:2548;top:2408;width:6809;height:3207" type="#_x0000_t75" id="docshape8" stroked="false">
                  <v:imagedata r:id="rId16" o:title=""/>
                </v:shape>
                <v:shape style="position:absolute;left:2768;top:6249;width:6367;height:832" type="#_x0000_t75" id="docshape9" stroked="false">
                  <v:imagedata r:id="rId17" o:title=""/>
                </v:shape>
                <v:shape style="position:absolute;left:2593;top:10284;width:6719;height:3815" type="#_x0000_t75" id="docshape10" stroked="false">
                  <v:imagedata r:id="rId18" o:title=""/>
                </v:shape>
                <w10:wrap type="none"/>
              </v:group>
            </w:pict>
          </mc:Fallback>
        </mc:AlternateConten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17"/>
        </w:rPr>
      </w:pPr>
    </w:p>
    <w:p>
      <w:pPr>
        <w:pStyle w:val="BodyText"/>
        <w:spacing w:before="66"/>
        <w:ind w:left="1017"/>
      </w:pPr>
      <w:r>
        <w:rPr>
          <w:spacing w:val="-1"/>
        </w:rPr>
        <w:t>通过贴近学生生活的真实情境导入，激发学生探讨的热情。</w:t>
      </w:r>
    </w:p>
    <w:p>
      <w:pPr>
        <w:pStyle w:val="BodyText"/>
      </w:pPr>
    </w:p>
    <w:p>
      <w:pPr>
        <w:pStyle w:val="BodyText"/>
      </w:pPr>
    </w:p>
    <w:p>
      <w:pPr>
        <w:pStyle w:val="BodyText"/>
        <w:spacing w:before="7"/>
        <w:rPr>
          <w:sz w:val="35"/>
        </w:rPr>
      </w:pPr>
    </w:p>
    <w:p>
      <w:pPr>
        <w:pStyle w:val="Heading1"/>
        <w:numPr>
          <w:ilvl w:val="0"/>
          <w:numId w:val="4"/>
        </w:numPr>
        <w:tabs>
          <w:tab w:pos="787" w:val="left" w:leader="none"/>
        </w:tabs>
        <w:spacing w:line="240" w:lineRule="auto" w:before="0" w:after="0"/>
        <w:ind w:left="787" w:right="0" w:hanging="250"/>
        <w:jc w:val="left"/>
      </w:pPr>
      <w:r>
        <w:rPr>
          <w:color w:val="970000"/>
          <w:spacing w:val="-3"/>
        </w:rPr>
        <w:t>回眸往昔，听奋斗强音</w:t>
      </w:r>
    </w:p>
    <w:p>
      <w:pPr>
        <w:pStyle w:val="BodyText"/>
        <w:spacing w:line="364" w:lineRule="auto" w:before="134"/>
        <w:ind w:left="537" w:right="515" w:firstLine="559"/>
        <w:jc w:val="both"/>
      </w:pPr>
      <w:r>
        <w:rPr>
          <w:spacing w:val="-7"/>
        </w:rPr>
        <w:t>二十大报告 </w:t>
      </w:r>
      <w:r>
        <w:rPr>
          <w:spacing w:val="-4"/>
        </w:rPr>
        <w:t>27</w:t>
      </w:r>
      <w:r>
        <w:rPr>
          <w:spacing w:val="-8"/>
        </w:rPr>
        <w:t> 次提到奋斗</w:t>
      </w:r>
      <w:r>
        <w:rPr>
          <w:spacing w:val="-4"/>
        </w:rPr>
        <w:t>；2022</w:t>
      </w:r>
      <w:r>
        <w:rPr>
          <w:spacing w:val="-10"/>
        </w:rPr>
        <w:t> 年春节团拜会讲话 </w:t>
      </w:r>
      <w:r>
        <w:rPr>
          <w:spacing w:val="-4"/>
        </w:rPr>
        <w:t>19</w:t>
      </w:r>
      <w:r>
        <w:rPr>
          <w:spacing w:val="-7"/>
        </w:rPr>
        <w:t> 次提到奋斗……教</w:t>
      </w:r>
      <w:r>
        <w:rPr>
          <w:spacing w:val="-2"/>
        </w:rPr>
        <w:t>师播放习总书记二十大报告相关音频，引导学生思考“为什么奋斗一直是时代的</w:t>
      </w:r>
      <w:r>
        <w:rPr>
          <w:spacing w:val="-17"/>
        </w:rPr>
        <w:t>主旋律？”，随后播放《中国百年奋斗历程》视频，启发学生明确民族复兴的使命</w:t>
      </w:r>
      <w:r>
        <w:rPr>
          <w:spacing w:val="-2"/>
        </w:rPr>
        <w:t>要靠奋斗来实现，一代代青年前赴后继、艰苦卓绝的接续奋斗方成就中国特色社会主义新时代的今天。</w:t>
      </w:r>
    </w:p>
    <w:p>
      <w:pPr>
        <w:spacing w:after="0" w:line="364" w:lineRule="auto"/>
        <w:jc w:val="both"/>
        <w:sectPr>
          <w:pgSz w:w="11910" w:h="16840"/>
          <w:pgMar w:top="1920" w:bottom="280" w:left="1220" w:right="1240"/>
        </w:sectPr>
      </w:pPr>
    </w:p>
    <w:p>
      <w:pPr>
        <w:pStyle w:val="Heading1"/>
        <w:numPr>
          <w:ilvl w:val="0"/>
          <w:numId w:val="4"/>
        </w:numPr>
        <w:tabs>
          <w:tab w:pos="787" w:val="left" w:leader="none"/>
        </w:tabs>
        <w:spacing w:line="514" w:lineRule="exact" w:before="0" w:after="0"/>
        <w:ind w:left="787" w:right="0" w:hanging="250"/>
        <w:jc w:val="left"/>
      </w:pPr>
      <w:r>
        <w:rPr/>
        <mc:AlternateContent>
          <mc:Choice Requires="wps">
            <w:drawing>
              <wp:anchor distT="0" distB="0" distL="0" distR="0" allowOverlap="1" layoutInCell="1" locked="0" behindDoc="1" simplePos="0" relativeHeight="487412736">
                <wp:simplePos x="0" y="0"/>
                <wp:positionH relativeFrom="page">
                  <wp:posOffset>0</wp:posOffset>
                </wp:positionH>
                <wp:positionV relativeFrom="page">
                  <wp:posOffset>0</wp:posOffset>
                </wp:positionV>
                <wp:extent cx="7562215" cy="10694035"/>
                <wp:effectExtent l="0" t="0" r="0" b="0"/>
                <wp:wrapNone/>
                <wp:docPr id="18" name="Graphic 18"/>
                <wp:cNvGraphicFramePr>
                  <a:graphicFrameLocks/>
                </wp:cNvGraphicFramePr>
                <a:graphic>
                  <a:graphicData uri="http://schemas.microsoft.com/office/word/2010/wordprocessingShape">
                    <wps:wsp>
                      <wps:cNvPr id="18" name="Graphic 18"/>
                      <wps:cNvSpPr/>
                      <wps:spPr>
                        <a:xfrm>
                          <a:off x="0" y="0"/>
                          <a:ext cx="7562215" cy="10694035"/>
                        </a:xfrm>
                        <a:custGeom>
                          <a:avLst/>
                          <a:gdLst/>
                          <a:ahLst/>
                          <a:cxnLst/>
                          <a:rect l="l" t="t" r="r" b="b"/>
                          <a:pathLst>
                            <a:path w="7562215" h="10694035">
                              <a:moveTo>
                                <a:pt x="7562215" y="0"/>
                              </a:moveTo>
                              <a:lnTo>
                                <a:pt x="0" y="0"/>
                              </a:lnTo>
                              <a:lnTo>
                                <a:pt x="0" y="10694035"/>
                              </a:lnTo>
                              <a:lnTo>
                                <a:pt x="7562215" y="10694035"/>
                              </a:lnTo>
                              <a:lnTo>
                                <a:pt x="7562215" y="0"/>
                              </a:lnTo>
                              <a:close/>
                            </a:path>
                          </a:pathLst>
                        </a:custGeom>
                        <a:solidFill>
                          <a:srgbClr val="FFF3E4"/>
                        </a:solidFill>
                      </wps:spPr>
                      <wps:bodyPr wrap="square" lIns="0" tIns="0" rIns="0" bIns="0" rtlCol="0">
                        <a:prstTxWarp prst="textNoShape">
                          <a:avLst/>
                        </a:prstTxWarp>
                        <a:noAutofit/>
                      </wps:bodyPr>
                    </wps:wsp>
                  </a:graphicData>
                </a:graphic>
              </wp:anchor>
            </w:drawing>
          </mc:Choice>
          <mc:Fallback>
            <w:pict>
              <v:rect style="position:absolute;margin-left:0pt;margin-top:-.000017pt;width:595.450pt;height:842.05pt;mso-position-horizontal-relative:page;mso-position-vertical-relative:page;z-index:-15903744" id="docshape11" filled="true" fillcolor="#fff3e4" stroked="false">
                <v:fill type="solid"/>
                <w10:wrap type="none"/>
              </v:rect>
            </w:pict>
          </mc:Fallback>
        </mc:AlternateContent>
      </w:r>
      <w:r>
        <w:rPr/>
        <mc:AlternateContent>
          <mc:Choice Requires="wps">
            <w:drawing>
              <wp:anchor distT="0" distB="0" distL="0" distR="0" allowOverlap="1" layoutInCell="1" locked="0" behindDoc="1" simplePos="0" relativeHeight="487413248">
                <wp:simplePos x="0" y="0"/>
                <wp:positionH relativeFrom="page">
                  <wp:posOffset>10796</wp:posOffset>
                </wp:positionH>
                <wp:positionV relativeFrom="page">
                  <wp:posOffset>0</wp:posOffset>
                </wp:positionV>
                <wp:extent cx="7549515" cy="10675620"/>
                <wp:effectExtent l="0" t="0" r="0" b="0"/>
                <wp:wrapNone/>
                <wp:docPr id="19" name="Group 19"/>
                <wp:cNvGraphicFramePr>
                  <a:graphicFrameLocks/>
                </wp:cNvGraphicFramePr>
                <a:graphic>
                  <a:graphicData uri="http://schemas.microsoft.com/office/word/2010/wordprocessingGroup">
                    <wpg:wgp>
                      <wpg:cNvPr id="19" name="Group 19"/>
                      <wpg:cNvGrpSpPr/>
                      <wpg:grpSpPr>
                        <a:xfrm>
                          <a:off x="0" y="0"/>
                          <a:ext cx="7549515" cy="10675620"/>
                          <a:chExt cx="7549515" cy="10675620"/>
                        </a:xfrm>
                      </wpg:grpSpPr>
                      <pic:pic>
                        <pic:nvPicPr>
                          <pic:cNvPr id="20" name="Image 20"/>
                          <pic:cNvPicPr/>
                        </pic:nvPicPr>
                        <pic:blipFill>
                          <a:blip r:embed="rId19" cstate="print"/>
                          <a:stretch>
                            <a:fillRect/>
                          </a:stretch>
                        </pic:blipFill>
                        <pic:spPr>
                          <a:xfrm>
                            <a:off x="3455033" y="3263264"/>
                            <a:ext cx="3919220" cy="2978150"/>
                          </a:xfrm>
                          <a:prstGeom prst="rect">
                            <a:avLst/>
                          </a:prstGeom>
                        </pic:spPr>
                      </pic:pic>
                      <pic:pic>
                        <pic:nvPicPr>
                          <pic:cNvPr id="21" name="Image 21"/>
                          <pic:cNvPicPr/>
                        </pic:nvPicPr>
                        <pic:blipFill>
                          <a:blip r:embed="rId20" cstate="print"/>
                          <a:stretch>
                            <a:fillRect/>
                          </a:stretch>
                        </pic:blipFill>
                        <pic:spPr>
                          <a:xfrm>
                            <a:off x="0" y="0"/>
                            <a:ext cx="7549387" cy="10675615"/>
                          </a:xfrm>
                          <a:prstGeom prst="rect">
                            <a:avLst/>
                          </a:prstGeom>
                        </pic:spPr>
                      </pic:pic>
                      <pic:pic>
                        <pic:nvPicPr>
                          <pic:cNvPr id="22" name="Image 22"/>
                          <pic:cNvPicPr/>
                        </pic:nvPicPr>
                        <pic:blipFill>
                          <a:blip r:embed="rId21" cstate="print"/>
                          <a:stretch>
                            <a:fillRect/>
                          </a:stretch>
                        </pic:blipFill>
                        <pic:spPr>
                          <a:xfrm>
                            <a:off x="2861943" y="6193535"/>
                            <a:ext cx="2097786" cy="1497330"/>
                          </a:xfrm>
                          <a:prstGeom prst="rect">
                            <a:avLst/>
                          </a:prstGeom>
                        </pic:spPr>
                      </pic:pic>
                      <pic:pic>
                        <pic:nvPicPr>
                          <pic:cNvPr id="23" name="Image 23"/>
                          <pic:cNvPicPr/>
                        </pic:nvPicPr>
                        <pic:blipFill>
                          <a:blip r:embed="rId22" cstate="print"/>
                          <a:stretch>
                            <a:fillRect/>
                          </a:stretch>
                        </pic:blipFill>
                        <pic:spPr>
                          <a:xfrm>
                            <a:off x="845691" y="6144767"/>
                            <a:ext cx="2093214" cy="1558289"/>
                          </a:xfrm>
                          <a:prstGeom prst="rect">
                            <a:avLst/>
                          </a:prstGeom>
                        </pic:spPr>
                      </pic:pic>
                      <pic:pic>
                        <pic:nvPicPr>
                          <pic:cNvPr id="24" name="Image 24"/>
                          <pic:cNvPicPr/>
                        </pic:nvPicPr>
                        <pic:blipFill>
                          <a:blip r:embed="rId23" cstate="print"/>
                          <a:stretch>
                            <a:fillRect/>
                          </a:stretch>
                        </pic:blipFill>
                        <pic:spPr>
                          <a:xfrm>
                            <a:off x="4937631" y="6213347"/>
                            <a:ext cx="1983485" cy="1488186"/>
                          </a:xfrm>
                          <a:prstGeom prst="rect">
                            <a:avLst/>
                          </a:prstGeom>
                        </pic:spPr>
                      </pic:pic>
                      <pic:pic>
                        <pic:nvPicPr>
                          <pic:cNvPr id="25" name="Image 25"/>
                          <pic:cNvPicPr/>
                        </pic:nvPicPr>
                        <pic:blipFill>
                          <a:blip r:embed="rId24" cstate="print"/>
                          <a:stretch>
                            <a:fillRect/>
                          </a:stretch>
                        </pic:blipFill>
                        <pic:spPr>
                          <a:xfrm>
                            <a:off x="950593" y="4019549"/>
                            <a:ext cx="2741295" cy="1659254"/>
                          </a:xfrm>
                          <a:prstGeom prst="rect">
                            <a:avLst/>
                          </a:prstGeom>
                        </pic:spPr>
                      </pic:pic>
                      <pic:pic>
                        <pic:nvPicPr>
                          <pic:cNvPr id="26" name="Image 26"/>
                          <pic:cNvPicPr/>
                        </pic:nvPicPr>
                        <pic:blipFill>
                          <a:blip r:embed="rId25" cstate="print"/>
                          <a:stretch>
                            <a:fillRect/>
                          </a:stretch>
                        </pic:blipFill>
                        <pic:spPr>
                          <a:xfrm>
                            <a:off x="3797933" y="4055109"/>
                            <a:ext cx="2780029" cy="1635125"/>
                          </a:xfrm>
                          <a:prstGeom prst="rect">
                            <a:avLst/>
                          </a:prstGeom>
                        </pic:spPr>
                      </pic:pic>
                    </wpg:wgp>
                  </a:graphicData>
                </a:graphic>
              </wp:anchor>
            </w:drawing>
          </mc:Choice>
          <mc:Fallback>
            <w:pict>
              <v:group style="position:absolute;margin-left:.85009pt;margin-top:0pt;width:594.450pt;height:840.6pt;mso-position-horizontal-relative:page;mso-position-vertical-relative:page;z-index:-15903232" id="docshapegroup12" coordorigin="17,0" coordsize="11889,16812">
                <v:shape style="position:absolute;left:5458;top:5139;width:6172;height:4690" type="#_x0000_t75" id="docshape13" stroked="false">
                  <v:imagedata r:id="rId19" o:title=""/>
                </v:shape>
                <v:shape style="position:absolute;left:17;top:0;width:11889;height:16812" type="#_x0000_t75" id="docshape14" stroked="false">
                  <v:imagedata r:id="rId20" o:title=""/>
                </v:shape>
                <v:shape style="position:absolute;left:4524;top:9753;width:3304;height:2358" type="#_x0000_t75" id="docshape15" stroked="false">
                  <v:imagedata r:id="rId21" o:title=""/>
                </v:shape>
                <v:shape style="position:absolute;left:1348;top:9676;width:3297;height:2454" type="#_x0000_t75" id="docshape16" stroked="false">
                  <v:imagedata r:id="rId22" o:title=""/>
                </v:shape>
                <v:shape style="position:absolute;left:7792;top:9784;width:3124;height:2344" type="#_x0000_t75" id="docshape17" stroked="false">
                  <v:imagedata r:id="rId23" o:title=""/>
                </v:shape>
                <v:shape style="position:absolute;left:1514;top:6330;width:4317;height:2613" type="#_x0000_t75" id="docshape18" stroked="false">
                  <v:imagedata r:id="rId24" o:title=""/>
                </v:shape>
                <v:shape style="position:absolute;left:5998;top:6386;width:4378;height:2575" type="#_x0000_t75" id="docshape19" stroked="false">
                  <v:imagedata r:id="rId25" o:title=""/>
                </v:shape>
                <w10:wrap type="none"/>
              </v:group>
            </w:pict>
          </mc:Fallback>
        </mc:AlternateContent>
      </w:r>
      <w:r>
        <w:rPr>
          <w:color w:val="970000"/>
          <w:spacing w:val="-3"/>
        </w:rPr>
        <w:t>着眼当下，辨奋斗内涵</w:t>
      </w:r>
    </w:p>
    <w:p>
      <w:pPr>
        <w:pStyle w:val="Heading2"/>
        <w:numPr>
          <w:ilvl w:val="1"/>
          <w:numId w:val="4"/>
        </w:numPr>
        <w:tabs>
          <w:tab w:pos="1156" w:val="left" w:leader="none"/>
        </w:tabs>
        <w:spacing w:line="240" w:lineRule="auto" w:before="136" w:after="0"/>
        <w:ind w:left="1156" w:right="0" w:hanging="619"/>
        <w:jc w:val="left"/>
        <w:rPr>
          <w:rFonts w:ascii="Microsoft JhengHei UI" w:eastAsia="Microsoft JhengHei UI"/>
        </w:rPr>
      </w:pPr>
      <w:r>
        <w:rPr>
          <w:rFonts w:ascii="Microsoft JhengHei UI" w:eastAsia="Microsoft JhengHei UI"/>
          <w:spacing w:val="-2"/>
        </w:rPr>
        <w:t>问卷小结知现状</w:t>
      </w:r>
    </w:p>
    <w:p>
      <w:pPr>
        <w:pStyle w:val="BodyText"/>
        <w:spacing w:line="364" w:lineRule="auto" w:before="195"/>
        <w:ind w:left="537" w:right="514" w:firstLine="479"/>
        <w:jc w:val="both"/>
      </w:pPr>
      <w:r>
        <w:rPr>
          <w:spacing w:val="-2"/>
        </w:rPr>
        <w:t>教师课前组织学生设计“奋斗”调查问卷，内容包括对奋斗关键词、自我奋斗强度的评价、奋斗观念及奋斗行为等方面的问题。课堂上以柱状图、饼状图的</w:t>
      </w:r>
      <w:r>
        <w:rPr>
          <w:spacing w:val="-4"/>
        </w:rPr>
        <w:t>形式呈现部分数据统计结果。问卷调查的结果引人深思：62%的同学认可奋斗，但</w:t>
      </w:r>
      <w:r>
        <w:rPr>
          <w:spacing w:val="-7"/>
        </w:rPr>
        <w:t>仅有 </w:t>
      </w:r>
      <w:r>
        <w:rPr>
          <w:spacing w:val="-4"/>
        </w:rPr>
        <w:t>35%的同学明晰奋斗的定义；45%的同学更主张过好自己的生活，认为奋斗是</w:t>
      </w:r>
      <w:r>
        <w:rPr>
          <w:spacing w:val="-2"/>
        </w:rPr>
        <w:t>一个宏大的概念；70%</w:t>
      </w:r>
      <w:r>
        <w:rPr>
          <w:spacing w:val="-6"/>
        </w:rPr>
        <w:t>的同学认为奋斗必须要有明确的目标，但是对自己未来有明</w:t>
      </w:r>
      <w:r>
        <w:rPr>
          <w:spacing w:val="-4"/>
        </w:rPr>
        <w:t>确目标的同学仅占 </w:t>
      </w:r>
      <w:r>
        <w:rPr/>
        <w:t>53%，且目标多局限于学业成绩的进步，及考上理想的大学等</w:t>
      </w:r>
      <w:r>
        <w:rPr>
          <w:spacing w:val="-15"/>
        </w:rPr>
        <w:t>短期目标。</w:t>
      </w:r>
      <w:r>
        <w:rPr>
          <w:spacing w:val="-2"/>
        </w:rPr>
        <w:t>56%</w:t>
      </w:r>
      <w:r>
        <w:rPr>
          <w:spacing w:val="-7"/>
        </w:rPr>
        <w:t>的同学认为奋斗的动力在于自我目标的实现，仅有 </w:t>
      </w:r>
      <w:r>
        <w:rPr>
          <w:spacing w:val="-2"/>
        </w:rPr>
        <w:t>4</w:t>
      </w:r>
      <w:r>
        <w:rPr>
          <w:spacing w:val="-7"/>
        </w:rPr>
        <w:t> 位同学选择奋</w:t>
      </w:r>
      <w:r>
        <w:rPr>
          <w:spacing w:val="-2"/>
        </w:rPr>
        <w:t>斗的动力在于为社会国家做出一点改变。</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Heading2"/>
        <w:numPr>
          <w:ilvl w:val="1"/>
          <w:numId w:val="4"/>
        </w:numPr>
        <w:tabs>
          <w:tab w:pos="1156" w:val="left" w:leader="none"/>
        </w:tabs>
        <w:spacing w:line="240" w:lineRule="auto" w:before="162" w:after="0"/>
        <w:ind w:left="1156" w:right="0" w:hanging="619"/>
        <w:jc w:val="left"/>
        <w:rPr>
          <w:rFonts w:ascii="Microsoft JhengHei UI" w:eastAsia="Microsoft JhengHei UI"/>
        </w:rPr>
      </w:pPr>
      <w:r>
        <w:rPr>
          <w:rFonts w:ascii="Microsoft JhengHei UI" w:eastAsia="Microsoft JhengHei UI"/>
          <w:spacing w:val="-2"/>
        </w:rPr>
        <w:t>剖析探讨明内涵</w:t>
      </w:r>
    </w:p>
    <w:p>
      <w:pPr>
        <w:pStyle w:val="BodyText"/>
        <w:rPr>
          <w:rFonts w:ascii="Microsoft JhengHei UI"/>
          <w:b/>
          <w:sz w:val="28"/>
        </w:rPr>
      </w:pPr>
    </w:p>
    <w:p>
      <w:pPr>
        <w:pStyle w:val="BodyText"/>
        <w:rPr>
          <w:rFonts w:ascii="Microsoft JhengHei UI"/>
          <w:b/>
          <w:sz w:val="28"/>
        </w:rPr>
      </w:pPr>
    </w:p>
    <w:p>
      <w:pPr>
        <w:pStyle w:val="BodyText"/>
        <w:rPr>
          <w:rFonts w:ascii="Microsoft JhengHei UI"/>
          <w:b/>
          <w:sz w:val="28"/>
        </w:rPr>
      </w:pPr>
    </w:p>
    <w:p>
      <w:pPr>
        <w:pStyle w:val="BodyText"/>
        <w:rPr>
          <w:rFonts w:ascii="Microsoft JhengHei UI"/>
          <w:b/>
          <w:sz w:val="28"/>
        </w:rPr>
      </w:pPr>
    </w:p>
    <w:p>
      <w:pPr>
        <w:pStyle w:val="BodyText"/>
        <w:rPr>
          <w:rFonts w:ascii="Microsoft JhengHei UI"/>
          <w:b/>
          <w:sz w:val="28"/>
        </w:rPr>
      </w:pPr>
    </w:p>
    <w:p>
      <w:pPr>
        <w:pStyle w:val="BodyText"/>
        <w:spacing w:before="4"/>
        <w:rPr>
          <w:rFonts w:ascii="Microsoft JhengHei UI"/>
          <w:b/>
          <w:sz w:val="14"/>
        </w:rPr>
      </w:pPr>
    </w:p>
    <w:p>
      <w:pPr>
        <w:pStyle w:val="BodyText"/>
        <w:spacing w:line="364" w:lineRule="auto" w:before="1"/>
        <w:ind w:left="537" w:right="514" w:firstLine="479"/>
        <w:jc w:val="both"/>
      </w:pPr>
      <w:r>
        <w:rPr>
          <w:spacing w:val="-2"/>
        </w:rPr>
        <w:t>教师展示三张校园内的学生剪影，提出问题链条，请同学们通过问题链条逐步思考并生成奋斗的定义。首先引导学生探讨这些表现是不是奋斗，并且结合自己的亲身经历，谈一谈自己是否有过奋斗的时光。最后，基于学生自身的经历与感受，总结出奋斗精神的关键词，逐步明晰奋斗的定义。教师通过说文解字的方式，对奋斗的内涵进行进一步阐述，引导学生正确认识奋斗。</w:t>
      </w:r>
    </w:p>
    <w:p>
      <w:pPr>
        <w:spacing w:after="0" w:line="364" w:lineRule="auto"/>
        <w:jc w:val="both"/>
        <w:sectPr>
          <w:pgSz w:w="11910" w:h="16840"/>
          <w:pgMar w:top="1400" w:bottom="280" w:left="1220" w:right="1240"/>
        </w:sectPr>
      </w:pPr>
    </w:p>
    <w:p>
      <w:pPr>
        <w:pStyle w:val="ListParagraph"/>
        <w:numPr>
          <w:ilvl w:val="2"/>
          <w:numId w:val="4"/>
        </w:numPr>
        <w:tabs>
          <w:tab w:pos="1398" w:val="left" w:leader="none"/>
        </w:tabs>
        <w:spacing w:line="412" w:lineRule="exact" w:before="0" w:after="0"/>
        <w:ind w:left="1398" w:right="0" w:hanging="439"/>
        <w:jc w:val="left"/>
        <w:rPr>
          <w:rFonts w:ascii="Microsoft JhengHei" w:hAnsi="Microsoft JhengHei" w:eastAsia="Microsoft JhengHei"/>
          <w:b/>
          <w:sz w:val="24"/>
        </w:rPr>
      </w:pPr>
      <w:r>
        <w:rPr/>
        <w:drawing>
          <wp:anchor distT="0" distB="0" distL="0" distR="0" allowOverlap="1" layoutInCell="1" locked="0" behindDoc="1" simplePos="0" relativeHeight="487414784">
            <wp:simplePos x="0" y="0"/>
            <wp:positionH relativeFrom="page">
              <wp:posOffset>0</wp:posOffset>
            </wp:positionH>
            <wp:positionV relativeFrom="page">
              <wp:posOffset>0</wp:posOffset>
            </wp:positionV>
            <wp:extent cx="7562215" cy="10694035"/>
            <wp:effectExtent l="0" t="0" r="0" b="0"/>
            <wp:wrapNone/>
            <wp:docPr id="27" name="Image 27"/>
            <wp:cNvGraphicFramePr>
              <a:graphicFrameLocks/>
            </wp:cNvGraphicFramePr>
            <a:graphic>
              <a:graphicData uri="http://schemas.openxmlformats.org/drawingml/2006/picture">
                <pic:pic>
                  <pic:nvPicPr>
                    <pic:cNvPr id="27" name="Image 27"/>
                    <pic:cNvPicPr/>
                  </pic:nvPicPr>
                  <pic:blipFill>
                    <a:blip r:embed="rId26" cstate="print"/>
                    <a:stretch>
                      <a:fillRect/>
                    </a:stretch>
                  </pic:blipFill>
                  <pic:spPr>
                    <a:xfrm>
                      <a:off x="0" y="0"/>
                      <a:ext cx="7562215" cy="10694035"/>
                    </a:xfrm>
                    <a:prstGeom prst="rect">
                      <a:avLst/>
                    </a:prstGeom>
                  </pic:spPr>
                </pic:pic>
              </a:graphicData>
            </a:graphic>
          </wp:anchor>
        </w:drawing>
      </w:r>
      <w:r>
        <w:rPr>
          <w:rFonts w:ascii="Microsoft JhengHei" w:hAnsi="Microsoft JhengHei" w:eastAsia="Microsoft JhengHei"/>
          <w:b/>
          <w:spacing w:val="-1"/>
          <w:sz w:val="24"/>
        </w:rPr>
        <w:t>上述的三个场景，你觉得是奋斗的体现吗？</w:t>
      </w:r>
    </w:p>
    <w:p>
      <w:pPr>
        <w:pStyle w:val="ListParagraph"/>
        <w:numPr>
          <w:ilvl w:val="2"/>
          <w:numId w:val="4"/>
        </w:numPr>
        <w:tabs>
          <w:tab w:pos="1398" w:val="left" w:leader="none"/>
        </w:tabs>
        <w:spacing w:line="386" w:lineRule="exact" w:before="0" w:after="0"/>
        <w:ind w:left="1398" w:right="0" w:hanging="439"/>
        <w:jc w:val="left"/>
        <w:rPr>
          <w:rFonts w:ascii="Microsoft JhengHei" w:hAnsi="Microsoft JhengHei" w:eastAsia="Microsoft JhengHei"/>
          <w:b/>
          <w:sz w:val="24"/>
        </w:rPr>
      </w:pPr>
      <w:r>
        <w:rPr>
          <w:rFonts w:ascii="Microsoft JhengHei" w:hAnsi="Microsoft JhengHei" w:eastAsia="Microsoft JhengHei"/>
          <w:b/>
          <w:spacing w:val="-1"/>
          <w:sz w:val="24"/>
        </w:rPr>
        <w:t>回顾过去的时光，你觉得哪些经历可以体现出自己的奋斗？</w:t>
      </w:r>
    </w:p>
    <w:p>
      <w:pPr>
        <w:pStyle w:val="ListParagraph"/>
        <w:numPr>
          <w:ilvl w:val="2"/>
          <w:numId w:val="4"/>
        </w:numPr>
        <w:tabs>
          <w:tab w:pos="1398" w:val="left" w:leader="none"/>
        </w:tabs>
        <w:spacing w:line="401" w:lineRule="exact" w:before="0" w:after="0"/>
        <w:ind w:left="1398" w:right="0" w:hanging="439"/>
        <w:jc w:val="left"/>
        <w:rPr>
          <w:rFonts w:ascii="Microsoft JhengHei" w:hAnsi="Microsoft JhengHei" w:eastAsia="Microsoft JhengHei"/>
          <w:b/>
          <w:sz w:val="24"/>
        </w:rPr>
      </w:pPr>
      <w:r>
        <w:rPr>
          <w:rFonts w:ascii="Microsoft JhengHei" w:hAnsi="Microsoft JhengHei" w:eastAsia="Microsoft JhengHei"/>
          <w:b/>
          <w:spacing w:val="-1"/>
          <w:sz w:val="24"/>
        </w:rPr>
        <w:t>基于你的经历与感受，你觉得奋斗的定义是什么？</w:t>
      </w:r>
    </w:p>
    <w:p>
      <w:pPr>
        <w:pStyle w:val="BodyText"/>
        <w:spacing w:before="50"/>
        <w:ind w:left="1017"/>
      </w:pPr>
      <w:r>
        <w:rPr>
          <w:spacing w:val="-1"/>
        </w:rPr>
        <w:t>奋斗的定义：坚如磐石的目标，坚持不懈的努力，坚忍不拔的毅力等。</w:t>
      </w:r>
    </w:p>
    <w:p>
      <w:pPr>
        <w:pStyle w:val="BodyText"/>
        <w:spacing w:line="364" w:lineRule="auto" w:before="161"/>
        <w:ind w:left="537" w:right="516" w:firstLine="482"/>
      </w:pPr>
      <w:r>
        <w:rPr>
          <w:spacing w:val="-2"/>
        </w:rPr>
        <w:t>说文解字：奮（奋</w:t>
      </w:r>
      <w:r>
        <w:rPr>
          <w:spacing w:val="-120"/>
        </w:rPr>
        <w:t>）</w:t>
      </w:r>
      <w:r>
        <w:rPr>
          <w:spacing w:val="-22"/>
        </w:rPr>
        <w:t>。读 </w:t>
      </w:r>
      <w:r>
        <w:rPr>
          <w:spacing w:val="-2"/>
        </w:rPr>
        <w:t>fèn</w:t>
      </w:r>
      <w:r>
        <w:rPr>
          <w:spacing w:val="-19"/>
        </w:rPr>
        <w:t>。《说文解字》给出的解释是：“奮，翚也。本义</w:t>
      </w:r>
      <w:r>
        <w:rPr>
          <w:spacing w:val="-2"/>
        </w:rPr>
        <w:t>是鸟振羽展翅高飞。</w:t>
      </w:r>
    </w:p>
    <w:p>
      <w:pPr>
        <w:pStyle w:val="BodyText"/>
        <w:spacing w:line="253" w:lineRule="exact"/>
        <w:ind w:left="537"/>
      </w:pPr>
      <w:r>
        <w:rPr>
          <w:spacing w:val="-2"/>
        </w:rPr>
        <w:t>设计意图：</w:t>
      </w:r>
    </w:p>
    <w:p>
      <w:pPr>
        <w:spacing w:line="254" w:lineRule="auto" w:before="28"/>
        <w:ind w:left="537" w:right="280" w:firstLine="482"/>
        <w:jc w:val="left"/>
        <w:rPr>
          <w:rFonts w:ascii="Microsoft JhengHei" w:hAnsi="Microsoft JhengHei" w:eastAsia="Microsoft JhengHei"/>
          <w:b/>
          <w:sz w:val="24"/>
        </w:rPr>
      </w:pPr>
      <w:r>
        <w:rPr>
          <w:rFonts w:ascii="Microsoft JhengHei" w:hAnsi="Microsoft JhengHei" w:eastAsia="Microsoft JhengHei"/>
          <w:b/>
          <w:spacing w:val="1"/>
          <w:sz w:val="24"/>
        </w:rPr>
        <w:t>本环节为知，通过“回眸往昔，听奋斗强音”和“着眼当下，辨奋斗内涵”两个活动，让学生明晰奋斗的意义，并通过问卷调查了解学生们对奋斗的认知，</w:t>
      </w:r>
      <w:r>
        <w:rPr>
          <w:rFonts w:ascii="Microsoft JhengHei" w:hAnsi="Microsoft JhengHei" w:eastAsia="Microsoft JhengHei"/>
          <w:b/>
          <w:spacing w:val="-4"/>
          <w:sz w:val="24"/>
        </w:rPr>
        <w:t>再通过三个逐步递进的关于奋斗问题的探讨，由浅入深地认识到奋斗的具体内涵。</w:t>
      </w:r>
      <w:r>
        <w:rPr>
          <w:rFonts w:ascii="Microsoft JhengHei" w:hAnsi="Microsoft JhengHei" w:eastAsia="Microsoft JhengHei"/>
          <w:b/>
          <w:spacing w:val="1"/>
          <w:sz w:val="24"/>
        </w:rPr>
        <w:t>这一环节着重引导学生完成对奋斗内涵的探索与剖析，加强了学生的正确认知，</w:t>
      </w:r>
      <w:r>
        <w:rPr>
          <w:rFonts w:ascii="Microsoft JhengHei" w:hAnsi="Microsoft JhengHei" w:eastAsia="Microsoft JhengHei"/>
          <w:b/>
          <w:spacing w:val="-3"/>
          <w:sz w:val="24"/>
        </w:rPr>
        <w:t>呈现本节主题班会课开展的必要性，也为后续学生对奋斗的情感认同和强化奋斗 </w:t>
      </w:r>
      <w:r>
        <w:rPr>
          <w:rFonts w:ascii="Microsoft JhengHei" w:hAnsi="Microsoft JhengHei" w:eastAsia="Microsoft JhengHei"/>
          <w:b/>
          <w:sz w:val="24"/>
        </w:rPr>
        <w:t>的实践行为作铺垫。</w:t>
      </w:r>
    </w:p>
    <w:p>
      <w:pPr>
        <w:pStyle w:val="BodyText"/>
        <w:spacing w:before="11"/>
        <w:rPr>
          <w:rFonts w:ascii="Microsoft JhengHei"/>
          <w:b/>
          <w:sz w:val="2"/>
        </w:rPr>
      </w:pPr>
      <w:r>
        <w:rPr/>
        <w:drawing>
          <wp:anchor distT="0" distB="0" distL="0" distR="0" allowOverlap="1" layoutInCell="1" locked="0" behindDoc="1" simplePos="0" relativeHeight="487593472">
            <wp:simplePos x="0" y="0"/>
            <wp:positionH relativeFrom="page">
              <wp:posOffset>1890014</wp:posOffset>
            </wp:positionH>
            <wp:positionV relativeFrom="paragraph">
              <wp:posOffset>46002</wp:posOffset>
            </wp:positionV>
            <wp:extent cx="3781115" cy="499872"/>
            <wp:effectExtent l="0" t="0" r="0" b="0"/>
            <wp:wrapTopAndBottom/>
            <wp:docPr id="28" name="Image 28"/>
            <wp:cNvGraphicFramePr>
              <a:graphicFrameLocks/>
            </wp:cNvGraphicFramePr>
            <a:graphic>
              <a:graphicData uri="http://schemas.openxmlformats.org/drawingml/2006/picture">
                <pic:pic>
                  <pic:nvPicPr>
                    <pic:cNvPr id="28" name="Image 28"/>
                    <pic:cNvPicPr/>
                  </pic:nvPicPr>
                  <pic:blipFill>
                    <a:blip r:embed="rId27" cstate="print"/>
                    <a:stretch>
                      <a:fillRect/>
                    </a:stretch>
                  </pic:blipFill>
                  <pic:spPr>
                    <a:xfrm>
                      <a:off x="0" y="0"/>
                      <a:ext cx="3781115" cy="499872"/>
                    </a:xfrm>
                    <a:prstGeom prst="rect">
                      <a:avLst/>
                    </a:prstGeom>
                  </pic:spPr>
                </pic:pic>
              </a:graphicData>
            </a:graphic>
          </wp:anchor>
        </w:drawing>
      </w:r>
    </w:p>
    <w:p>
      <w:pPr>
        <w:pStyle w:val="Heading1"/>
        <w:numPr>
          <w:ilvl w:val="0"/>
          <w:numId w:val="5"/>
        </w:numPr>
        <w:tabs>
          <w:tab w:pos="787" w:val="left" w:leader="none"/>
        </w:tabs>
        <w:spacing w:line="240" w:lineRule="auto" w:before="131" w:after="0"/>
        <w:ind w:left="787" w:right="0" w:hanging="250"/>
        <w:jc w:val="left"/>
      </w:pPr>
      <w:r>
        <w:rPr>
          <w:color w:val="970000"/>
          <w:spacing w:val="-3"/>
        </w:rPr>
        <w:t>榜样领航，筑奋斗之基</w:t>
      </w:r>
    </w:p>
    <w:p>
      <w:pPr>
        <w:pStyle w:val="BodyText"/>
        <w:spacing w:line="364" w:lineRule="auto" w:before="135"/>
        <w:ind w:left="537" w:right="516" w:firstLine="479"/>
        <w:jc w:val="both"/>
      </w:pPr>
      <w:r>
        <w:rPr/>
        <mc:AlternateContent>
          <mc:Choice Requires="wps">
            <w:drawing>
              <wp:anchor distT="0" distB="0" distL="0" distR="0" allowOverlap="1" layoutInCell="1" locked="0" behindDoc="1" simplePos="0" relativeHeight="487593984">
                <wp:simplePos x="0" y="0"/>
                <wp:positionH relativeFrom="page">
                  <wp:posOffset>945832</wp:posOffset>
                </wp:positionH>
                <wp:positionV relativeFrom="paragraph">
                  <wp:posOffset>992695</wp:posOffset>
                </wp:positionV>
                <wp:extent cx="5604510" cy="2171065"/>
                <wp:effectExtent l="0" t="0" r="0" b="0"/>
                <wp:wrapTopAndBottom/>
                <wp:docPr id="29" name="Group 29"/>
                <wp:cNvGraphicFramePr>
                  <a:graphicFrameLocks/>
                </wp:cNvGraphicFramePr>
                <a:graphic>
                  <a:graphicData uri="http://schemas.microsoft.com/office/word/2010/wordprocessingGroup">
                    <wpg:wgp>
                      <wpg:cNvPr id="29" name="Group 29"/>
                      <wpg:cNvGrpSpPr/>
                      <wpg:grpSpPr>
                        <a:xfrm>
                          <a:off x="0" y="0"/>
                          <a:ext cx="5604510" cy="2171065"/>
                          <a:chExt cx="5604510" cy="2171065"/>
                        </a:xfrm>
                      </wpg:grpSpPr>
                      <wps:wsp>
                        <wps:cNvPr id="30" name="Graphic 30"/>
                        <wps:cNvSpPr/>
                        <wps:spPr>
                          <a:xfrm>
                            <a:off x="14287" y="14287"/>
                            <a:ext cx="5575935" cy="2142490"/>
                          </a:xfrm>
                          <a:custGeom>
                            <a:avLst/>
                            <a:gdLst/>
                            <a:ahLst/>
                            <a:cxnLst/>
                            <a:rect l="l" t="t" r="r" b="b"/>
                            <a:pathLst>
                              <a:path w="5575935" h="2142490">
                                <a:moveTo>
                                  <a:pt x="0" y="357124"/>
                                </a:moveTo>
                                <a:lnTo>
                                  <a:pt x="3259" y="308665"/>
                                </a:lnTo>
                                <a:lnTo>
                                  <a:pt x="12755" y="262187"/>
                                </a:lnTo>
                                <a:lnTo>
                                  <a:pt x="28061" y="218116"/>
                                </a:lnTo>
                                <a:lnTo>
                                  <a:pt x="48752" y="176878"/>
                                </a:lnTo>
                                <a:lnTo>
                                  <a:pt x="74404" y="138897"/>
                                </a:lnTo>
                                <a:lnTo>
                                  <a:pt x="104590" y="104600"/>
                                </a:lnTo>
                                <a:lnTo>
                                  <a:pt x="138886" y="74412"/>
                                </a:lnTo>
                                <a:lnTo>
                                  <a:pt x="176866" y="48758"/>
                                </a:lnTo>
                                <a:lnTo>
                                  <a:pt x="218105" y="28065"/>
                                </a:lnTo>
                                <a:lnTo>
                                  <a:pt x="262178" y="12757"/>
                                </a:lnTo>
                                <a:lnTo>
                                  <a:pt x="308659" y="3260"/>
                                </a:lnTo>
                                <a:lnTo>
                                  <a:pt x="357124" y="0"/>
                                </a:lnTo>
                                <a:lnTo>
                                  <a:pt x="5218810" y="0"/>
                                </a:lnTo>
                                <a:lnTo>
                                  <a:pt x="5267269" y="3260"/>
                                </a:lnTo>
                                <a:lnTo>
                                  <a:pt x="5313747" y="12757"/>
                                </a:lnTo>
                                <a:lnTo>
                                  <a:pt x="5357818" y="28065"/>
                                </a:lnTo>
                                <a:lnTo>
                                  <a:pt x="5399056" y="48758"/>
                                </a:lnTo>
                                <a:lnTo>
                                  <a:pt x="5437037" y="74412"/>
                                </a:lnTo>
                                <a:lnTo>
                                  <a:pt x="5471334" y="104600"/>
                                </a:lnTo>
                                <a:lnTo>
                                  <a:pt x="5501522" y="138897"/>
                                </a:lnTo>
                                <a:lnTo>
                                  <a:pt x="5527176" y="176878"/>
                                </a:lnTo>
                                <a:lnTo>
                                  <a:pt x="5547869" y="218116"/>
                                </a:lnTo>
                                <a:lnTo>
                                  <a:pt x="5563177" y="262187"/>
                                </a:lnTo>
                                <a:lnTo>
                                  <a:pt x="5572674" y="308665"/>
                                </a:lnTo>
                                <a:lnTo>
                                  <a:pt x="5575934" y="357124"/>
                                </a:lnTo>
                                <a:lnTo>
                                  <a:pt x="5575934" y="1785493"/>
                                </a:lnTo>
                                <a:lnTo>
                                  <a:pt x="5572674" y="1833949"/>
                                </a:lnTo>
                                <a:lnTo>
                                  <a:pt x="5563177" y="1880420"/>
                                </a:lnTo>
                                <a:lnTo>
                                  <a:pt x="5547869" y="1924480"/>
                                </a:lnTo>
                                <a:lnTo>
                                  <a:pt x="5527176" y="1965706"/>
                                </a:lnTo>
                                <a:lnTo>
                                  <a:pt x="5501522" y="2003671"/>
                                </a:lnTo>
                                <a:lnTo>
                                  <a:pt x="5471334" y="2037953"/>
                                </a:lnTo>
                                <a:lnTo>
                                  <a:pt x="5437037" y="2068125"/>
                                </a:lnTo>
                                <a:lnTo>
                                  <a:pt x="5399056" y="2093764"/>
                                </a:lnTo>
                                <a:lnTo>
                                  <a:pt x="5357818" y="2114444"/>
                                </a:lnTo>
                                <a:lnTo>
                                  <a:pt x="5313747" y="2129742"/>
                                </a:lnTo>
                                <a:lnTo>
                                  <a:pt x="5267269" y="2139232"/>
                                </a:lnTo>
                                <a:lnTo>
                                  <a:pt x="5218810" y="2142490"/>
                                </a:lnTo>
                                <a:lnTo>
                                  <a:pt x="357124" y="2142490"/>
                                </a:lnTo>
                                <a:lnTo>
                                  <a:pt x="308659" y="2139232"/>
                                </a:lnTo>
                                <a:lnTo>
                                  <a:pt x="262178" y="2129742"/>
                                </a:lnTo>
                                <a:lnTo>
                                  <a:pt x="218105" y="2114444"/>
                                </a:lnTo>
                                <a:lnTo>
                                  <a:pt x="176866" y="2093764"/>
                                </a:lnTo>
                                <a:lnTo>
                                  <a:pt x="138886" y="2068125"/>
                                </a:lnTo>
                                <a:lnTo>
                                  <a:pt x="104590" y="2037953"/>
                                </a:lnTo>
                                <a:lnTo>
                                  <a:pt x="74404" y="2003671"/>
                                </a:lnTo>
                                <a:lnTo>
                                  <a:pt x="48752" y="1965706"/>
                                </a:lnTo>
                                <a:lnTo>
                                  <a:pt x="28061" y="1924480"/>
                                </a:lnTo>
                                <a:lnTo>
                                  <a:pt x="12755" y="1880420"/>
                                </a:lnTo>
                                <a:lnTo>
                                  <a:pt x="3259" y="1833949"/>
                                </a:lnTo>
                                <a:lnTo>
                                  <a:pt x="0" y="1785493"/>
                                </a:lnTo>
                                <a:lnTo>
                                  <a:pt x="0" y="357124"/>
                                </a:lnTo>
                                <a:close/>
                              </a:path>
                            </a:pathLst>
                          </a:custGeom>
                          <a:ln w="28575">
                            <a:solidFill>
                              <a:srgbClr val="C00000"/>
                            </a:solidFill>
                            <a:prstDash val="sysDash"/>
                          </a:ln>
                        </wps:spPr>
                        <wps:bodyPr wrap="square" lIns="0" tIns="0" rIns="0" bIns="0" rtlCol="0">
                          <a:prstTxWarp prst="textNoShape">
                            <a:avLst/>
                          </a:prstTxWarp>
                          <a:noAutofit/>
                        </wps:bodyPr>
                      </wps:wsp>
                      <pic:pic>
                        <pic:nvPicPr>
                          <pic:cNvPr id="31" name="Image 31"/>
                          <pic:cNvPicPr/>
                        </pic:nvPicPr>
                        <pic:blipFill>
                          <a:blip r:embed="rId28" cstate="print"/>
                          <a:stretch>
                            <a:fillRect/>
                          </a:stretch>
                        </pic:blipFill>
                        <pic:spPr>
                          <a:xfrm>
                            <a:off x="3033077" y="287337"/>
                            <a:ext cx="2470150" cy="1520825"/>
                          </a:xfrm>
                          <a:prstGeom prst="rect">
                            <a:avLst/>
                          </a:prstGeom>
                        </pic:spPr>
                      </pic:pic>
                      <wps:wsp>
                        <wps:cNvPr id="32" name="Textbox 32"/>
                        <wps:cNvSpPr txBox="1"/>
                        <wps:spPr>
                          <a:xfrm>
                            <a:off x="0" y="0"/>
                            <a:ext cx="5604510" cy="2171065"/>
                          </a:xfrm>
                          <a:prstGeom prst="rect">
                            <a:avLst/>
                          </a:prstGeom>
                        </wps:spPr>
                        <wps:txbx>
                          <w:txbxContent>
                            <w:p>
                              <w:pPr>
                                <w:spacing w:line="240" w:lineRule="auto" w:before="10"/>
                                <w:rPr>
                                  <w:sz w:val="27"/>
                                </w:rPr>
                              </w:pPr>
                            </w:p>
                            <w:p>
                              <w:pPr>
                                <w:spacing w:line="223" w:lineRule="auto" w:before="0"/>
                                <w:ind w:left="267" w:right="4226" w:firstLine="0"/>
                                <w:jc w:val="both"/>
                                <w:rPr>
                                  <w:rFonts w:ascii="Microsoft JhengHei" w:eastAsia="Microsoft JhengHei"/>
                                  <w:b/>
                                  <w:sz w:val="21"/>
                                </w:rPr>
                              </w:pPr>
                              <w:r>
                                <w:rPr>
                                  <w:rFonts w:ascii="Microsoft JhengHei" w:eastAsia="Microsoft JhengHei"/>
                                  <w:b/>
                                  <w:spacing w:val="-6"/>
                                  <w:sz w:val="21"/>
                                </w:rPr>
                                <w:t>王亚平：2009</w:t>
                              </w:r>
                              <w:r>
                                <w:rPr>
                                  <w:rFonts w:ascii="Microsoft JhengHei" w:eastAsia="Microsoft JhengHei"/>
                                  <w:b/>
                                  <w:spacing w:val="-17"/>
                                  <w:sz w:val="21"/>
                                </w:rPr>
                                <w:t> 年，成为预备航天员后，她要承受</w:t>
                              </w:r>
                              <w:r>
                                <w:rPr>
                                  <w:rFonts w:ascii="Microsoft JhengHei" w:eastAsia="Microsoft JhengHei"/>
                                  <w:b/>
                                  <w:spacing w:val="-6"/>
                                  <w:sz w:val="21"/>
                                </w:rPr>
                                <w:t> </w:t>
                              </w:r>
                              <w:r>
                                <w:rPr>
                                  <w:rFonts w:ascii="Microsoft JhengHei" w:eastAsia="Microsoft JhengHei"/>
                                  <w:b/>
                                  <w:sz w:val="21"/>
                                </w:rPr>
                                <w:t>8</w:t>
                              </w:r>
                              <w:r>
                                <w:rPr>
                                  <w:rFonts w:ascii="Microsoft JhengHei" w:eastAsia="Microsoft JhengHei"/>
                                  <w:b/>
                                  <w:spacing w:val="18"/>
                                  <w:sz w:val="21"/>
                                </w:rPr>
                                <w:t> 个 </w:t>
                              </w:r>
                              <w:r>
                                <w:rPr>
                                  <w:rFonts w:ascii="Microsoft JhengHei" w:eastAsia="Microsoft JhengHei"/>
                                  <w:b/>
                                  <w:sz w:val="21"/>
                                </w:rPr>
                                <w:t>G</w:t>
                              </w:r>
                              <w:r>
                                <w:rPr>
                                  <w:rFonts w:ascii="Microsoft JhengHei" w:eastAsia="Microsoft JhengHei"/>
                                  <w:b/>
                                  <w:spacing w:val="-1"/>
                                  <w:sz w:val="21"/>
                                </w:rPr>
                                <w:t> 的重力加速度进行超重耐力训练，穿戴</w:t>
                              </w:r>
                            </w:p>
                            <w:p>
                              <w:pPr>
                                <w:spacing w:line="223" w:lineRule="auto" w:before="0"/>
                                <w:ind w:left="267" w:right="4223" w:firstLine="0"/>
                                <w:jc w:val="both"/>
                                <w:rPr>
                                  <w:rFonts w:ascii="Microsoft JhengHei" w:hAnsi="Microsoft JhengHei" w:eastAsia="Microsoft JhengHei"/>
                                  <w:b/>
                                  <w:sz w:val="21"/>
                                </w:rPr>
                              </w:pPr>
                              <w:r>
                                <w:rPr>
                                  <w:rFonts w:ascii="Microsoft JhengHei" w:hAnsi="Microsoft JhengHei" w:eastAsia="Microsoft JhengHei"/>
                                  <w:b/>
                                  <w:sz w:val="21"/>
                                </w:rPr>
                                <w:t>120</w:t>
                              </w:r>
                              <w:r>
                                <w:rPr>
                                  <w:rFonts w:ascii="Microsoft JhengHei" w:hAnsi="Microsoft JhengHei" w:eastAsia="Microsoft JhengHei"/>
                                  <w:b/>
                                  <w:spacing w:val="-5"/>
                                  <w:sz w:val="21"/>
                                </w:rPr>
                                <w:t> 多公斤的装备进行长达 </w:t>
                              </w:r>
                              <w:r>
                                <w:rPr>
                                  <w:rFonts w:ascii="Microsoft JhengHei" w:hAnsi="Microsoft JhengHei" w:eastAsia="Microsoft JhengHei"/>
                                  <w:b/>
                                  <w:sz w:val="21"/>
                                </w:rPr>
                                <w:t>4～6</w:t>
                              </w:r>
                              <w:r>
                                <w:rPr>
                                  <w:rFonts w:ascii="Microsoft JhengHei" w:hAnsi="Microsoft JhengHei" w:eastAsia="Microsoft JhengHei"/>
                                  <w:b/>
                                  <w:spacing w:val="-4"/>
                                  <w:sz w:val="21"/>
                                </w:rPr>
                                <w:t> 小时的水下不</w:t>
                              </w:r>
                              <w:r>
                                <w:rPr>
                                  <w:rFonts w:ascii="Microsoft JhengHei" w:hAnsi="Microsoft JhengHei" w:eastAsia="Microsoft JhengHei"/>
                                  <w:b/>
                                  <w:spacing w:val="-8"/>
                                  <w:sz w:val="21"/>
                                </w:rPr>
                                <w:t>间断训练，面对高强度训练，她从不言弃；201</w:t>
                              </w:r>
                              <w:r>
                                <w:rPr>
                                  <w:rFonts w:ascii="Microsoft JhengHei" w:hAnsi="Microsoft JhengHei" w:eastAsia="Microsoft JhengHei"/>
                                  <w:b/>
                                  <w:spacing w:val="-8"/>
                                  <w:sz w:val="21"/>
                                </w:rPr>
                                <w:t>3</w:t>
                              </w:r>
                              <w:r>
                                <w:rPr>
                                  <w:rFonts w:ascii="Microsoft JhengHei" w:hAnsi="Microsoft JhengHei" w:eastAsia="Microsoft JhengHei"/>
                                  <w:b/>
                                  <w:spacing w:val="-13"/>
                                  <w:sz w:val="21"/>
                                </w:rPr>
                                <w:t>年，她成功执行神舟十号任务，成为首位太空教</w:t>
                              </w:r>
                              <w:r>
                                <w:rPr>
                                  <w:rFonts w:ascii="Microsoft JhengHei" w:hAnsi="Microsoft JhengHei" w:eastAsia="Microsoft JhengHei"/>
                                  <w:b/>
                                  <w:spacing w:val="-13"/>
                                  <w:sz w:val="21"/>
                                </w:rPr>
                                <w:t>师。在太空授一堂几十分钟课，她要进行 </w:t>
                              </w:r>
                              <w:r>
                                <w:rPr>
                                  <w:rFonts w:ascii="Microsoft JhengHei" w:hAnsi="Microsoft JhengHei" w:eastAsia="Microsoft JhengHei"/>
                                  <w:b/>
                                  <w:spacing w:val="-2"/>
                                  <w:sz w:val="21"/>
                                </w:rPr>
                                <w:t>200</w:t>
                              </w:r>
                              <w:r>
                                <w:rPr>
                                  <w:rFonts w:ascii="Microsoft JhengHei" w:hAnsi="Microsoft JhengHei" w:eastAsia="Microsoft JhengHei"/>
                                  <w:b/>
                                  <w:spacing w:val="-7"/>
                                  <w:sz w:val="21"/>
                                </w:rPr>
                                <w:t> 多</w:t>
                              </w:r>
                              <w:r>
                                <w:rPr>
                                  <w:rFonts w:ascii="Microsoft JhengHei" w:hAnsi="Microsoft JhengHei" w:eastAsia="Microsoft JhengHei"/>
                                  <w:b/>
                                  <w:spacing w:val="-2"/>
                                  <w:sz w:val="21"/>
                                </w:rPr>
                                <w:t>个小时的反复试讲和更长时间的备课……2021</w:t>
                              </w:r>
                            </w:p>
                            <w:p>
                              <w:pPr>
                                <w:spacing w:line="364" w:lineRule="exact" w:before="0"/>
                                <w:ind w:left="267" w:right="0" w:firstLine="0"/>
                                <w:jc w:val="left"/>
                                <w:rPr>
                                  <w:rFonts w:ascii="Microsoft JhengHei" w:eastAsia="Microsoft JhengHei"/>
                                  <w:b/>
                                  <w:sz w:val="21"/>
                                </w:rPr>
                              </w:pPr>
                              <w:r>
                                <w:rPr>
                                  <w:rFonts w:ascii="Microsoft JhengHei" w:eastAsia="Microsoft JhengHei"/>
                                  <w:b/>
                                  <w:spacing w:val="-3"/>
                                  <w:sz w:val="21"/>
                                </w:rPr>
                                <w:t>年，她再次出征，成为首位进驻空间站并出舱的女航天员，创造了多项纪录。</w:t>
                              </w:r>
                            </w:p>
                          </w:txbxContent>
                        </wps:txbx>
                        <wps:bodyPr wrap="square" lIns="0" tIns="0" rIns="0" bIns="0" rtlCol="0">
                          <a:noAutofit/>
                        </wps:bodyPr>
                      </wps:wsp>
                    </wpg:wgp>
                  </a:graphicData>
                </a:graphic>
              </wp:anchor>
            </w:drawing>
          </mc:Choice>
          <mc:Fallback>
            <w:pict>
              <v:group style="position:absolute;margin-left:74.474998pt;margin-top:78.165009pt;width:441.3pt;height:170.95pt;mso-position-horizontal-relative:page;mso-position-vertical-relative:paragraph;z-index:-15722496;mso-wrap-distance-left:0;mso-wrap-distance-right:0" id="docshapegroup20" coordorigin="1489,1563" coordsize="8826,3419">
                <v:shape style="position:absolute;left:1512;top:1585;width:8781;height:3374" id="docshape21" coordorigin="1512,1586" coordsize="8781,3374" path="m1512,2148l1517,2072,1532,1999,1556,1929,1589,1864,1629,1805,1677,1751,1731,1703,1791,1663,1855,1630,1925,1606,1998,1591,2074,1586,9731,1586,9807,1591,9880,1606,9950,1630,10014,1663,10074,1703,10128,1751,10176,1805,10216,1864,10249,1929,10273,1999,10288,2072,10293,2148,10293,4398,10288,4474,10273,4547,10249,4616,10216,4681,10176,4741,10128,4795,10074,4843,10014,4883,9950,4916,9880,4940,9807,4955,9731,4960,2074,4960,1998,4955,1925,4940,1855,4916,1791,4883,1731,4843,1677,4795,1629,4741,1589,4681,1556,4616,1532,4547,1517,4474,1512,4398,1512,2148xe" filled="false" stroked="true" strokeweight="2.25pt" strokecolor="#c00000">
                  <v:path arrowok="t"/>
                  <v:stroke dashstyle="shortdash"/>
                </v:shape>
                <v:shape style="position:absolute;left:6266;top:2015;width:3890;height:2395" type="#_x0000_t75" id="docshape22" stroked="false">
                  <v:imagedata r:id="rId28" o:title=""/>
                </v:shape>
                <v:shapetype id="_x0000_t202" o:spt="202" coordsize="21600,21600" path="m,l,21600r21600,l21600,xe">
                  <v:stroke joinstyle="miter"/>
                  <v:path gradientshapeok="t" o:connecttype="rect"/>
                </v:shapetype>
                <v:shape style="position:absolute;left:1489;top:1563;width:8826;height:3419" type="#_x0000_t202" id="docshape23" filled="false" stroked="false">
                  <v:textbox inset="0,0,0,0">
                    <w:txbxContent>
                      <w:p>
                        <w:pPr>
                          <w:spacing w:line="240" w:lineRule="auto" w:before="10"/>
                          <w:rPr>
                            <w:sz w:val="27"/>
                          </w:rPr>
                        </w:pPr>
                      </w:p>
                      <w:p>
                        <w:pPr>
                          <w:spacing w:line="223" w:lineRule="auto" w:before="0"/>
                          <w:ind w:left="267" w:right="4226" w:firstLine="0"/>
                          <w:jc w:val="both"/>
                          <w:rPr>
                            <w:rFonts w:ascii="Microsoft JhengHei" w:eastAsia="Microsoft JhengHei"/>
                            <w:b/>
                            <w:sz w:val="21"/>
                          </w:rPr>
                        </w:pPr>
                        <w:r>
                          <w:rPr>
                            <w:rFonts w:ascii="Microsoft JhengHei" w:eastAsia="Microsoft JhengHei"/>
                            <w:b/>
                            <w:spacing w:val="-6"/>
                            <w:sz w:val="21"/>
                          </w:rPr>
                          <w:t>王亚平：2009</w:t>
                        </w:r>
                        <w:r>
                          <w:rPr>
                            <w:rFonts w:ascii="Microsoft JhengHei" w:eastAsia="Microsoft JhengHei"/>
                            <w:b/>
                            <w:spacing w:val="-17"/>
                            <w:sz w:val="21"/>
                          </w:rPr>
                          <w:t> 年，成为预备航天员后，她要承受</w:t>
                        </w:r>
                        <w:r>
                          <w:rPr>
                            <w:rFonts w:ascii="Microsoft JhengHei" w:eastAsia="Microsoft JhengHei"/>
                            <w:b/>
                            <w:spacing w:val="-6"/>
                            <w:sz w:val="21"/>
                          </w:rPr>
                          <w:t> </w:t>
                        </w:r>
                        <w:r>
                          <w:rPr>
                            <w:rFonts w:ascii="Microsoft JhengHei" w:eastAsia="Microsoft JhengHei"/>
                            <w:b/>
                            <w:sz w:val="21"/>
                          </w:rPr>
                          <w:t>8</w:t>
                        </w:r>
                        <w:r>
                          <w:rPr>
                            <w:rFonts w:ascii="Microsoft JhengHei" w:eastAsia="Microsoft JhengHei"/>
                            <w:b/>
                            <w:spacing w:val="18"/>
                            <w:sz w:val="21"/>
                          </w:rPr>
                          <w:t> 个 </w:t>
                        </w:r>
                        <w:r>
                          <w:rPr>
                            <w:rFonts w:ascii="Microsoft JhengHei" w:eastAsia="Microsoft JhengHei"/>
                            <w:b/>
                            <w:sz w:val="21"/>
                          </w:rPr>
                          <w:t>G</w:t>
                        </w:r>
                        <w:r>
                          <w:rPr>
                            <w:rFonts w:ascii="Microsoft JhengHei" w:eastAsia="Microsoft JhengHei"/>
                            <w:b/>
                            <w:spacing w:val="-1"/>
                            <w:sz w:val="21"/>
                          </w:rPr>
                          <w:t> 的重力加速度进行超重耐力训练，穿戴</w:t>
                        </w:r>
                      </w:p>
                      <w:p>
                        <w:pPr>
                          <w:spacing w:line="223" w:lineRule="auto" w:before="0"/>
                          <w:ind w:left="267" w:right="4223" w:firstLine="0"/>
                          <w:jc w:val="both"/>
                          <w:rPr>
                            <w:rFonts w:ascii="Microsoft JhengHei" w:hAnsi="Microsoft JhengHei" w:eastAsia="Microsoft JhengHei"/>
                            <w:b/>
                            <w:sz w:val="21"/>
                          </w:rPr>
                        </w:pPr>
                        <w:r>
                          <w:rPr>
                            <w:rFonts w:ascii="Microsoft JhengHei" w:hAnsi="Microsoft JhengHei" w:eastAsia="Microsoft JhengHei"/>
                            <w:b/>
                            <w:sz w:val="21"/>
                          </w:rPr>
                          <w:t>120</w:t>
                        </w:r>
                        <w:r>
                          <w:rPr>
                            <w:rFonts w:ascii="Microsoft JhengHei" w:hAnsi="Microsoft JhengHei" w:eastAsia="Microsoft JhengHei"/>
                            <w:b/>
                            <w:spacing w:val="-5"/>
                            <w:sz w:val="21"/>
                          </w:rPr>
                          <w:t> 多公斤的装备进行长达 </w:t>
                        </w:r>
                        <w:r>
                          <w:rPr>
                            <w:rFonts w:ascii="Microsoft JhengHei" w:hAnsi="Microsoft JhengHei" w:eastAsia="Microsoft JhengHei"/>
                            <w:b/>
                            <w:sz w:val="21"/>
                          </w:rPr>
                          <w:t>4～6</w:t>
                        </w:r>
                        <w:r>
                          <w:rPr>
                            <w:rFonts w:ascii="Microsoft JhengHei" w:hAnsi="Microsoft JhengHei" w:eastAsia="Microsoft JhengHei"/>
                            <w:b/>
                            <w:spacing w:val="-4"/>
                            <w:sz w:val="21"/>
                          </w:rPr>
                          <w:t> 小时的水下不</w:t>
                        </w:r>
                        <w:r>
                          <w:rPr>
                            <w:rFonts w:ascii="Microsoft JhengHei" w:hAnsi="Microsoft JhengHei" w:eastAsia="Microsoft JhengHei"/>
                            <w:b/>
                            <w:spacing w:val="-8"/>
                            <w:sz w:val="21"/>
                          </w:rPr>
                          <w:t>间断训练，面对高强度训练，她从不言弃；201</w:t>
                        </w:r>
                        <w:r>
                          <w:rPr>
                            <w:rFonts w:ascii="Microsoft JhengHei" w:hAnsi="Microsoft JhengHei" w:eastAsia="Microsoft JhengHei"/>
                            <w:b/>
                            <w:spacing w:val="-8"/>
                            <w:sz w:val="21"/>
                          </w:rPr>
                          <w:t>3</w:t>
                        </w:r>
                        <w:r>
                          <w:rPr>
                            <w:rFonts w:ascii="Microsoft JhengHei" w:hAnsi="Microsoft JhengHei" w:eastAsia="Microsoft JhengHei"/>
                            <w:b/>
                            <w:spacing w:val="-13"/>
                            <w:sz w:val="21"/>
                          </w:rPr>
                          <w:t>年，她成功执行神舟十号任务，成为首位太空教</w:t>
                        </w:r>
                        <w:r>
                          <w:rPr>
                            <w:rFonts w:ascii="Microsoft JhengHei" w:hAnsi="Microsoft JhengHei" w:eastAsia="Microsoft JhengHei"/>
                            <w:b/>
                            <w:spacing w:val="-13"/>
                            <w:sz w:val="21"/>
                          </w:rPr>
                          <w:t>师。在太空授一堂几十分钟课，她要进行 </w:t>
                        </w:r>
                        <w:r>
                          <w:rPr>
                            <w:rFonts w:ascii="Microsoft JhengHei" w:hAnsi="Microsoft JhengHei" w:eastAsia="Microsoft JhengHei"/>
                            <w:b/>
                            <w:spacing w:val="-2"/>
                            <w:sz w:val="21"/>
                          </w:rPr>
                          <w:t>200</w:t>
                        </w:r>
                        <w:r>
                          <w:rPr>
                            <w:rFonts w:ascii="Microsoft JhengHei" w:hAnsi="Microsoft JhengHei" w:eastAsia="Microsoft JhengHei"/>
                            <w:b/>
                            <w:spacing w:val="-7"/>
                            <w:sz w:val="21"/>
                          </w:rPr>
                          <w:t> 多</w:t>
                        </w:r>
                        <w:r>
                          <w:rPr>
                            <w:rFonts w:ascii="Microsoft JhengHei" w:hAnsi="Microsoft JhengHei" w:eastAsia="Microsoft JhengHei"/>
                            <w:b/>
                            <w:spacing w:val="-2"/>
                            <w:sz w:val="21"/>
                          </w:rPr>
                          <w:t>个小时的反复试讲和更长时间的备课……2021</w:t>
                        </w:r>
                      </w:p>
                      <w:p>
                        <w:pPr>
                          <w:spacing w:line="364" w:lineRule="exact" w:before="0"/>
                          <w:ind w:left="267" w:right="0" w:firstLine="0"/>
                          <w:jc w:val="left"/>
                          <w:rPr>
                            <w:rFonts w:ascii="Microsoft JhengHei" w:eastAsia="Microsoft JhengHei"/>
                            <w:b/>
                            <w:sz w:val="21"/>
                          </w:rPr>
                        </w:pPr>
                        <w:r>
                          <w:rPr>
                            <w:rFonts w:ascii="Microsoft JhengHei" w:eastAsia="Microsoft JhengHei"/>
                            <w:b/>
                            <w:spacing w:val="-3"/>
                            <w:sz w:val="21"/>
                          </w:rPr>
                          <w:t>年，她再次出征，成为首位进驻空间站并出舱的女航天员，创造了多项纪录。</w:t>
                        </w:r>
                      </w:p>
                    </w:txbxContent>
                  </v:textbox>
                  <w10:wrap type="none"/>
                </v:shape>
                <w10:wrap type="topAndBottom"/>
              </v:group>
            </w:pict>
          </mc:Fallback>
        </mc:AlternateContent>
      </w:r>
      <w:r>
        <w:rPr>
          <w:spacing w:val="-2"/>
        </w:rPr>
        <w:t>教师播放《听！二十大代表的奋斗之音》视频，听听来自各行各业的二十大</w:t>
      </w:r>
      <w:r>
        <w:rPr>
          <w:spacing w:val="-11"/>
        </w:rPr>
        <w:t>代表们的奋斗心声。学生在看完视频后抽取“奋斗锦囊”，锦囊内为二十大代表们</w:t>
      </w:r>
      <w:r>
        <w:rPr>
          <w:spacing w:val="-2"/>
        </w:rPr>
        <w:t>的奋斗故事，各小组学习锦囊妙计。</w:t>
      </w:r>
    </w:p>
    <w:p>
      <w:pPr>
        <w:spacing w:after="0" w:line="364" w:lineRule="auto"/>
        <w:jc w:val="both"/>
        <w:sectPr>
          <w:pgSz w:w="11910" w:h="16840"/>
          <w:pgMar w:top="1360" w:bottom="280" w:left="1220" w:right="1240"/>
        </w:sectPr>
      </w:pPr>
    </w:p>
    <w:p>
      <w:pPr>
        <w:pStyle w:val="BodyText"/>
        <w:ind w:left="217"/>
        <w:rPr>
          <w:sz w:val="20"/>
        </w:rPr>
      </w:pPr>
      <w:r>
        <w:rPr/>
        <w:drawing>
          <wp:anchor distT="0" distB="0" distL="0" distR="0" allowOverlap="1" layoutInCell="1" locked="0" behindDoc="1" simplePos="0" relativeHeight="487416320">
            <wp:simplePos x="0" y="0"/>
            <wp:positionH relativeFrom="page">
              <wp:posOffset>0</wp:posOffset>
            </wp:positionH>
            <wp:positionV relativeFrom="page">
              <wp:posOffset>0</wp:posOffset>
            </wp:positionV>
            <wp:extent cx="7562215" cy="10694035"/>
            <wp:effectExtent l="0" t="0" r="0" b="0"/>
            <wp:wrapNone/>
            <wp:docPr id="33" name="Image 33"/>
            <wp:cNvGraphicFramePr>
              <a:graphicFrameLocks/>
            </wp:cNvGraphicFramePr>
            <a:graphic>
              <a:graphicData uri="http://schemas.openxmlformats.org/drawingml/2006/picture">
                <pic:pic>
                  <pic:nvPicPr>
                    <pic:cNvPr id="33" name="Image 33"/>
                    <pic:cNvPicPr/>
                  </pic:nvPicPr>
                  <pic:blipFill>
                    <a:blip r:embed="rId29" cstate="print"/>
                    <a:stretch>
                      <a:fillRect/>
                    </a:stretch>
                  </pic:blipFill>
                  <pic:spPr>
                    <a:xfrm>
                      <a:off x="0" y="0"/>
                      <a:ext cx="7562215" cy="10694035"/>
                    </a:xfrm>
                    <a:prstGeom prst="rect">
                      <a:avLst/>
                    </a:prstGeom>
                  </pic:spPr>
                </pic:pic>
              </a:graphicData>
            </a:graphic>
          </wp:anchor>
        </w:drawing>
      </w:r>
      <w:r>
        <w:rPr>
          <w:sz w:val="20"/>
        </w:rPr>
        <mc:AlternateContent>
          <mc:Choice Requires="wps">
            <w:drawing>
              <wp:inline distT="0" distB="0" distL="0" distR="0">
                <wp:extent cx="5604510" cy="2284730"/>
                <wp:effectExtent l="19050" t="9525" r="5714" b="20319"/>
                <wp:docPr id="34" name="Group 34"/>
                <wp:cNvGraphicFramePr>
                  <a:graphicFrameLocks/>
                </wp:cNvGraphicFramePr>
                <a:graphic>
                  <a:graphicData uri="http://schemas.microsoft.com/office/word/2010/wordprocessingGroup">
                    <wpg:wgp>
                      <wpg:cNvPr id="34" name="Group 34"/>
                      <wpg:cNvGrpSpPr/>
                      <wpg:grpSpPr>
                        <a:xfrm>
                          <a:off x="0" y="0"/>
                          <a:ext cx="5604510" cy="2284730"/>
                          <a:chExt cx="5604510" cy="2284730"/>
                        </a:xfrm>
                      </wpg:grpSpPr>
                      <pic:pic>
                        <pic:nvPicPr>
                          <pic:cNvPr id="35" name="Image 35"/>
                          <pic:cNvPicPr/>
                        </pic:nvPicPr>
                        <pic:blipFill>
                          <a:blip r:embed="rId30" cstate="print"/>
                          <a:stretch>
                            <a:fillRect/>
                          </a:stretch>
                        </pic:blipFill>
                        <pic:spPr>
                          <a:xfrm>
                            <a:off x="3864927" y="208597"/>
                            <a:ext cx="1428750" cy="1947545"/>
                          </a:xfrm>
                          <a:prstGeom prst="rect">
                            <a:avLst/>
                          </a:prstGeom>
                        </pic:spPr>
                      </pic:pic>
                      <wps:wsp>
                        <wps:cNvPr id="36" name="Graphic 36"/>
                        <wps:cNvSpPr/>
                        <wps:spPr>
                          <a:xfrm>
                            <a:off x="14287" y="14287"/>
                            <a:ext cx="5575935" cy="2256155"/>
                          </a:xfrm>
                          <a:custGeom>
                            <a:avLst/>
                            <a:gdLst/>
                            <a:ahLst/>
                            <a:cxnLst/>
                            <a:rect l="l" t="t" r="r" b="b"/>
                            <a:pathLst>
                              <a:path w="5575935" h="2256155">
                                <a:moveTo>
                                  <a:pt x="0" y="376047"/>
                                </a:moveTo>
                                <a:lnTo>
                                  <a:pt x="2929" y="328884"/>
                                </a:lnTo>
                                <a:lnTo>
                                  <a:pt x="11484" y="283467"/>
                                </a:lnTo>
                                <a:lnTo>
                                  <a:pt x="25310" y="240149"/>
                                </a:lnTo>
                                <a:lnTo>
                                  <a:pt x="44057" y="199283"/>
                                </a:lnTo>
                                <a:lnTo>
                                  <a:pt x="67372" y="161220"/>
                                </a:lnTo>
                                <a:lnTo>
                                  <a:pt x="94901" y="126315"/>
                                </a:lnTo>
                                <a:lnTo>
                                  <a:pt x="126294" y="94919"/>
                                </a:lnTo>
                                <a:lnTo>
                                  <a:pt x="161198" y="67386"/>
                                </a:lnTo>
                                <a:lnTo>
                                  <a:pt x="199260" y="44067"/>
                                </a:lnTo>
                                <a:lnTo>
                                  <a:pt x="240128" y="25317"/>
                                </a:lnTo>
                                <a:lnTo>
                                  <a:pt x="283450" y="11487"/>
                                </a:lnTo>
                                <a:lnTo>
                                  <a:pt x="328874" y="2930"/>
                                </a:lnTo>
                                <a:lnTo>
                                  <a:pt x="376047" y="0"/>
                                </a:lnTo>
                                <a:lnTo>
                                  <a:pt x="5199888" y="0"/>
                                </a:lnTo>
                                <a:lnTo>
                                  <a:pt x="5247050" y="2930"/>
                                </a:lnTo>
                                <a:lnTo>
                                  <a:pt x="5292467" y="11487"/>
                                </a:lnTo>
                                <a:lnTo>
                                  <a:pt x="5335785" y="25317"/>
                                </a:lnTo>
                                <a:lnTo>
                                  <a:pt x="5376651" y="44067"/>
                                </a:lnTo>
                                <a:lnTo>
                                  <a:pt x="5414714" y="67386"/>
                                </a:lnTo>
                                <a:lnTo>
                                  <a:pt x="5449619" y="94919"/>
                                </a:lnTo>
                                <a:lnTo>
                                  <a:pt x="5481015" y="126315"/>
                                </a:lnTo>
                                <a:lnTo>
                                  <a:pt x="5508548" y="161220"/>
                                </a:lnTo>
                                <a:lnTo>
                                  <a:pt x="5531867" y="199283"/>
                                </a:lnTo>
                                <a:lnTo>
                                  <a:pt x="5550617" y="240149"/>
                                </a:lnTo>
                                <a:lnTo>
                                  <a:pt x="5564447" y="283467"/>
                                </a:lnTo>
                                <a:lnTo>
                                  <a:pt x="5573004" y="328884"/>
                                </a:lnTo>
                                <a:lnTo>
                                  <a:pt x="5575934" y="376047"/>
                                </a:lnTo>
                                <a:lnTo>
                                  <a:pt x="5575934" y="1880108"/>
                                </a:lnTo>
                                <a:lnTo>
                                  <a:pt x="5573004" y="1927270"/>
                                </a:lnTo>
                                <a:lnTo>
                                  <a:pt x="5564447" y="1972687"/>
                                </a:lnTo>
                                <a:lnTo>
                                  <a:pt x="5550617" y="2016005"/>
                                </a:lnTo>
                                <a:lnTo>
                                  <a:pt x="5531867" y="2056871"/>
                                </a:lnTo>
                                <a:lnTo>
                                  <a:pt x="5508548" y="2094934"/>
                                </a:lnTo>
                                <a:lnTo>
                                  <a:pt x="5481015" y="2129839"/>
                                </a:lnTo>
                                <a:lnTo>
                                  <a:pt x="5449619" y="2161235"/>
                                </a:lnTo>
                                <a:lnTo>
                                  <a:pt x="5414714" y="2188768"/>
                                </a:lnTo>
                                <a:lnTo>
                                  <a:pt x="5376651" y="2212087"/>
                                </a:lnTo>
                                <a:lnTo>
                                  <a:pt x="5335785" y="2230837"/>
                                </a:lnTo>
                                <a:lnTo>
                                  <a:pt x="5292467" y="2244667"/>
                                </a:lnTo>
                                <a:lnTo>
                                  <a:pt x="5247050" y="2253224"/>
                                </a:lnTo>
                                <a:lnTo>
                                  <a:pt x="5199888" y="2256155"/>
                                </a:lnTo>
                                <a:lnTo>
                                  <a:pt x="376047" y="2256155"/>
                                </a:lnTo>
                                <a:lnTo>
                                  <a:pt x="328874" y="2253224"/>
                                </a:lnTo>
                                <a:lnTo>
                                  <a:pt x="283450" y="2244667"/>
                                </a:lnTo>
                                <a:lnTo>
                                  <a:pt x="240128" y="2230837"/>
                                </a:lnTo>
                                <a:lnTo>
                                  <a:pt x="199260" y="2212087"/>
                                </a:lnTo>
                                <a:lnTo>
                                  <a:pt x="161198" y="2188768"/>
                                </a:lnTo>
                                <a:lnTo>
                                  <a:pt x="126294" y="2161235"/>
                                </a:lnTo>
                                <a:lnTo>
                                  <a:pt x="94901" y="2129839"/>
                                </a:lnTo>
                                <a:lnTo>
                                  <a:pt x="67372" y="2094934"/>
                                </a:lnTo>
                                <a:lnTo>
                                  <a:pt x="44057" y="2056871"/>
                                </a:lnTo>
                                <a:lnTo>
                                  <a:pt x="25310" y="2016005"/>
                                </a:lnTo>
                                <a:lnTo>
                                  <a:pt x="11484" y="1972687"/>
                                </a:lnTo>
                                <a:lnTo>
                                  <a:pt x="2929" y="1927270"/>
                                </a:lnTo>
                                <a:lnTo>
                                  <a:pt x="0" y="1880108"/>
                                </a:lnTo>
                                <a:lnTo>
                                  <a:pt x="0" y="376047"/>
                                </a:lnTo>
                                <a:close/>
                              </a:path>
                            </a:pathLst>
                          </a:custGeom>
                          <a:ln w="28575">
                            <a:solidFill>
                              <a:srgbClr val="C00000"/>
                            </a:solidFill>
                            <a:prstDash val="sysDash"/>
                          </a:ln>
                        </wps:spPr>
                        <wps:bodyPr wrap="square" lIns="0" tIns="0" rIns="0" bIns="0" rtlCol="0">
                          <a:prstTxWarp prst="textNoShape">
                            <a:avLst/>
                          </a:prstTxWarp>
                          <a:noAutofit/>
                        </wps:bodyPr>
                      </wps:wsp>
                      <wps:wsp>
                        <wps:cNvPr id="37" name="Textbox 37"/>
                        <wps:cNvSpPr txBox="1"/>
                        <wps:spPr>
                          <a:xfrm>
                            <a:off x="0" y="0"/>
                            <a:ext cx="5604510" cy="2284730"/>
                          </a:xfrm>
                          <a:prstGeom prst="rect">
                            <a:avLst/>
                          </a:prstGeom>
                        </wps:spPr>
                        <wps:txbx>
                          <w:txbxContent>
                            <w:p>
                              <w:pPr>
                                <w:spacing w:line="240" w:lineRule="auto" w:before="10"/>
                                <w:rPr>
                                  <w:sz w:val="16"/>
                                </w:rPr>
                              </w:pPr>
                            </w:p>
                            <w:p>
                              <w:pPr>
                                <w:spacing w:line="223" w:lineRule="auto" w:before="1"/>
                                <w:ind w:left="319" w:right="2810" w:firstLine="0"/>
                                <w:jc w:val="both"/>
                                <w:rPr>
                                  <w:rFonts w:ascii="Microsoft JhengHei" w:hAnsi="Microsoft JhengHei" w:eastAsia="Microsoft JhengHei"/>
                                  <w:b/>
                                  <w:sz w:val="21"/>
                                </w:rPr>
                              </w:pPr>
                              <w:r>
                                <w:rPr>
                                  <w:rFonts w:ascii="Microsoft JhengHei" w:hAnsi="Microsoft JhengHei" w:eastAsia="Microsoft JhengHei"/>
                                  <w:b/>
                                  <w:spacing w:val="-14"/>
                                  <w:sz w:val="21"/>
                                </w:rPr>
                                <w:t>葛晶晶：“当上博士，再当战士！”博士毕业后，葛晶晶给自己加</w:t>
                              </w:r>
                              <w:r>
                                <w:rPr>
                                  <w:rFonts w:ascii="Microsoft JhengHei" w:hAnsi="Microsoft JhengHei" w:eastAsia="Microsoft JhengHei"/>
                                  <w:b/>
                                  <w:sz w:val="21"/>
                                </w:rPr>
                                <w:t>工作量，手绘天气图 240 余张、记录 4 万余字的知识要点，</w:t>
                              </w:r>
                            </w:p>
                            <w:p>
                              <w:pPr>
                                <w:spacing w:line="353" w:lineRule="exact" w:before="0"/>
                                <w:ind w:left="319" w:right="0" w:firstLine="0"/>
                                <w:jc w:val="both"/>
                                <w:rPr>
                                  <w:rFonts w:ascii="Microsoft JhengHei" w:eastAsia="Microsoft JhengHei"/>
                                  <w:b/>
                                  <w:sz w:val="21"/>
                                </w:rPr>
                              </w:pPr>
                              <w:r>
                                <w:rPr>
                                  <w:rFonts w:ascii="Microsoft JhengHei" w:eastAsia="Microsoft JhengHei"/>
                                  <w:b/>
                                  <w:spacing w:val="-18"/>
                                  <w:sz w:val="21"/>
                                </w:rPr>
                                <w:t>3 个月破格上岗值班。葛晶晶主动向陌生领域进军，编写出《海</w:t>
                              </w:r>
                            </w:p>
                            <w:p>
                              <w:pPr>
                                <w:spacing w:line="223" w:lineRule="auto" w:before="6"/>
                                <w:ind w:left="319" w:right="2916" w:firstLine="0"/>
                                <w:jc w:val="both"/>
                                <w:rPr>
                                  <w:rFonts w:ascii="Microsoft JhengHei" w:hAnsi="Microsoft JhengHei" w:eastAsia="Microsoft JhengHei"/>
                                  <w:b/>
                                  <w:sz w:val="21"/>
                                </w:rPr>
                              </w:pPr>
                              <w:r>
                                <w:rPr>
                                  <w:rFonts w:ascii="Microsoft JhengHei" w:hAnsi="Microsoft JhengHei" w:eastAsia="Microsoft JhengHei"/>
                                  <w:b/>
                                  <w:spacing w:val="-8"/>
                                  <w:sz w:val="21"/>
                                </w:rPr>
                                <w:t>洋水文保障手册》，充实战区海洋基础资料。入伍 20 年来，葛</w:t>
                              </w:r>
                              <w:r>
                                <w:rPr>
                                  <w:rFonts w:ascii="Microsoft JhengHei" w:hAnsi="Microsoft JhengHei" w:eastAsia="Microsoft JhengHei"/>
                                  <w:b/>
                                  <w:spacing w:val="-12"/>
                                  <w:sz w:val="21"/>
                                </w:rPr>
                                <w:t>晶晶与战场为伴，与风雨同行，出色完成各类重大联演联训活动</w:t>
                              </w:r>
                              <w:r>
                                <w:rPr>
                                  <w:rFonts w:ascii="Microsoft JhengHei" w:hAnsi="Microsoft JhengHei" w:eastAsia="Microsoft JhengHei"/>
                                  <w:b/>
                                  <w:spacing w:val="-4"/>
                                  <w:sz w:val="21"/>
                                </w:rPr>
                                <w:t>保障任务，回答气象保障询问几千次，保持了“零差错”纪录。葛晶晶常说，战争里的东西，绝不能等到战时再学。她牵头</w:t>
                              </w:r>
                              <w:r>
                                <w:rPr>
                                  <w:rFonts w:ascii="Microsoft JhengHei" w:hAnsi="Microsoft JhengHei" w:eastAsia="Microsoft JhengHei"/>
                                  <w:b/>
                                  <w:sz w:val="21"/>
                                </w:rPr>
                                <w:t>参与了 7 个重难点问题研究，满足了联合作战气象海洋保障</w:t>
                              </w:r>
                              <w:r>
                                <w:rPr>
                                  <w:rFonts w:ascii="Microsoft JhengHei" w:hAnsi="Microsoft JhengHei" w:eastAsia="Microsoft JhengHei"/>
                                  <w:b/>
                                  <w:spacing w:val="-2"/>
                                  <w:sz w:val="21"/>
                                </w:rPr>
                                <w:t>的迫切需求，为备战打仗提供了有力支撑。</w:t>
                              </w:r>
                            </w:p>
                          </w:txbxContent>
                        </wps:txbx>
                        <wps:bodyPr wrap="square" lIns="0" tIns="0" rIns="0" bIns="0" rtlCol="0">
                          <a:noAutofit/>
                        </wps:bodyPr>
                      </wps:wsp>
                    </wpg:wgp>
                  </a:graphicData>
                </a:graphic>
              </wp:inline>
            </w:drawing>
          </mc:Choice>
          <mc:Fallback>
            <w:pict>
              <v:group style="width:441.3pt;height:179.9pt;mso-position-horizontal-relative:char;mso-position-vertical-relative:line" id="docshapegroup24" coordorigin="0,0" coordsize="8826,3598">
                <v:shape style="position:absolute;left:6086;top:328;width:2250;height:3067" type="#_x0000_t75" id="docshape25" stroked="false">
                  <v:imagedata r:id="rId30" o:title=""/>
                </v:shape>
                <v:shape style="position:absolute;left:22;top:22;width:8781;height:3553" id="docshape26" coordorigin="23,23" coordsize="8781,3553" path="m23,615l27,540,41,469,62,401,92,336,129,276,172,221,221,172,276,129,336,92,401,62,469,41,540,27,615,23,8211,23,8286,27,8357,41,8425,62,8490,92,8550,129,8605,172,8654,221,8697,276,8734,336,8764,401,8785,469,8799,540,8804,615,8804,2983,8799,3058,8785,3129,8764,3197,8734,3262,8697,3322,8654,3377,8605,3426,8550,3469,8490,3506,8425,3536,8357,3557,8286,3571,8211,3576,615,3576,540,3571,469,3557,401,3536,336,3506,276,3469,221,3426,172,3377,129,3322,92,3262,62,3197,41,3129,27,3058,23,2983,23,615xe" filled="false" stroked="true" strokeweight="2.25pt" strokecolor="#c00000">
                  <v:path arrowok="t"/>
                  <v:stroke dashstyle="shortdash"/>
                </v:shape>
                <v:shape style="position:absolute;left:0;top:0;width:8826;height:3598" type="#_x0000_t202" id="docshape27" filled="false" stroked="false">
                  <v:textbox inset="0,0,0,0">
                    <w:txbxContent>
                      <w:p>
                        <w:pPr>
                          <w:spacing w:line="240" w:lineRule="auto" w:before="10"/>
                          <w:rPr>
                            <w:sz w:val="16"/>
                          </w:rPr>
                        </w:pPr>
                      </w:p>
                      <w:p>
                        <w:pPr>
                          <w:spacing w:line="223" w:lineRule="auto" w:before="1"/>
                          <w:ind w:left="319" w:right="2810" w:firstLine="0"/>
                          <w:jc w:val="both"/>
                          <w:rPr>
                            <w:rFonts w:ascii="Microsoft JhengHei" w:hAnsi="Microsoft JhengHei" w:eastAsia="Microsoft JhengHei"/>
                            <w:b/>
                            <w:sz w:val="21"/>
                          </w:rPr>
                        </w:pPr>
                        <w:r>
                          <w:rPr>
                            <w:rFonts w:ascii="Microsoft JhengHei" w:hAnsi="Microsoft JhengHei" w:eastAsia="Microsoft JhengHei"/>
                            <w:b/>
                            <w:spacing w:val="-14"/>
                            <w:sz w:val="21"/>
                          </w:rPr>
                          <w:t>葛晶晶：“当上博士，再当战士！”博士毕业后，葛晶晶给自己加</w:t>
                        </w:r>
                        <w:r>
                          <w:rPr>
                            <w:rFonts w:ascii="Microsoft JhengHei" w:hAnsi="Microsoft JhengHei" w:eastAsia="Microsoft JhengHei"/>
                            <w:b/>
                            <w:sz w:val="21"/>
                          </w:rPr>
                          <w:t>工作量，手绘天气图 240 余张、记录 4 万余字的知识要点，</w:t>
                        </w:r>
                      </w:p>
                      <w:p>
                        <w:pPr>
                          <w:spacing w:line="353" w:lineRule="exact" w:before="0"/>
                          <w:ind w:left="319" w:right="0" w:firstLine="0"/>
                          <w:jc w:val="both"/>
                          <w:rPr>
                            <w:rFonts w:ascii="Microsoft JhengHei" w:eastAsia="Microsoft JhengHei"/>
                            <w:b/>
                            <w:sz w:val="21"/>
                          </w:rPr>
                        </w:pPr>
                        <w:r>
                          <w:rPr>
                            <w:rFonts w:ascii="Microsoft JhengHei" w:eastAsia="Microsoft JhengHei"/>
                            <w:b/>
                            <w:spacing w:val="-18"/>
                            <w:sz w:val="21"/>
                          </w:rPr>
                          <w:t>3 个月破格上岗值班。葛晶晶主动向陌生领域进军，编写出《海</w:t>
                        </w:r>
                      </w:p>
                      <w:p>
                        <w:pPr>
                          <w:spacing w:line="223" w:lineRule="auto" w:before="6"/>
                          <w:ind w:left="319" w:right="2916" w:firstLine="0"/>
                          <w:jc w:val="both"/>
                          <w:rPr>
                            <w:rFonts w:ascii="Microsoft JhengHei" w:hAnsi="Microsoft JhengHei" w:eastAsia="Microsoft JhengHei"/>
                            <w:b/>
                            <w:sz w:val="21"/>
                          </w:rPr>
                        </w:pPr>
                        <w:r>
                          <w:rPr>
                            <w:rFonts w:ascii="Microsoft JhengHei" w:hAnsi="Microsoft JhengHei" w:eastAsia="Microsoft JhengHei"/>
                            <w:b/>
                            <w:spacing w:val="-8"/>
                            <w:sz w:val="21"/>
                          </w:rPr>
                          <w:t>洋水文保障手册》，充实战区海洋基础资料。入伍 20 年来，葛</w:t>
                        </w:r>
                        <w:r>
                          <w:rPr>
                            <w:rFonts w:ascii="Microsoft JhengHei" w:hAnsi="Microsoft JhengHei" w:eastAsia="Microsoft JhengHei"/>
                            <w:b/>
                            <w:spacing w:val="-12"/>
                            <w:sz w:val="21"/>
                          </w:rPr>
                          <w:t>晶晶与战场为伴，与风雨同行，出色完成各类重大联演联训活动</w:t>
                        </w:r>
                        <w:r>
                          <w:rPr>
                            <w:rFonts w:ascii="Microsoft JhengHei" w:hAnsi="Microsoft JhengHei" w:eastAsia="Microsoft JhengHei"/>
                            <w:b/>
                            <w:spacing w:val="-4"/>
                            <w:sz w:val="21"/>
                          </w:rPr>
                          <w:t>保障任务，回答气象保障询问几千次，保持了“零差错”纪录。葛晶晶常说，战争里的东西，绝不能等到战时再学。她牵头</w:t>
                        </w:r>
                        <w:r>
                          <w:rPr>
                            <w:rFonts w:ascii="Microsoft JhengHei" w:hAnsi="Microsoft JhengHei" w:eastAsia="Microsoft JhengHei"/>
                            <w:b/>
                            <w:sz w:val="21"/>
                          </w:rPr>
                          <w:t>参与了 7 个重难点问题研究，满足了联合作战气象海洋保障</w:t>
                        </w:r>
                        <w:r>
                          <w:rPr>
                            <w:rFonts w:ascii="Microsoft JhengHei" w:hAnsi="Microsoft JhengHei" w:eastAsia="Microsoft JhengHei"/>
                            <w:b/>
                            <w:spacing w:val="-2"/>
                            <w:sz w:val="21"/>
                          </w:rPr>
                          <w:t>的迫切需求，为备战打仗提供了有力支撑。</w:t>
                        </w:r>
                      </w:p>
                    </w:txbxContent>
                  </v:textbox>
                  <w10:wrap type="none"/>
                </v:shape>
              </v:group>
            </w:pict>
          </mc:Fallback>
        </mc:AlternateContent>
      </w:r>
      <w:r>
        <w:rPr>
          <w:sz w:val="20"/>
        </w:rPr>
      </w:r>
    </w:p>
    <w:p>
      <w:pPr>
        <w:pStyle w:val="BodyText"/>
        <w:spacing w:before="12"/>
        <w:rPr>
          <w:sz w:val="10"/>
        </w:rPr>
      </w:pPr>
    </w:p>
    <w:p>
      <w:pPr>
        <w:pStyle w:val="Heading2"/>
        <w:numPr>
          <w:ilvl w:val="1"/>
          <w:numId w:val="5"/>
        </w:numPr>
        <w:tabs>
          <w:tab w:pos="1398" w:val="left" w:leader="none"/>
        </w:tabs>
        <w:spacing w:line="439" w:lineRule="exact" w:before="0" w:after="0"/>
        <w:ind w:left="1398" w:right="0" w:hanging="439"/>
        <w:jc w:val="left"/>
      </w:pPr>
      <w:r>
        <w:rPr>
          <w:spacing w:val="-1"/>
        </w:rPr>
        <w:t>谈谈通过梦想锦囊中二十大代表们的奋斗故事引发了你怎样的思考？</w:t>
      </w:r>
    </w:p>
    <w:p>
      <w:pPr>
        <w:pStyle w:val="BodyText"/>
        <w:spacing w:line="364" w:lineRule="auto" w:before="53"/>
        <w:ind w:left="537" w:right="515" w:firstLine="419"/>
      </w:pPr>
      <w:r>
        <w:rPr>
          <w:spacing w:val="-4"/>
        </w:rPr>
        <w:t>教师总结：学生集体讨论后，明晰二十大代表们奋斗的共性特点:奋斗历程虽</w:t>
      </w:r>
      <w:r>
        <w:rPr>
          <w:spacing w:val="-18"/>
        </w:rPr>
        <w:t>然艰苦的，但奋斗目标一致，即为中国梦的实现，为中华民族的伟大复兴而奋斗。</w:t>
      </w:r>
    </w:p>
    <w:p>
      <w:pPr>
        <w:pStyle w:val="Heading1"/>
        <w:numPr>
          <w:ilvl w:val="0"/>
          <w:numId w:val="5"/>
        </w:numPr>
        <w:tabs>
          <w:tab w:pos="787" w:val="left" w:leader="none"/>
        </w:tabs>
        <w:spacing w:line="491" w:lineRule="exact" w:before="0" w:after="0"/>
        <w:ind w:left="787" w:right="0" w:hanging="250"/>
        <w:jc w:val="left"/>
      </w:pPr>
      <w:r>
        <w:rPr>
          <w:color w:val="970000"/>
          <w:spacing w:val="-3"/>
        </w:rPr>
        <w:t>家风传颂，激奋斗之志</w:t>
      </w:r>
    </w:p>
    <w:p>
      <w:pPr>
        <w:pStyle w:val="BodyText"/>
        <w:spacing w:line="364" w:lineRule="auto" w:before="135"/>
        <w:ind w:left="537" w:right="512" w:firstLine="419"/>
        <w:jc w:val="both"/>
      </w:pPr>
      <w:r>
        <w:rPr>
          <w:spacing w:val="-2"/>
        </w:rPr>
        <w:t>学生们分享来自家长们的奋斗事例，用贴近自己生活的真实事例诠释奋斗。由学生总结，普通人在平凡的岗位上用行动诠释了奋斗精神，奋斗为家庭创造幸福，奋斗为社会创造价值。</w:t>
      </w:r>
    </w:p>
    <w:p>
      <w:pPr>
        <w:pStyle w:val="BodyText"/>
        <w:spacing w:line="254" w:lineRule="exact"/>
        <w:ind w:left="537"/>
      </w:pPr>
      <w:r>
        <w:rPr>
          <w:spacing w:val="-19"/>
        </w:rPr>
        <w:t>【设计意图】：</w:t>
      </w:r>
    </w:p>
    <w:p>
      <w:pPr>
        <w:spacing w:line="254" w:lineRule="auto" w:before="26"/>
        <w:ind w:left="537" w:right="404" w:firstLine="482"/>
        <w:jc w:val="left"/>
        <w:rPr>
          <w:rFonts w:ascii="Microsoft JhengHei" w:hAnsi="Microsoft JhengHei" w:eastAsia="Microsoft JhengHei"/>
          <w:b/>
          <w:sz w:val="24"/>
        </w:rPr>
      </w:pPr>
      <w:r>
        <w:rPr>
          <w:rFonts w:ascii="Microsoft JhengHei" w:hAnsi="Microsoft JhengHei" w:eastAsia="Microsoft JhengHei"/>
          <w:b/>
          <w:spacing w:val="1"/>
          <w:sz w:val="24"/>
        </w:rPr>
        <w:t>本环节为情，通过视频呈现二十大代表们的奋斗事迹，并通过“梦想锦囊”</w:t>
      </w:r>
      <w:r>
        <w:rPr>
          <w:rFonts w:ascii="Microsoft JhengHei" w:hAnsi="Microsoft JhengHei" w:eastAsia="Microsoft JhengHei"/>
          <w:b/>
          <w:spacing w:val="3"/>
          <w:sz w:val="24"/>
        </w:rPr>
        <w:t>的方式让学生进一步了解代表们在各自的岗位上为社会与国家不懈奋斗的切实</w:t>
      </w:r>
      <w:r>
        <w:rPr>
          <w:rFonts w:ascii="Microsoft JhengHei" w:hAnsi="Microsoft JhengHei" w:eastAsia="Microsoft JhengHei"/>
          <w:b/>
          <w:spacing w:val="-5"/>
          <w:sz w:val="24"/>
        </w:rPr>
        <w:t>经历，深刻体会如何将个人奋斗与国家复兴紧密连接在一起。随后通过引导学生分享父母的奋斗历程，引发学生共情，身边人的经历能够直接让学生感悟到奋斗的力量。由远及近，情感共鸣层层递进，让学生感知奋斗为家庭幸福、社会繁荣</w:t>
      </w:r>
      <w:r>
        <w:rPr>
          <w:rFonts w:ascii="Microsoft JhengHei" w:hAnsi="Microsoft JhengHei" w:eastAsia="Microsoft JhengHei"/>
          <w:b/>
          <w:spacing w:val="-3"/>
          <w:sz w:val="24"/>
        </w:rPr>
        <w:t>及国家强盛创造的价值，达到情感上的认同与契合，为后续环节奠定坚实的情感</w:t>
      </w:r>
      <w:r>
        <w:rPr>
          <w:rFonts w:ascii="Microsoft JhengHei" w:hAnsi="Microsoft JhengHei" w:eastAsia="Microsoft JhengHei"/>
          <w:b/>
          <w:sz w:val="24"/>
        </w:rPr>
        <w:t>基础。</w:t>
      </w:r>
    </w:p>
    <w:p>
      <w:pPr>
        <w:pStyle w:val="BodyText"/>
        <w:spacing w:before="11"/>
        <w:rPr>
          <w:rFonts w:ascii="Microsoft JhengHei"/>
          <w:b/>
          <w:sz w:val="2"/>
        </w:rPr>
      </w:pPr>
      <w:r>
        <w:rPr/>
        <w:drawing>
          <wp:anchor distT="0" distB="0" distL="0" distR="0" allowOverlap="1" layoutInCell="1" locked="0" behindDoc="1" simplePos="0" relativeHeight="487595520">
            <wp:simplePos x="0" y="0"/>
            <wp:positionH relativeFrom="page">
              <wp:posOffset>1890014</wp:posOffset>
            </wp:positionH>
            <wp:positionV relativeFrom="paragraph">
              <wp:posOffset>46084</wp:posOffset>
            </wp:positionV>
            <wp:extent cx="3781115" cy="499872"/>
            <wp:effectExtent l="0" t="0" r="0" b="0"/>
            <wp:wrapTopAndBottom/>
            <wp:docPr id="38" name="Image 38"/>
            <wp:cNvGraphicFramePr>
              <a:graphicFrameLocks/>
            </wp:cNvGraphicFramePr>
            <a:graphic>
              <a:graphicData uri="http://schemas.openxmlformats.org/drawingml/2006/picture">
                <pic:pic>
                  <pic:nvPicPr>
                    <pic:cNvPr id="38" name="Image 38"/>
                    <pic:cNvPicPr/>
                  </pic:nvPicPr>
                  <pic:blipFill>
                    <a:blip r:embed="rId31" cstate="print"/>
                    <a:stretch>
                      <a:fillRect/>
                    </a:stretch>
                  </pic:blipFill>
                  <pic:spPr>
                    <a:xfrm>
                      <a:off x="0" y="0"/>
                      <a:ext cx="3781115" cy="499872"/>
                    </a:xfrm>
                    <a:prstGeom prst="rect">
                      <a:avLst/>
                    </a:prstGeom>
                  </pic:spPr>
                </pic:pic>
              </a:graphicData>
            </a:graphic>
          </wp:anchor>
        </w:drawing>
      </w:r>
    </w:p>
    <w:p>
      <w:pPr>
        <w:pStyle w:val="Heading1"/>
        <w:numPr>
          <w:ilvl w:val="0"/>
          <w:numId w:val="6"/>
        </w:numPr>
        <w:tabs>
          <w:tab w:pos="787" w:val="left" w:leader="none"/>
        </w:tabs>
        <w:spacing w:line="240" w:lineRule="auto" w:before="131" w:after="0"/>
        <w:ind w:left="787" w:right="0" w:hanging="250"/>
        <w:jc w:val="left"/>
      </w:pPr>
      <w:r>
        <w:rPr>
          <w:color w:val="970000"/>
          <w:spacing w:val="-3"/>
        </w:rPr>
        <w:t>情景重现，明奋斗困境</w:t>
      </w:r>
    </w:p>
    <w:p>
      <w:pPr>
        <w:pStyle w:val="BodyText"/>
        <w:spacing w:line="364" w:lineRule="auto" w:before="134"/>
        <w:ind w:left="537" w:right="515" w:firstLine="419"/>
      </w:pPr>
      <w:r>
        <w:rPr>
          <w:spacing w:val="-8"/>
        </w:rPr>
        <w:t>教师结合问卷内容及学生真实生活，还原“奋斗困境”，学生们自主拍摄《李</w:t>
      </w:r>
      <w:r>
        <w:rPr>
          <w:spacing w:val="-2"/>
        </w:rPr>
        <w:t>华的困境》短视频并由教师播放情景剧片段。</w:t>
      </w:r>
    </w:p>
    <w:p>
      <w:pPr>
        <w:spacing w:after="0" w:line="364" w:lineRule="auto"/>
        <w:sectPr>
          <w:pgSz w:w="11910" w:h="16840"/>
          <w:pgMar w:top="1120" w:bottom="280" w:left="1220" w:right="1240"/>
        </w:sectPr>
      </w:pPr>
    </w:p>
    <w:p>
      <w:pPr>
        <w:pStyle w:val="BodyText"/>
        <w:ind w:left="118"/>
        <w:rPr>
          <w:sz w:val="20"/>
        </w:rPr>
      </w:pPr>
      <w:r>
        <w:rPr/>
        <w:drawing>
          <wp:anchor distT="0" distB="0" distL="0" distR="0" allowOverlap="1" layoutInCell="1" locked="0" behindDoc="1" simplePos="0" relativeHeight="487417344">
            <wp:simplePos x="0" y="0"/>
            <wp:positionH relativeFrom="page">
              <wp:posOffset>0</wp:posOffset>
            </wp:positionH>
            <wp:positionV relativeFrom="page">
              <wp:posOffset>0</wp:posOffset>
            </wp:positionV>
            <wp:extent cx="7562215" cy="10694035"/>
            <wp:effectExtent l="0" t="0" r="0" b="0"/>
            <wp:wrapNone/>
            <wp:docPr id="39" name="Image 39"/>
            <wp:cNvGraphicFramePr>
              <a:graphicFrameLocks/>
            </wp:cNvGraphicFramePr>
            <a:graphic>
              <a:graphicData uri="http://schemas.openxmlformats.org/drawingml/2006/picture">
                <pic:pic>
                  <pic:nvPicPr>
                    <pic:cNvPr id="39" name="Image 39"/>
                    <pic:cNvPicPr/>
                  </pic:nvPicPr>
                  <pic:blipFill>
                    <a:blip r:embed="rId32" cstate="print"/>
                    <a:stretch>
                      <a:fillRect/>
                    </a:stretch>
                  </pic:blipFill>
                  <pic:spPr>
                    <a:xfrm>
                      <a:off x="0" y="0"/>
                      <a:ext cx="7562215" cy="10694035"/>
                    </a:xfrm>
                    <a:prstGeom prst="rect">
                      <a:avLst/>
                    </a:prstGeom>
                  </pic:spPr>
                </pic:pic>
              </a:graphicData>
            </a:graphic>
          </wp:anchor>
        </w:drawing>
      </w:r>
      <w:r>
        <w:rPr>
          <w:sz w:val="20"/>
        </w:rPr>
        <w:drawing>
          <wp:inline distT="0" distB="0" distL="0" distR="0">
            <wp:extent cx="5833648" cy="3404806"/>
            <wp:effectExtent l="0" t="0" r="0" b="0"/>
            <wp:docPr id="40" name="Image 40"/>
            <wp:cNvGraphicFramePr>
              <a:graphicFrameLocks/>
            </wp:cNvGraphicFramePr>
            <a:graphic>
              <a:graphicData uri="http://schemas.openxmlformats.org/drawingml/2006/picture">
                <pic:pic>
                  <pic:nvPicPr>
                    <pic:cNvPr id="40" name="Image 40"/>
                    <pic:cNvPicPr/>
                  </pic:nvPicPr>
                  <pic:blipFill>
                    <a:blip r:embed="rId33" cstate="print"/>
                    <a:stretch>
                      <a:fillRect/>
                    </a:stretch>
                  </pic:blipFill>
                  <pic:spPr>
                    <a:xfrm>
                      <a:off x="0" y="0"/>
                      <a:ext cx="5833648" cy="3404806"/>
                    </a:xfrm>
                    <a:prstGeom prst="rect">
                      <a:avLst/>
                    </a:prstGeom>
                  </pic:spPr>
                </pic:pic>
              </a:graphicData>
            </a:graphic>
          </wp:inline>
        </w:drawing>
      </w:r>
      <w:r>
        <w:rPr>
          <w:sz w:val="20"/>
        </w:rPr>
      </w:r>
    </w:p>
    <w:p>
      <w:pPr>
        <w:pStyle w:val="BodyText"/>
        <w:spacing w:before="5"/>
        <w:rPr>
          <w:sz w:val="26"/>
        </w:rPr>
      </w:pPr>
    </w:p>
    <w:p>
      <w:pPr>
        <w:pStyle w:val="Heading2"/>
        <w:numPr>
          <w:ilvl w:val="1"/>
          <w:numId w:val="6"/>
        </w:numPr>
        <w:tabs>
          <w:tab w:pos="1398" w:val="left" w:leader="none"/>
        </w:tabs>
        <w:spacing w:line="438" w:lineRule="exact" w:before="0" w:after="0"/>
        <w:ind w:left="1398" w:right="0" w:hanging="439"/>
        <w:jc w:val="left"/>
      </w:pPr>
      <w:r>
        <w:rPr>
          <w:spacing w:val="-1"/>
        </w:rPr>
        <w:t>你如何看待李华的做法？</w:t>
      </w:r>
    </w:p>
    <w:p>
      <w:pPr>
        <w:pStyle w:val="BodyText"/>
        <w:spacing w:line="364" w:lineRule="auto" w:before="53"/>
        <w:ind w:left="537" w:right="513" w:firstLine="419"/>
      </w:pPr>
      <w:r>
        <w:rPr/>
        <w:drawing>
          <wp:anchor distT="0" distB="0" distL="0" distR="0" allowOverlap="1" layoutInCell="1" locked="0" behindDoc="1" simplePos="0" relativeHeight="487596544">
            <wp:simplePos x="0" y="0"/>
            <wp:positionH relativeFrom="page">
              <wp:posOffset>2332989</wp:posOffset>
            </wp:positionH>
            <wp:positionV relativeFrom="paragraph">
              <wp:posOffset>648461</wp:posOffset>
            </wp:positionV>
            <wp:extent cx="3185742" cy="2448591"/>
            <wp:effectExtent l="0" t="0" r="0" b="0"/>
            <wp:wrapTopAndBottom/>
            <wp:docPr id="41" name="Image 41"/>
            <wp:cNvGraphicFramePr>
              <a:graphicFrameLocks/>
            </wp:cNvGraphicFramePr>
            <a:graphic>
              <a:graphicData uri="http://schemas.openxmlformats.org/drawingml/2006/picture">
                <pic:pic>
                  <pic:nvPicPr>
                    <pic:cNvPr id="41" name="Image 41"/>
                    <pic:cNvPicPr/>
                  </pic:nvPicPr>
                  <pic:blipFill>
                    <a:blip r:embed="rId34" cstate="print"/>
                    <a:stretch>
                      <a:fillRect/>
                    </a:stretch>
                  </pic:blipFill>
                  <pic:spPr>
                    <a:xfrm>
                      <a:off x="0" y="0"/>
                      <a:ext cx="3185742" cy="2448591"/>
                    </a:xfrm>
                    <a:prstGeom prst="rect">
                      <a:avLst/>
                    </a:prstGeom>
                  </pic:spPr>
                </pic:pic>
              </a:graphicData>
            </a:graphic>
          </wp:anchor>
        </w:drawing>
      </w:r>
      <w:r>
        <w:rPr>
          <w:spacing w:val="-2"/>
        </w:rPr>
        <w:t>学生以小组为单位进行困境分析与思考，为受困同学分析原因，并提供解决思路，并整合陈述组内观点，将关键词写在黑板上。</w:t>
      </w:r>
    </w:p>
    <w:p>
      <w:pPr>
        <w:pStyle w:val="Heading1"/>
        <w:numPr>
          <w:ilvl w:val="0"/>
          <w:numId w:val="6"/>
        </w:numPr>
        <w:tabs>
          <w:tab w:pos="787" w:val="left" w:leader="none"/>
        </w:tabs>
        <w:spacing w:line="240" w:lineRule="auto" w:before="142" w:after="0"/>
        <w:ind w:left="787" w:right="0" w:hanging="250"/>
        <w:jc w:val="left"/>
      </w:pPr>
      <w:r>
        <w:rPr>
          <w:color w:val="970000"/>
          <w:spacing w:val="-3"/>
        </w:rPr>
        <w:t>思辨讨论，知奋斗误区</w:t>
      </w:r>
    </w:p>
    <w:p>
      <w:pPr>
        <w:pStyle w:val="BodyText"/>
        <w:spacing w:line="364" w:lineRule="auto" w:before="134"/>
        <w:ind w:left="537" w:right="515" w:firstLine="482"/>
        <w:jc w:val="both"/>
      </w:pPr>
      <w:r>
        <w:rPr>
          <w:spacing w:val="-2"/>
        </w:rPr>
        <w:t>情景回顾：结合课前导入中的问题：看着同学们课间都在奋笔疾书，李华心</w:t>
      </w:r>
      <w:r>
        <w:rPr>
          <w:spacing w:val="-2"/>
        </w:rPr>
        <w:t>中莫名焦虑，不久也买了大量的练习册刷题。有时李华想休息一下，但是想到同</w:t>
      </w:r>
      <w:r>
        <w:rPr>
          <w:spacing w:val="-3"/>
        </w:rPr>
        <w:t>学们埋头于案边，李华又拿起了笔。请同学们抒发自己的观点，热议内卷现象是</w:t>
      </w:r>
    </w:p>
    <w:p>
      <w:pPr>
        <w:spacing w:after="0" w:line="364" w:lineRule="auto"/>
        <w:jc w:val="both"/>
        <w:sectPr>
          <w:pgSz w:w="11910" w:h="16840"/>
          <w:pgMar w:top="1380" w:bottom="280" w:left="1220" w:right="1240"/>
        </w:sectPr>
      </w:pPr>
    </w:p>
    <w:p>
      <w:pPr>
        <w:pStyle w:val="BodyText"/>
        <w:spacing w:before="44"/>
        <w:ind w:left="537"/>
      </w:pPr>
      <w:r>
        <w:rPr/>
        <w:drawing>
          <wp:anchor distT="0" distB="0" distL="0" distR="0" allowOverlap="1" layoutInCell="1" locked="0" behindDoc="1" simplePos="0" relativeHeight="487418880">
            <wp:simplePos x="0" y="0"/>
            <wp:positionH relativeFrom="page">
              <wp:posOffset>0</wp:posOffset>
            </wp:positionH>
            <wp:positionV relativeFrom="page">
              <wp:posOffset>0</wp:posOffset>
            </wp:positionV>
            <wp:extent cx="7562215" cy="10694035"/>
            <wp:effectExtent l="0" t="0" r="0" b="0"/>
            <wp:wrapNone/>
            <wp:docPr id="42" name="Image 42"/>
            <wp:cNvGraphicFramePr>
              <a:graphicFrameLocks/>
            </wp:cNvGraphicFramePr>
            <a:graphic>
              <a:graphicData uri="http://schemas.openxmlformats.org/drawingml/2006/picture">
                <pic:pic>
                  <pic:nvPicPr>
                    <pic:cNvPr id="42" name="Image 42"/>
                    <pic:cNvPicPr/>
                  </pic:nvPicPr>
                  <pic:blipFill>
                    <a:blip r:embed="rId35" cstate="print"/>
                    <a:stretch>
                      <a:fillRect/>
                    </a:stretch>
                  </pic:blipFill>
                  <pic:spPr>
                    <a:xfrm>
                      <a:off x="0" y="0"/>
                      <a:ext cx="7562215" cy="10694035"/>
                    </a:xfrm>
                    <a:prstGeom prst="rect">
                      <a:avLst/>
                    </a:prstGeom>
                  </pic:spPr>
                </pic:pic>
              </a:graphicData>
            </a:graphic>
          </wp:anchor>
        </w:drawing>
      </w:r>
      <w:r>
        <w:rPr>
          <w:spacing w:val="-1"/>
        </w:rPr>
        <w:t>否应被视为一种奋斗形式？</w:t>
      </w:r>
    </w:p>
    <w:p>
      <w:pPr>
        <w:pStyle w:val="BodyText"/>
        <w:spacing w:before="8"/>
        <w:rPr>
          <w:sz w:val="4"/>
        </w:rPr>
      </w:pPr>
      <w:r>
        <w:rPr/>
        <mc:AlternateContent>
          <mc:Choice Requires="wps">
            <w:drawing>
              <wp:anchor distT="0" distB="0" distL="0" distR="0" allowOverlap="1" layoutInCell="1" locked="0" behindDoc="1" simplePos="0" relativeHeight="487597568">
                <wp:simplePos x="0" y="0"/>
                <wp:positionH relativeFrom="page">
                  <wp:posOffset>1115872</wp:posOffset>
                </wp:positionH>
                <wp:positionV relativeFrom="paragraph">
                  <wp:posOffset>53403</wp:posOffset>
                </wp:positionV>
                <wp:extent cx="5309235" cy="2152650"/>
                <wp:effectExtent l="0" t="0" r="0" b="0"/>
                <wp:wrapTopAndBottom/>
                <wp:docPr id="43" name="Group 43"/>
                <wp:cNvGraphicFramePr>
                  <a:graphicFrameLocks/>
                </wp:cNvGraphicFramePr>
                <a:graphic>
                  <a:graphicData uri="http://schemas.microsoft.com/office/word/2010/wordprocessingGroup">
                    <wpg:wgp>
                      <wpg:cNvPr id="43" name="Group 43"/>
                      <wpg:cNvGrpSpPr/>
                      <wpg:grpSpPr>
                        <a:xfrm>
                          <a:off x="0" y="0"/>
                          <a:ext cx="5309235" cy="2152650"/>
                          <a:chExt cx="5309235" cy="2152650"/>
                        </a:xfrm>
                      </wpg:grpSpPr>
                      <pic:pic>
                        <pic:nvPicPr>
                          <pic:cNvPr id="44" name="Image 44"/>
                          <pic:cNvPicPr/>
                        </pic:nvPicPr>
                        <pic:blipFill>
                          <a:blip r:embed="rId36" cstate="print"/>
                          <a:stretch>
                            <a:fillRect/>
                          </a:stretch>
                        </pic:blipFill>
                        <pic:spPr>
                          <a:xfrm>
                            <a:off x="787222" y="44526"/>
                            <a:ext cx="3753230" cy="894638"/>
                          </a:xfrm>
                          <a:prstGeom prst="rect">
                            <a:avLst/>
                          </a:prstGeom>
                        </pic:spPr>
                      </pic:pic>
                      <wps:wsp>
                        <wps:cNvPr id="45" name="Graphic 45"/>
                        <wps:cNvSpPr/>
                        <wps:spPr>
                          <a:xfrm>
                            <a:off x="51257" y="9525"/>
                            <a:ext cx="5248275" cy="2133600"/>
                          </a:xfrm>
                          <a:custGeom>
                            <a:avLst/>
                            <a:gdLst/>
                            <a:ahLst/>
                            <a:cxnLst/>
                            <a:rect l="l" t="t" r="r" b="b"/>
                            <a:pathLst>
                              <a:path w="5248275" h="2133600">
                                <a:moveTo>
                                  <a:pt x="0" y="2133600"/>
                                </a:moveTo>
                                <a:lnTo>
                                  <a:pt x="5248275" y="2133600"/>
                                </a:lnTo>
                                <a:lnTo>
                                  <a:pt x="5248275" y="0"/>
                                </a:lnTo>
                                <a:lnTo>
                                  <a:pt x="0" y="0"/>
                                </a:lnTo>
                                <a:lnTo>
                                  <a:pt x="0" y="2133600"/>
                                </a:lnTo>
                                <a:close/>
                              </a:path>
                            </a:pathLst>
                          </a:custGeom>
                          <a:ln w="19050">
                            <a:solidFill>
                              <a:srgbClr val="C00000"/>
                            </a:solidFill>
                            <a:prstDash val="lgDash"/>
                          </a:ln>
                        </wps:spPr>
                        <wps:bodyPr wrap="square" lIns="0" tIns="0" rIns="0" bIns="0" rtlCol="0">
                          <a:prstTxWarp prst="textNoShape">
                            <a:avLst/>
                          </a:prstTxWarp>
                          <a:noAutofit/>
                        </wps:bodyPr>
                      </wps:wsp>
                      <wps:wsp>
                        <wps:cNvPr id="46" name="Textbox 46"/>
                        <wps:cNvSpPr txBox="1"/>
                        <wps:spPr>
                          <a:xfrm>
                            <a:off x="0" y="0"/>
                            <a:ext cx="5309235" cy="2152650"/>
                          </a:xfrm>
                          <a:prstGeom prst="rect">
                            <a:avLst/>
                          </a:prstGeom>
                        </wps:spPr>
                        <wps:txbx>
                          <w:txbxContent>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before="167"/>
                                <w:ind w:left="3643" w:right="0" w:firstLine="0"/>
                                <w:jc w:val="left"/>
                                <w:rPr>
                                  <w:rFonts w:ascii="Microsoft JhengHei" w:eastAsia="Microsoft JhengHei"/>
                                  <w:b/>
                                  <w:sz w:val="22"/>
                                </w:rPr>
                              </w:pPr>
                              <w:r>
                                <w:rPr>
                                  <w:rFonts w:ascii="Microsoft JhengHei" w:eastAsia="Microsoft JhengHei"/>
                                  <w:b/>
                                  <w:spacing w:val="-2"/>
                                  <w:sz w:val="22"/>
                                </w:rPr>
                                <w:t>辩论赛规则</w:t>
                              </w:r>
                            </w:p>
                            <w:p>
                              <w:pPr>
                                <w:numPr>
                                  <w:ilvl w:val="0"/>
                                  <w:numId w:val="7"/>
                                </w:numPr>
                                <w:tabs>
                                  <w:tab w:pos="551" w:val="left" w:leader="none"/>
                                </w:tabs>
                                <w:spacing w:before="64"/>
                                <w:ind w:left="551" w:right="0" w:hanging="551"/>
                                <w:jc w:val="left"/>
                                <w:rPr>
                                  <w:rFonts w:ascii="Microsoft JhengHei" w:eastAsia="Microsoft JhengHei"/>
                                  <w:b/>
                                  <w:sz w:val="22"/>
                                </w:rPr>
                              </w:pPr>
                              <w:r>
                                <w:rPr>
                                  <w:rFonts w:ascii="Microsoft JhengHei" w:eastAsia="Microsoft JhengHei"/>
                                  <w:b/>
                                  <w:spacing w:val="-1"/>
                                  <w:sz w:val="22"/>
                                </w:rPr>
                                <w:t>全班同学选择支持立场，统计人数。</w:t>
                              </w:r>
                            </w:p>
                            <w:p>
                              <w:pPr>
                                <w:numPr>
                                  <w:ilvl w:val="0"/>
                                  <w:numId w:val="7"/>
                                </w:numPr>
                                <w:tabs>
                                  <w:tab w:pos="551" w:val="left" w:leader="none"/>
                                </w:tabs>
                                <w:spacing w:before="63"/>
                                <w:ind w:left="551" w:right="0" w:hanging="551"/>
                                <w:jc w:val="left"/>
                                <w:rPr>
                                  <w:rFonts w:ascii="Microsoft JhengHei" w:eastAsia="Microsoft JhengHei"/>
                                  <w:b/>
                                  <w:sz w:val="22"/>
                                </w:rPr>
                              </w:pPr>
                              <w:r>
                                <w:rPr>
                                  <w:rFonts w:ascii="Microsoft JhengHei" w:eastAsia="Microsoft JhengHei"/>
                                  <w:b/>
                                  <w:spacing w:val="-1"/>
                                  <w:sz w:val="22"/>
                                </w:rPr>
                                <w:t>辩论过程中，正反双方轮流发言，即兴辩论，限时三分钟。</w:t>
                              </w:r>
                            </w:p>
                            <w:p>
                              <w:pPr>
                                <w:numPr>
                                  <w:ilvl w:val="0"/>
                                  <w:numId w:val="7"/>
                                </w:numPr>
                                <w:tabs>
                                  <w:tab w:pos="551" w:val="left" w:leader="none"/>
                                </w:tabs>
                                <w:spacing w:before="64"/>
                                <w:ind w:left="551" w:right="0" w:hanging="551"/>
                                <w:jc w:val="left"/>
                                <w:rPr>
                                  <w:rFonts w:ascii="Microsoft JhengHei" w:eastAsia="Microsoft JhengHei"/>
                                  <w:b/>
                                  <w:sz w:val="22"/>
                                </w:rPr>
                              </w:pPr>
                              <w:r>
                                <w:rPr>
                                  <w:rFonts w:ascii="Microsoft JhengHei" w:eastAsia="Microsoft JhengHei"/>
                                  <w:b/>
                                  <w:spacing w:val="-1"/>
                                  <w:sz w:val="22"/>
                                </w:rPr>
                                <w:t>再次统计双方人数，增加多的一方获胜。</w:t>
                              </w:r>
                            </w:p>
                          </w:txbxContent>
                        </wps:txbx>
                        <wps:bodyPr wrap="square" lIns="0" tIns="0" rIns="0" bIns="0" rtlCol="0">
                          <a:noAutofit/>
                        </wps:bodyPr>
                      </wps:wsp>
                    </wpg:wgp>
                  </a:graphicData>
                </a:graphic>
              </wp:anchor>
            </w:drawing>
          </mc:Choice>
          <mc:Fallback>
            <w:pict>
              <v:group style="position:absolute;margin-left:87.863998pt;margin-top:4.205pt;width:418.05pt;height:169.5pt;mso-position-horizontal-relative:page;mso-position-vertical-relative:paragraph;z-index:-15718912;mso-wrap-distance-left:0;mso-wrap-distance-right:0" id="docshapegroup28" coordorigin="1757,84" coordsize="8361,3390">
                <v:shape style="position:absolute;left:2997;top:154;width:5911;height:1409" type="#_x0000_t75" id="docshape29" stroked="false">
                  <v:imagedata r:id="rId36" o:title=""/>
                </v:shape>
                <v:rect style="position:absolute;left:1838;top:99;width:8265;height:3360" id="docshape30" filled="false" stroked="true" strokeweight="1.5pt" strokecolor="#c00000">
                  <v:stroke dashstyle="longdash"/>
                </v:rect>
                <v:shape style="position:absolute;left:1757;top:84;width:8361;height:3390" type="#_x0000_t202" id="docshape31" filled="false" stroked="false">
                  <v:textbox inset="0,0,0,0">
                    <w:txbxContent>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line="240" w:lineRule="auto" w:before="0"/>
                          <w:rPr>
                            <w:sz w:val="22"/>
                          </w:rPr>
                        </w:pPr>
                      </w:p>
                      <w:p>
                        <w:pPr>
                          <w:spacing w:before="167"/>
                          <w:ind w:left="3643" w:right="0" w:firstLine="0"/>
                          <w:jc w:val="left"/>
                          <w:rPr>
                            <w:rFonts w:ascii="Microsoft JhengHei" w:eastAsia="Microsoft JhengHei"/>
                            <w:b/>
                            <w:sz w:val="22"/>
                          </w:rPr>
                        </w:pPr>
                        <w:r>
                          <w:rPr>
                            <w:rFonts w:ascii="Microsoft JhengHei" w:eastAsia="Microsoft JhengHei"/>
                            <w:b/>
                            <w:spacing w:val="-2"/>
                            <w:sz w:val="22"/>
                          </w:rPr>
                          <w:t>辩论赛规则</w:t>
                        </w:r>
                      </w:p>
                      <w:p>
                        <w:pPr>
                          <w:numPr>
                            <w:ilvl w:val="0"/>
                            <w:numId w:val="7"/>
                          </w:numPr>
                          <w:tabs>
                            <w:tab w:pos="551" w:val="left" w:leader="none"/>
                          </w:tabs>
                          <w:spacing w:before="64"/>
                          <w:ind w:left="551" w:right="0" w:hanging="551"/>
                          <w:jc w:val="left"/>
                          <w:rPr>
                            <w:rFonts w:ascii="Microsoft JhengHei" w:eastAsia="Microsoft JhengHei"/>
                            <w:b/>
                            <w:sz w:val="22"/>
                          </w:rPr>
                        </w:pPr>
                        <w:r>
                          <w:rPr>
                            <w:rFonts w:ascii="Microsoft JhengHei" w:eastAsia="Microsoft JhengHei"/>
                            <w:b/>
                            <w:spacing w:val="-1"/>
                            <w:sz w:val="22"/>
                          </w:rPr>
                          <w:t>全班同学选择支持立场，统计人数。</w:t>
                        </w:r>
                      </w:p>
                      <w:p>
                        <w:pPr>
                          <w:numPr>
                            <w:ilvl w:val="0"/>
                            <w:numId w:val="7"/>
                          </w:numPr>
                          <w:tabs>
                            <w:tab w:pos="551" w:val="left" w:leader="none"/>
                          </w:tabs>
                          <w:spacing w:before="63"/>
                          <w:ind w:left="551" w:right="0" w:hanging="551"/>
                          <w:jc w:val="left"/>
                          <w:rPr>
                            <w:rFonts w:ascii="Microsoft JhengHei" w:eastAsia="Microsoft JhengHei"/>
                            <w:b/>
                            <w:sz w:val="22"/>
                          </w:rPr>
                        </w:pPr>
                        <w:r>
                          <w:rPr>
                            <w:rFonts w:ascii="Microsoft JhengHei" w:eastAsia="Microsoft JhengHei"/>
                            <w:b/>
                            <w:spacing w:val="-1"/>
                            <w:sz w:val="22"/>
                          </w:rPr>
                          <w:t>辩论过程中，正反双方轮流发言，即兴辩论，限时三分钟。</w:t>
                        </w:r>
                      </w:p>
                      <w:p>
                        <w:pPr>
                          <w:numPr>
                            <w:ilvl w:val="0"/>
                            <w:numId w:val="7"/>
                          </w:numPr>
                          <w:tabs>
                            <w:tab w:pos="551" w:val="left" w:leader="none"/>
                          </w:tabs>
                          <w:spacing w:before="64"/>
                          <w:ind w:left="551" w:right="0" w:hanging="551"/>
                          <w:jc w:val="left"/>
                          <w:rPr>
                            <w:rFonts w:ascii="Microsoft JhengHei" w:eastAsia="Microsoft JhengHei"/>
                            <w:b/>
                            <w:sz w:val="22"/>
                          </w:rPr>
                        </w:pPr>
                        <w:r>
                          <w:rPr>
                            <w:rFonts w:ascii="Microsoft JhengHei" w:eastAsia="Microsoft JhengHei"/>
                            <w:b/>
                            <w:spacing w:val="-1"/>
                            <w:sz w:val="22"/>
                          </w:rPr>
                          <w:t>再次统计双方人数，增加多的一方获胜。</w:t>
                        </w:r>
                      </w:p>
                    </w:txbxContent>
                  </v:textbox>
                  <w10:wrap type="none"/>
                </v:shape>
                <w10:wrap type="topAndBottom"/>
              </v:group>
            </w:pict>
          </mc:Fallback>
        </mc:AlternateContent>
      </w:r>
    </w:p>
    <w:p>
      <w:pPr>
        <w:pStyle w:val="BodyText"/>
        <w:spacing w:line="364" w:lineRule="auto" w:before="119"/>
        <w:ind w:left="537" w:right="403" w:firstLine="482"/>
      </w:pPr>
      <w:r>
        <w:rPr>
          <w:spacing w:val="-2"/>
        </w:rPr>
        <w:t>教师总结：内卷现象中的奋斗既包含真奋斗的成分，也包含假奋斗的成分。对个体角度看，努力值得肯定，但是这种奋斗往往有一定的盲目性，所以内卷时代下，我们更要奋斗，我们需要坚定理想目标，明确历史使命。从社会整体角度</w:t>
      </w:r>
      <w:r>
        <w:rPr>
          <w:spacing w:val="-9"/>
        </w:rPr>
        <w:t>看，当奋斗陷入恶性竞争的泥沼，造成“通货膨胀”，那么带来的只会是精神的焦</w:t>
      </w:r>
      <w:r>
        <w:rPr>
          <w:spacing w:val="-2"/>
        </w:rPr>
        <w:t>虑和持续的内耗。没有人能够在无止尽的内卷中获得胜利。所以我们必须学会合作，摆脱无意义的消耗，学会合理的方式方法，以持续的奋斗替代无谓的激进。</w:t>
      </w:r>
    </w:p>
    <w:p>
      <w:pPr>
        <w:pStyle w:val="BodyText"/>
        <w:spacing w:line="256" w:lineRule="exact"/>
        <w:ind w:left="537"/>
      </w:pPr>
      <w:r>
        <w:rPr>
          <w:spacing w:val="-19"/>
        </w:rPr>
        <w:t>【设计意图】：</w:t>
      </w:r>
    </w:p>
    <w:p>
      <w:pPr>
        <w:spacing w:line="254" w:lineRule="auto" w:before="29"/>
        <w:ind w:left="537" w:right="517" w:firstLine="482"/>
        <w:jc w:val="both"/>
        <w:rPr>
          <w:rFonts w:ascii="Microsoft JhengHei" w:hAnsi="Microsoft JhengHei" w:eastAsia="Microsoft JhengHei"/>
          <w:b/>
          <w:sz w:val="24"/>
        </w:rPr>
      </w:pPr>
      <w:r>
        <w:rPr>
          <w:rFonts w:ascii="Microsoft JhengHei" w:hAnsi="Microsoft JhengHei" w:eastAsia="Microsoft JhengHei"/>
          <w:b/>
          <w:spacing w:val="-2"/>
          <w:sz w:val="24"/>
        </w:rPr>
        <w:t>传情以达意，在情感共鸣基础上，学生产生自觉行动的意向。首先通过学生</w:t>
      </w:r>
      <w:r>
        <w:rPr>
          <w:rFonts w:ascii="Microsoft JhengHei" w:hAnsi="Microsoft JhengHei" w:eastAsia="Microsoft JhengHei"/>
          <w:b/>
          <w:spacing w:val="-13"/>
          <w:sz w:val="24"/>
        </w:rPr>
        <w:t>情景剧“奋斗困境”，让学生主动明确目前高中生所处的奋斗困境类型并深入思</w:t>
      </w:r>
      <w:r>
        <w:rPr>
          <w:rFonts w:ascii="Microsoft JhengHei" w:hAnsi="Microsoft JhengHei" w:eastAsia="Microsoft JhengHei"/>
          <w:b/>
          <w:spacing w:val="-2"/>
          <w:sz w:val="24"/>
        </w:rPr>
        <w:t>考个中缘由。随后针对“内卷现象：是否应被视为一种奋斗形式？”这一论题展开辩论，并就辩论的结果进一步思考内卷时代中内卷与奋斗的关系。在认知上由表及里，让学生在层层探究过程中明确奋斗何为，提示学生明晰破解奋斗困境的根本方法是明确使命，既要为小我之热爱奋斗也要为大国之复兴奋斗。本环节既具有强烈的启发作用，也更能触动学生的心灵并提升国家荣誉感。</w:t>
      </w:r>
    </w:p>
    <w:p>
      <w:pPr>
        <w:pStyle w:val="BodyText"/>
        <w:spacing w:before="10"/>
        <w:rPr>
          <w:rFonts w:ascii="Microsoft JhengHei"/>
          <w:b/>
          <w:sz w:val="2"/>
        </w:rPr>
      </w:pPr>
      <w:r>
        <w:rPr/>
        <w:drawing>
          <wp:anchor distT="0" distB="0" distL="0" distR="0" allowOverlap="1" layoutInCell="1" locked="0" behindDoc="1" simplePos="0" relativeHeight="487598080">
            <wp:simplePos x="0" y="0"/>
            <wp:positionH relativeFrom="page">
              <wp:posOffset>1890014</wp:posOffset>
            </wp:positionH>
            <wp:positionV relativeFrom="paragraph">
              <wp:posOffset>45240</wp:posOffset>
            </wp:positionV>
            <wp:extent cx="3781115" cy="499872"/>
            <wp:effectExtent l="0" t="0" r="0" b="0"/>
            <wp:wrapTopAndBottom/>
            <wp:docPr id="47" name="Image 47"/>
            <wp:cNvGraphicFramePr>
              <a:graphicFrameLocks/>
            </wp:cNvGraphicFramePr>
            <a:graphic>
              <a:graphicData uri="http://schemas.openxmlformats.org/drawingml/2006/picture">
                <pic:pic>
                  <pic:nvPicPr>
                    <pic:cNvPr id="47" name="Image 47"/>
                    <pic:cNvPicPr/>
                  </pic:nvPicPr>
                  <pic:blipFill>
                    <a:blip r:embed="rId37" cstate="print"/>
                    <a:stretch>
                      <a:fillRect/>
                    </a:stretch>
                  </pic:blipFill>
                  <pic:spPr>
                    <a:xfrm>
                      <a:off x="0" y="0"/>
                      <a:ext cx="3781115" cy="499872"/>
                    </a:xfrm>
                    <a:prstGeom prst="rect">
                      <a:avLst/>
                    </a:prstGeom>
                  </pic:spPr>
                </pic:pic>
              </a:graphicData>
            </a:graphic>
          </wp:anchor>
        </w:drawing>
      </w:r>
    </w:p>
    <w:p>
      <w:pPr>
        <w:pStyle w:val="Heading1"/>
        <w:numPr>
          <w:ilvl w:val="0"/>
          <w:numId w:val="8"/>
        </w:numPr>
        <w:tabs>
          <w:tab w:pos="787" w:val="left" w:leader="none"/>
        </w:tabs>
        <w:spacing w:line="240" w:lineRule="auto" w:before="132" w:after="0"/>
        <w:ind w:left="787" w:right="0" w:hanging="250"/>
        <w:jc w:val="left"/>
      </w:pPr>
      <w:r>
        <w:rPr>
          <w:color w:val="970000"/>
          <w:spacing w:val="-3"/>
        </w:rPr>
        <w:t>心系家国，绘奋斗蓝图</w:t>
      </w:r>
    </w:p>
    <w:p>
      <w:pPr>
        <w:pStyle w:val="BodyText"/>
        <w:spacing w:line="364" w:lineRule="auto" w:before="135"/>
        <w:ind w:left="537" w:right="515" w:firstLine="479"/>
        <w:jc w:val="both"/>
      </w:pPr>
      <w:r>
        <w:rPr>
          <w:spacing w:val="-2"/>
        </w:rPr>
        <w:t>在前面环节激发出学生强烈的家国情怀并明晰自身奋斗困境的基础上，教师给出中国民族伟大复兴征途上的挑战与阻碍，并且将相关领域涉及到的专业要求</w:t>
      </w:r>
      <w:r>
        <w:rPr>
          <w:spacing w:val="-3"/>
        </w:rPr>
        <w:t>发放给学生，请学生们进一步结合我国目前面临的困难与挑战，选择自己感兴趣</w:t>
      </w:r>
    </w:p>
    <w:p>
      <w:pPr>
        <w:spacing w:after="0" w:line="364" w:lineRule="auto"/>
        <w:jc w:val="both"/>
        <w:sectPr>
          <w:pgSz w:w="11910" w:h="16840"/>
          <w:pgMar w:top="1380" w:bottom="280" w:left="1220" w:right="1240"/>
        </w:sectPr>
      </w:pPr>
    </w:p>
    <w:p>
      <w:pPr>
        <w:pStyle w:val="BodyText"/>
        <w:spacing w:before="44"/>
        <w:ind w:left="537"/>
      </w:pPr>
      <w:r>
        <w:rPr/>
        <w:drawing>
          <wp:anchor distT="0" distB="0" distL="0" distR="0" allowOverlap="1" layoutInCell="1" locked="0" behindDoc="1" simplePos="0" relativeHeight="487419904">
            <wp:simplePos x="0" y="0"/>
            <wp:positionH relativeFrom="page">
              <wp:posOffset>0</wp:posOffset>
            </wp:positionH>
            <wp:positionV relativeFrom="page">
              <wp:posOffset>0</wp:posOffset>
            </wp:positionV>
            <wp:extent cx="7562215" cy="10694035"/>
            <wp:effectExtent l="0" t="0" r="0" b="0"/>
            <wp:wrapNone/>
            <wp:docPr id="48" name="Image 48"/>
            <wp:cNvGraphicFramePr>
              <a:graphicFrameLocks/>
            </wp:cNvGraphicFramePr>
            <a:graphic>
              <a:graphicData uri="http://schemas.openxmlformats.org/drawingml/2006/picture">
                <pic:pic>
                  <pic:nvPicPr>
                    <pic:cNvPr id="48" name="Image 48"/>
                    <pic:cNvPicPr/>
                  </pic:nvPicPr>
                  <pic:blipFill>
                    <a:blip r:embed="rId38" cstate="print"/>
                    <a:stretch>
                      <a:fillRect/>
                    </a:stretch>
                  </pic:blipFill>
                  <pic:spPr>
                    <a:xfrm>
                      <a:off x="0" y="0"/>
                      <a:ext cx="7562215" cy="10694035"/>
                    </a:xfrm>
                    <a:prstGeom prst="rect">
                      <a:avLst/>
                    </a:prstGeom>
                  </pic:spPr>
                </pic:pic>
              </a:graphicData>
            </a:graphic>
          </wp:anchor>
        </w:drawing>
      </w:r>
      <w:r>
        <w:rPr>
          <w:spacing w:val="-3"/>
        </w:rPr>
        <w:t>的领域思考我们可以做些什么以及如何去做。</w:t>
      </w:r>
    </w:p>
    <w:p>
      <w:pPr>
        <w:pStyle w:val="BodyText"/>
        <w:spacing w:before="10"/>
        <w:rPr>
          <w:sz w:val="6"/>
        </w:rPr>
      </w:pPr>
      <w:r>
        <w:rPr/>
        <w:drawing>
          <wp:anchor distT="0" distB="0" distL="0" distR="0" allowOverlap="1" layoutInCell="1" locked="0" behindDoc="1" simplePos="0" relativeHeight="487599104">
            <wp:simplePos x="0" y="0"/>
            <wp:positionH relativeFrom="page">
              <wp:posOffset>2027554</wp:posOffset>
            </wp:positionH>
            <wp:positionV relativeFrom="paragraph">
              <wp:posOffset>70802</wp:posOffset>
            </wp:positionV>
            <wp:extent cx="3764463" cy="2117502"/>
            <wp:effectExtent l="0" t="0" r="0" b="0"/>
            <wp:wrapTopAndBottom/>
            <wp:docPr id="49" name="Image 49"/>
            <wp:cNvGraphicFramePr>
              <a:graphicFrameLocks/>
            </wp:cNvGraphicFramePr>
            <a:graphic>
              <a:graphicData uri="http://schemas.openxmlformats.org/drawingml/2006/picture">
                <pic:pic>
                  <pic:nvPicPr>
                    <pic:cNvPr id="49" name="Image 49"/>
                    <pic:cNvPicPr/>
                  </pic:nvPicPr>
                  <pic:blipFill>
                    <a:blip r:embed="rId39" cstate="print"/>
                    <a:stretch>
                      <a:fillRect/>
                    </a:stretch>
                  </pic:blipFill>
                  <pic:spPr>
                    <a:xfrm>
                      <a:off x="0" y="0"/>
                      <a:ext cx="3764463" cy="2117502"/>
                    </a:xfrm>
                    <a:prstGeom prst="rect">
                      <a:avLst/>
                    </a:prstGeom>
                  </pic:spPr>
                </pic:pic>
              </a:graphicData>
            </a:graphic>
          </wp:anchor>
        </w:drawing>
      </w:r>
    </w:p>
    <w:p>
      <w:pPr>
        <w:pStyle w:val="Heading1"/>
        <w:numPr>
          <w:ilvl w:val="0"/>
          <w:numId w:val="8"/>
        </w:numPr>
        <w:tabs>
          <w:tab w:pos="787" w:val="left" w:leader="none"/>
        </w:tabs>
        <w:spacing w:line="240" w:lineRule="auto" w:before="121" w:after="0"/>
        <w:ind w:left="787" w:right="0" w:hanging="250"/>
        <w:jc w:val="left"/>
      </w:pPr>
      <w:r>
        <w:rPr>
          <w:color w:val="970000"/>
          <w:spacing w:val="-3"/>
        </w:rPr>
        <w:t>青春奋楫，扬复兴风帆</w:t>
      </w:r>
    </w:p>
    <w:p>
      <w:pPr>
        <w:pStyle w:val="BodyText"/>
        <w:spacing w:line="364" w:lineRule="auto" w:before="134"/>
        <w:ind w:left="537" w:right="404" w:firstLine="479"/>
        <w:jc w:val="both"/>
      </w:pPr>
      <w:r>
        <w:rPr>
          <w:spacing w:val="-2"/>
        </w:rPr>
        <w:t>习总书记曾言：要做起而行之的行动者，当攻坚服难的奋斗者。结合同学们的复兴梦想，请同学们将梦想转化为具体有效的奋斗之行。教师引导学生使用 </w:t>
      </w:r>
      <w:r>
        <w:rPr/>
        <w:t>SMART 原则剖析自我目标，并定期向同伴及老师寻求反馈，了解自己在奋斗过程</w:t>
      </w:r>
      <w:r>
        <w:rPr>
          <w:spacing w:val="-1"/>
        </w:rPr>
        <w:t>中的表现和进展，帮助自己发现问题、调整，略，并保持对目标的专注和坚持。</w:t>
      </w:r>
    </w:p>
    <w:p>
      <w:pPr>
        <w:pStyle w:val="BodyText"/>
        <w:spacing w:line="364" w:lineRule="auto" w:before="2"/>
        <w:ind w:left="537" w:right="512" w:firstLine="482"/>
        <w:jc w:val="both"/>
      </w:pPr>
      <w:r>
        <w:rPr>
          <w:rFonts w:ascii="Times New Roman" w:eastAsia="Times New Roman"/>
          <w:b/>
          <w:spacing w:val="-2"/>
        </w:rPr>
        <w:t>SMART</w:t>
      </w:r>
      <w:r>
        <w:rPr>
          <w:rFonts w:ascii="Times New Roman" w:eastAsia="Times New Roman"/>
          <w:b/>
          <w:spacing w:val="28"/>
        </w:rPr>
        <w:t> </w:t>
      </w:r>
      <w:r>
        <w:rPr>
          <w:spacing w:val="-6"/>
        </w:rPr>
        <w:t>原则介绍：具体 </w:t>
      </w:r>
      <w:r>
        <w:rPr>
          <w:rFonts w:ascii="Times New Roman" w:eastAsia="Times New Roman"/>
          <w:spacing w:val="-2"/>
        </w:rPr>
        <w:t>Specific</w:t>
      </w:r>
      <w:r>
        <w:rPr>
          <w:spacing w:val="-2"/>
        </w:rPr>
        <w:t>（将目标转化为具体可操作的行动</w:t>
      </w:r>
      <w:r>
        <w:rPr>
          <w:spacing w:val="-119"/>
        </w:rPr>
        <w:t>）</w:t>
      </w:r>
      <w:r>
        <w:rPr>
          <w:spacing w:val="-2"/>
        </w:rPr>
        <w:t>、可测</w:t>
      </w:r>
      <w:r>
        <w:rPr>
          <w:spacing w:val="-10"/>
        </w:rPr>
        <w:t>量 </w:t>
      </w:r>
      <w:r>
        <w:rPr>
          <w:rFonts w:ascii="Times New Roman" w:eastAsia="Times New Roman"/>
          <w:spacing w:val="6"/>
        </w:rPr>
        <w:t>M</w:t>
      </w:r>
      <w:r>
        <w:rPr>
          <w:rFonts w:ascii="Times New Roman" w:eastAsia="Times New Roman"/>
          <w:spacing w:val="5"/>
        </w:rPr>
        <w:t>ea</w:t>
      </w:r>
      <w:r>
        <w:rPr>
          <w:rFonts w:ascii="Times New Roman" w:eastAsia="Times New Roman"/>
          <w:spacing w:val="6"/>
        </w:rPr>
        <w:t>sur</w:t>
      </w:r>
      <w:r>
        <w:rPr>
          <w:rFonts w:ascii="Times New Roman" w:eastAsia="Times New Roman"/>
          <w:spacing w:val="4"/>
        </w:rPr>
        <w:t>a</w:t>
      </w:r>
      <w:r>
        <w:rPr>
          <w:rFonts w:ascii="Times New Roman" w:eastAsia="Times New Roman"/>
          <w:spacing w:val="6"/>
        </w:rPr>
        <w:t>b</w:t>
      </w:r>
      <w:r>
        <w:rPr>
          <w:rFonts w:ascii="Times New Roman" w:eastAsia="Times New Roman"/>
          <w:spacing w:val="8"/>
        </w:rPr>
        <w:t>l</w:t>
      </w:r>
      <w:r>
        <w:rPr>
          <w:rFonts w:ascii="Times New Roman" w:eastAsia="Times New Roman"/>
          <w:spacing w:val="5"/>
        </w:rPr>
        <w:t>e</w:t>
      </w:r>
      <w:r>
        <w:rPr>
          <w:spacing w:val="-114"/>
        </w:rPr>
        <w:t>：</w:t>
      </w:r>
      <w:r>
        <w:rPr>
          <w:spacing w:val="6"/>
        </w:rPr>
        <w:t>（</w:t>
      </w:r>
      <w:r>
        <w:rPr>
          <w:spacing w:val="-4"/>
        </w:rPr>
        <w:t>确定明确的评估标准</w:t>
      </w:r>
      <w:r>
        <w:rPr>
          <w:spacing w:val="-120"/>
        </w:rPr>
        <w:t>）</w:t>
      </w:r>
      <w:r>
        <w:rPr>
          <w:spacing w:val="-6"/>
        </w:rPr>
        <w:t>、可达成 </w:t>
      </w:r>
      <w:r>
        <w:rPr>
          <w:rFonts w:ascii="Times New Roman" w:eastAsia="Times New Roman"/>
          <w:spacing w:val="-4"/>
        </w:rPr>
        <w:t>Achievable</w:t>
      </w:r>
      <w:r>
        <w:rPr>
          <w:spacing w:val="-4"/>
        </w:rPr>
        <w:t>（基于现实情况设定</w:t>
      </w:r>
      <w:r>
        <w:rPr>
          <w:spacing w:val="-6"/>
        </w:rPr>
        <w:t>分解为小目标</w:t>
      </w:r>
      <w:r>
        <w:rPr>
          <w:spacing w:val="-121"/>
        </w:rPr>
        <w:t>）</w:t>
      </w:r>
      <w:r>
        <w:rPr>
          <w:spacing w:val="-19"/>
        </w:rPr>
        <w:t>、相关性 </w:t>
      </w:r>
      <w:r>
        <w:rPr>
          <w:rFonts w:ascii="Times New Roman" w:eastAsia="Times New Roman"/>
          <w:spacing w:val="-6"/>
        </w:rPr>
        <w:t>Relevant</w:t>
      </w:r>
      <w:r>
        <w:rPr>
          <w:spacing w:val="-6"/>
        </w:rPr>
        <w:t>（小目标与长期计相相关</w:t>
      </w:r>
      <w:r>
        <w:rPr>
          <w:spacing w:val="-120"/>
        </w:rPr>
        <w:t>）</w:t>
      </w:r>
      <w:r>
        <w:rPr>
          <w:spacing w:val="-22"/>
        </w:rPr>
        <w:t>、时限 </w:t>
      </w:r>
      <w:r>
        <w:rPr>
          <w:rFonts w:ascii="Times New Roman" w:eastAsia="Times New Roman"/>
          <w:spacing w:val="-6"/>
        </w:rPr>
        <w:t>Time-bound</w:t>
      </w:r>
      <w:r>
        <w:rPr>
          <w:spacing w:val="-6"/>
        </w:rPr>
        <w:t>（</w:t>
      </w:r>
      <w:r>
        <w:rPr>
          <w:spacing w:val="-6"/>
        </w:rPr>
        <w:t>设</w:t>
      </w:r>
      <w:r>
        <w:rPr>
          <w:spacing w:val="-2"/>
        </w:rPr>
        <w:t>定限定时间</w:t>
      </w:r>
      <w:r>
        <w:rPr>
          <w:spacing w:val="-121"/>
        </w:rPr>
        <w:t>）</w:t>
      </w:r>
      <w:r>
        <w:rPr>
          <w:spacing w:val="-2"/>
        </w:rPr>
        <w:t>。</w:t>
      </w:r>
    </w:p>
    <w:p>
      <w:pPr>
        <w:spacing w:before="3" w:after="53"/>
        <w:ind w:left="3647" w:right="3415" w:firstLine="0"/>
        <w:jc w:val="center"/>
        <w:rPr>
          <w:sz w:val="24"/>
        </w:rPr>
      </w:pPr>
      <w:r>
        <w:rPr>
          <w:rFonts w:ascii="Times New Roman" w:eastAsia="Times New Roman"/>
          <w:b/>
          <w:sz w:val="24"/>
        </w:rPr>
        <w:t>SMART</w:t>
      </w:r>
      <w:r>
        <w:rPr>
          <w:rFonts w:ascii="Times New Roman" w:eastAsia="Times New Roman"/>
          <w:b/>
          <w:spacing w:val="-7"/>
          <w:sz w:val="24"/>
        </w:rPr>
        <w:t> </w:t>
      </w:r>
      <w:r>
        <w:rPr>
          <w:spacing w:val="-2"/>
          <w:sz w:val="24"/>
        </w:rPr>
        <w:t>原则奋斗模型</w:t>
      </w:r>
    </w:p>
    <w:tbl>
      <w:tblPr>
        <w:tblW w:w="0" w:type="auto"/>
        <w:jc w:val="left"/>
        <w:tblInd w:w="155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top w:w="0" w:type="dxa"/>
          <w:left w:w="0" w:type="dxa"/>
          <w:bottom w:w="0" w:type="dxa"/>
          <w:right w:w="0" w:type="dxa"/>
        </w:tblCellMar>
        <w:tblLook w:val="01E0"/>
      </w:tblPr>
      <w:tblGrid>
        <w:gridCol w:w="1976"/>
        <w:gridCol w:w="4396"/>
      </w:tblGrid>
      <w:tr>
        <w:trPr>
          <w:trHeight w:val="373" w:hRule="atLeast"/>
        </w:trPr>
        <w:tc>
          <w:tcPr>
            <w:tcW w:w="6372" w:type="dxa"/>
            <w:gridSpan w:val="2"/>
            <w:tcBorders>
              <w:bottom w:val="single" w:sz="24" w:space="0" w:color="FFFFFF"/>
            </w:tcBorders>
            <w:shd w:val="clear" w:color="auto" w:fill="C0504D"/>
          </w:tcPr>
          <w:p>
            <w:pPr>
              <w:pStyle w:val="TableParagraph"/>
              <w:spacing w:line="323" w:lineRule="exact" w:before="31"/>
              <w:ind w:left="2992" w:right="2970"/>
              <w:rPr>
                <w:b/>
                <w:sz w:val="18"/>
              </w:rPr>
            </w:pPr>
            <w:r>
              <w:rPr>
                <w:b/>
                <w:color w:val="FFFFFF"/>
                <w:spacing w:val="-5"/>
                <w:sz w:val="18"/>
              </w:rPr>
              <w:t>目标</w:t>
            </w:r>
          </w:p>
        </w:tc>
      </w:tr>
      <w:tr>
        <w:trPr>
          <w:trHeight w:val="373" w:hRule="atLeast"/>
        </w:trPr>
        <w:tc>
          <w:tcPr>
            <w:tcW w:w="1976" w:type="dxa"/>
            <w:tcBorders>
              <w:top w:val="single" w:sz="24" w:space="0" w:color="FFFFFF"/>
            </w:tcBorders>
            <w:shd w:val="clear" w:color="auto" w:fill="C0504D"/>
          </w:tcPr>
          <w:p>
            <w:pPr>
              <w:pStyle w:val="TableParagraph"/>
              <w:spacing w:line="323" w:lineRule="exact" w:before="31"/>
              <w:ind w:left="157" w:right="137"/>
              <w:rPr>
                <w:b/>
                <w:sz w:val="18"/>
              </w:rPr>
            </w:pPr>
            <w:r>
              <w:rPr>
                <w:b/>
                <w:color w:val="FFFFFF"/>
                <w:spacing w:val="-4"/>
                <w:sz w:val="18"/>
              </w:rPr>
              <w:t>具体 </w:t>
            </w:r>
            <w:r>
              <w:rPr>
                <w:b/>
                <w:color w:val="FFFFFF"/>
                <w:spacing w:val="-2"/>
                <w:sz w:val="18"/>
              </w:rPr>
              <w:t>Specific</w:t>
            </w:r>
          </w:p>
        </w:tc>
        <w:tc>
          <w:tcPr>
            <w:tcW w:w="4396" w:type="dxa"/>
            <w:tcBorders>
              <w:top w:val="single" w:sz="24" w:space="0" w:color="FFFFFF"/>
            </w:tcBorders>
            <w:shd w:val="clear" w:color="auto" w:fill="E8D0D0"/>
          </w:tcPr>
          <w:p>
            <w:pPr>
              <w:pStyle w:val="TableParagraph"/>
              <w:jc w:val="left"/>
              <w:rPr>
                <w:rFonts w:ascii="Times New Roman"/>
                <w:sz w:val="22"/>
              </w:rPr>
            </w:pPr>
          </w:p>
        </w:tc>
      </w:tr>
      <w:tr>
        <w:trPr>
          <w:trHeight w:val="373" w:hRule="atLeast"/>
        </w:trPr>
        <w:tc>
          <w:tcPr>
            <w:tcW w:w="1976" w:type="dxa"/>
            <w:shd w:val="clear" w:color="auto" w:fill="C0504D"/>
          </w:tcPr>
          <w:p>
            <w:pPr>
              <w:pStyle w:val="TableParagraph"/>
              <w:spacing w:line="323" w:lineRule="exact" w:before="31"/>
              <w:ind w:left="158" w:right="137"/>
              <w:rPr>
                <w:b/>
                <w:sz w:val="18"/>
              </w:rPr>
            </w:pPr>
            <w:r>
              <w:rPr>
                <w:b/>
                <w:color w:val="FFFFFF"/>
                <w:spacing w:val="-3"/>
                <w:sz w:val="18"/>
              </w:rPr>
              <w:t>可测量 </w:t>
            </w:r>
            <w:r>
              <w:rPr>
                <w:b/>
                <w:color w:val="FFFFFF"/>
                <w:spacing w:val="-2"/>
                <w:sz w:val="18"/>
              </w:rPr>
              <w:t>Measurable</w:t>
            </w:r>
          </w:p>
        </w:tc>
        <w:tc>
          <w:tcPr>
            <w:tcW w:w="4396" w:type="dxa"/>
            <w:shd w:val="clear" w:color="auto" w:fill="F4E9E9"/>
          </w:tcPr>
          <w:p>
            <w:pPr>
              <w:pStyle w:val="TableParagraph"/>
              <w:jc w:val="left"/>
              <w:rPr>
                <w:rFonts w:ascii="Times New Roman"/>
                <w:sz w:val="22"/>
              </w:rPr>
            </w:pPr>
          </w:p>
        </w:tc>
      </w:tr>
      <w:tr>
        <w:trPr>
          <w:trHeight w:val="373" w:hRule="atLeast"/>
        </w:trPr>
        <w:tc>
          <w:tcPr>
            <w:tcW w:w="1976" w:type="dxa"/>
            <w:shd w:val="clear" w:color="auto" w:fill="C0504D"/>
          </w:tcPr>
          <w:p>
            <w:pPr>
              <w:pStyle w:val="TableParagraph"/>
              <w:spacing w:line="323" w:lineRule="exact" w:before="31"/>
              <w:ind w:left="155" w:right="137"/>
              <w:rPr>
                <w:b/>
                <w:sz w:val="18"/>
              </w:rPr>
            </w:pPr>
            <w:r>
              <w:rPr>
                <w:b/>
                <w:color w:val="FFFFFF"/>
                <w:spacing w:val="-3"/>
                <w:sz w:val="18"/>
              </w:rPr>
              <w:t>可达成 </w:t>
            </w:r>
            <w:r>
              <w:rPr>
                <w:b/>
                <w:color w:val="FFFFFF"/>
                <w:spacing w:val="-2"/>
                <w:sz w:val="18"/>
              </w:rPr>
              <w:t>Achievable</w:t>
            </w:r>
          </w:p>
        </w:tc>
        <w:tc>
          <w:tcPr>
            <w:tcW w:w="4396" w:type="dxa"/>
            <w:shd w:val="clear" w:color="auto" w:fill="E8D0D0"/>
          </w:tcPr>
          <w:p>
            <w:pPr>
              <w:pStyle w:val="TableParagraph"/>
              <w:jc w:val="left"/>
              <w:rPr>
                <w:rFonts w:ascii="Times New Roman"/>
                <w:sz w:val="22"/>
              </w:rPr>
            </w:pPr>
          </w:p>
        </w:tc>
      </w:tr>
      <w:tr>
        <w:trPr>
          <w:trHeight w:val="373" w:hRule="atLeast"/>
        </w:trPr>
        <w:tc>
          <w:tcPr>
            <w:tcW w:w="1976" w:type="dxa"/>
            <w:shd w:val="clear" w:color="auto" w:fill="C0504D"/>
          </w:tcPr>
          <w:p>
            <w:pPr>
              <w:pStyle w:val="TableParagraph"/>
              <w:spacing w:line="323" w:lineRule="exact" w:before="31"/>
              <w:ind w:left="157" w:right="137"/>
              <w:rPr>
                <w:b/>
                <w:sz w:val="18"/>
              </w:rPr>
            </w:pPr>
            <w:r>
              <w:rPr>
                <w:b/>
                <w:color w:val="FFFFFF"/>
                <w:spacing w:val="-3"/>
                <w:sz w:val="18"/>
              </w:rPr>
              <w:t>相关性 </w:t>
            </w:r>
            <w:r>
              <w:rPr>
                <w:b/>
                <w:color w:val="FFFFFF"/>
                <w:spacing w:val="-2"/>
                <w:sz w:val="18"/>
              </w:rPr>
              <w:t>Relevant</w:t>
            </w:r>
          </w:p>
        </w:tc>
        <w:tc>
          <w:tcPr>
            <w:tcW w:w="4396" w:type="dxa"/>
            <w:shd w:val="clear" w:color="auto" w:fill="F4E9E9"/>
          </w:tcPr>
          <w:p>
            <w:pPr>
              <w:pStyle w:val="TableParagraph"/>
              <w:jc w:val="left"/>
              <w:rPr>
                <w:rFonts w:ascii="Times New Roman"/>
                <w:sz w:val="22"/>
              </w:rPr>
            </w:pPr>
          </w:p>
        </w:tc>
      </w:tr>
      <w:tr>
        <w:trPr>
          <w:trHeight w:val="374" w:hRule="atLeast"/>
        </w:trPr>
        <w:tc>
          <w:tcPr>
            <w:tcW w:w="1976" w:type="dxa"/>
            <w:shd w:val="clear" w:color="auto" w:fill="C0504D"/>
          </w:tcPr>
          <w:p>
            <w:pPr>
              <w:pStyle w:val="TableParagraph"/>
              <w:spacing w:line="323" w:lineRule="exact" w:before="31"/>
              <w:ind w:left="158" w:right="135"/>
              <w:rPr>
                <w:b/>
                <w:sz w:val="18"/>
              </w:rPr>
            </w:pPr>
            <w:r>
              <w:rPr>
                <w:b/>
                <w:color w:val="FFFFFF"/>
                <w:spacing w:val="-4"/>
                <w:sz w:val="18"/>
              </w:rPr>
              <w:t>时限 </w:t>
            </w:r>
            <w:r>
              <w:rPr>
                <w:b/>
                <w:color w:val="FFFFFF"/>
                <w:sz w:val="18"/>
              </w:rPr>
              <w:t>Time-</w:t>
            </w:r>
            <w:r>
              <w:rPr>
                <w:b/>
                <w:color w:val="FFFFFF"/>
                <w:spacing w:val="-2"/>
                <w:sz w:val="18"/>
              </w:rPr>
              <w:t>bound</w:t>
            </w:r>
          </w:p>
        </w:tc>
        <w:tc>
          <w:tcPr>
            <w:tcW w:w="4396" w:type="dxa"/>
            <w:shd w:val="clear" w:color="auto" w:fill="E8D0D0"/>
          </w:tcPr>
          <w:p>
            <w:pPr>
              <w:pStyle w:val="TableParagraph"/>
              <w:jc w:val="left"/>
              <w:rPr>
                <w:rFonts w:ascii="Times New Roman"/>
                <w:sz w:val="22"/>
              </w:rPr>
            </w:pPr>
          </w:p>
        </w:tc>
      </w:tr>
      <w:tr>
        <w:trPr>
          <w:trHeight w:val="373" w:hRule="atLeast"/>
        </w:trPr>
        <w:tc>
          <w:tcPr>
            <w:tcW w:w="6372" w:type="dxa"/>
            <w:gridSpan w:val="2"/>
            <w:shd w:val="clear" w:color="auto" w:fill="C0504D"/>
          </w:tcPr>
          <w:p>
            <w:pPr>
              <w:pStyle w:val="TableParagraph"/>
              <w:spacing w:line="323" w:lineRule="exact" w:before="31"/>
              <w:ind w:left="2992" w:right="2970"/>
              <w:rPr>
                <w:b/>
                <w:sz w:val="18"/>
              </w:rPr>
            </w:pPr>
            <w:r>
              <w:rPr>
                <w:b/>
                <w:color w:val="FFFFFF"/>
                <w:spacing w:val="-5"/>
                <w:sz w:val="18"/>
              </w:rPr>
              <w:t>评语</w:t>
            </w:r>
          </w:p>
        </w:tc>
      </w:tr>
      <w:tr>
        <w:trPr>
          <w:trHeight w:val="375" w:hRule="atLeast"/>
        </w:trPr>
        <w:tc>
          <w:tcPr>
            <w:tcW w:w="1976" w:type="dxa"/>
            <w:shd w:val="clear" w:color="auto" w:fill="C0504D"/>
          </w:tcPr>
          <w:p>
            <w:pPr>
              <w:pStyle w:val="TableParagraph"/>
              <w:spacing w:line="325" w:lineRule="exact" w:before="31"/>
              <w:ind w:left="158" w:right="135"/>
              <w:rPr>
                <w:b/>
                <w:sz w:val="18"/>
              </w:rPr>
            </w:pPr>
            <w:r>
              <w:rPr>
                <w:b/>
                <w:color w:val="FFFFFF"/>
                <w:spacing w:val="-4"/>
                <w:sz w:val="18"/>
              </w:rPr>
              <w:t>自我评</w:t>
            </w:r>
          </w:p>
        </w:tc>
        <w:tc>
          <w:tcPr>
            <w:tcW w:w="4396" w:type="dxa"/>
            <w:shd w:val="clear" w:color="auto" w:fill="E8D0D0"/>
          </w:tcPr>
          <w:p>
            <w:pPr>
              <w:pStyle w:val="TableParagraph"/>
              <w:jc w:val="left"/>
              <w:rPr>
                <w:rFonts w:ascii="Times New Roman"/>
                <w:sz w:val="22"/>
              </w:rPr>
            </w:pPr>
          </w:p>
        </w:tc>
      </w:tr>
      <w:tr>
        <w:trPr>
          <w:trHeight w:val="373" w:hRule="atLeast"/>
        </w:trPr>
        <w:tc>
          <w:tcPr>
            <w:tcW w:w="1976" w:type="dxa"/>
            <w:shd w:val="clear" w:color="auto" w:fill="C0504D"/>
          </w:tcPr>
          <w:p>
            <w:pPr>
              <w:pStyle w:val="TableParagraph"/>
              <w:spacing w:line="325" w:lineRule="exact" w:before="28"/>
              <w:ind w:left="158" w:right="135"/>
              <w:rPr>
                <w:b/>
                <w:sz w:val="18"/>
              </w:rPr>
            </w:pPr>
            <w:r>
              <w:rPr>
                <w:b/>
                <w:color w:val="FFFFFF"/>
                <w:spacing w:val="-4"/>
                <w:sz w:val="18"/>
              </w:rPr>
              <w:t>同伴评</w:t>
            </w:r>
          </w:p>
        </w:tc>
        <w:tc>
          <w:tcPr>
            <w:tcW w:w="4396" w:type="dxa"/>
            <w:shd w:val="clear" w:color="auto" w:fill="F4E9E9"/>
          </w:tcPr>
          <w:p>
            <w:pPr>
              <w:pStyle w:val="TableParagraph"/>
              <w:jc w:val="left"/>
              <w:rPr>
                <w:rFonts w:ascii="Times New Roman"/>
                <w:sz w:val="22"/>
              </w:rPr>
            </w:pPr>
          </w:p>
        </w:tc>
      </w:tr>
      <w:tr>
        <w:trPr>
          <w:trHeight w:val="373" w:hRule="atLeast"/>
        </w:trPr>
        <w:tc>
          <w:tcPr>
            <w:tcW w:w="1976" w:type="dxa"/>
            <w:shd w:val="clear" w:color="auto" w:fill="C0504D"/>
          </w:tcPr>
          <w:p>
            <w:pPr>
              <w:pStyle w:val="TableParagraph"/>
              <w:spacing w:line="325" w:lineRule="exact" w:before="28"/>
              <w:ind w:left="158" w:right="135"/>
              <w:rPr>
                <w:b/>
                <w:sz w:val="18"/>
              </w:rPr>
            </w:pPr>
            <w:r>
              <w:rPr>
                <w:b/>
                <w:color w:val="FFFFFF"/>
                <w:spacing w:val="-4"/>
                <w:sz w:val="18"/>
              </w:rPr>
              <w:t>教师评</w:t>
            </w:r>
          </w:p>
        </w:tc>
        <w:tc>
          <w:tcPr>
            <w:tcW w:w="4396" w:type="dxa"/>
            <w:shd w:val="clear" w:color="auto" w:fill="E8D0D0"/>
          </w:tcPr>
          <w:p>
            <w:pPr>
              <w:pStyle w:val="TableParagraph"/>
              <w:jc w:val="left"/>
              <w:rPr>
                <w:rFonts w:ascii="Times New Roman"/>
                <w:sz w:val="22"/>
              </w:rPr>
            </w:pPr>
          </w:p>
        </w:tc>
      </w:tr>
    </w:tbl>
    <w:p>
      <w:pPr>
        <w:spacing w:after="0"/>
        <w:jc w:val="left"/>
        <w:rPr>
          <w:rFonts w:ascii="Times New Roman"/>
          <w:sz w:val="22"/>
        </w:rPr>
        <w:sectPr>
          <w:pgSz w:w="11910" w:h="16840"/>
          <w:pgMar w:top="1380" w:bottom="280" w:left="1220" w:right="1240"/>
        </w:sectPr>
      </w:pPr>
    </w:p>
    <w:p>
      <w:pPr>
        <w:pStyle w:val="BodyText"/>
        <w:spacing w:before="49"/>
        <w:ind w:left="537"/>
      </w:pPr>
      <w:r>
        <w:rPr/>
        <w:drawing>
          <wp:anchor distT="0" distB="0" distL="0" distR="0" allowOverlap="1" layoutInCell="1" locked="0" behindDoc="1" simplePos="0" relativeHeight="487421440">
            <wp:simplePos x="0" y="0"/>
            <wp:positionH relativeFrom="page">
              <wp:posOffset>0</wp:posOffset>
            </wp:positionH>
            <wp:positionV relativeFrom="page">
              <wp:posOffset>0</wp:posOffset>
            </wp:positionV>
            <wp:extent cx="7562215" cy="10694035"/>
            <wp:effectExtent l="0" t="0" r="0" b="0"/>
            <wp:wrapNone/>
            <wp:docPr id="50" name="Image 50"/>
            <wp:cNvGraphicFramePr>
              <a:graphicFrameLocks/>
            </wp:cNvGraphicFramePr>
            <a:graphic>
              <a:graphicData uri="http://schemas.openxmlformats.org/drawingml/2006/picture">
                <pic:pic>
                  <pic:nvPicPr>
                    <pic:cNvPr id="50" name="Image 50"/>
                    <pic:cNvPicPr/>
                  </pic:nvPicPr>
                  <pic:blipFill>
                    <a:blip r:embed="rId40" cstate="print"/>
                    <a:stretch>
                      <a:fillRect/>
                    </a:stretch>
                  </pic:blipFill>
                  <pic:spPr>
                    <a:xfrm>
                      <a:off x="0" y="0"/>
                      <a:ext cx="7562215" cy="10694035"/>
                    </a:xfrm>
                    <a:prstGeom prst="rect">
                      <a:avLst/>
                    </a:prstGeom>
                  </pic:spPr>
                </pic:pic>
              </a:graphicData>
            </a:graphic>
          </wp:anchor>
        </w:drawing>
      </w:r>
      <w:r>
        <w:rPr>
          <w:spacing w:val="-19"/>
        </w:rPr>
        <w:t>【设计意图】：</w:t>
      </w:r>
    </w:p>
    <w:p>
      <w:pPr>
        <w:pStyle w:val="Heading2"/>
        <w:spacing w:line="254" w:lineRule="auto" w:before="28"/>
        <w:ind w:right="515" w:firstLine="482"/>
        <w:jc w:val="both"/>
      </w:pPr>
      <w:r>
        <w:rPr>
          <w:spacing w:val="-2"/>
        </w:rPr>
        <w:t>德成于中，外化于形，真正的感悟与认同应贯彻落实在实际行动中。首先通过呈现我国目前发展过程中面临的困难与挑战，激发学生矢志报国的热情。学生</w:t>
      </w:r>
      <w:r>
        <w:rPr>
          <w:spacing w:val="-7"/>
        </w:rPr>
        <w:t>从国家需求的角度出发，选择自己感兴趣的领域。随后教师指导学生通过 </w:t>
      </w:r>
      <w:r>
        <w:rPr>
          <w:spacing w:val="-6"/>
        </w:rPr>
        <w:t>SMAR</w:t>
      </w:r>
      <w:r>
        <w:rPr>
          <w:spacing w:val="-6"/>
        </w:rPr>
        <w:t>T</w:t>
      </w:r>
      <w:r>
        <w:rPr>
          <w:spacing w:val="-8"/>
        </w:rPr>
        <w:t>原则模型制定具体可行的实践做法。通过 SMART 原则模型，学生能够针对性地克</w:t>
      </w:r>
      <w:r>
        <w:rPr>
          <w:spacing w:val="-2"/>
        </w:rPr>
        <w:t>服奋斗的困境，学会用实际行动为祖国伟大复兴贡献自己的力量。</w:t>
      </w:r>
    </w:p>
    <w:p>
      <w:pPr>
        <w:pStyle w:val="BodyText"/>
        <w:spacing w:line="364" w:lineRule="auto" w:before="81"/>
        <w:ind w:left="537" w:right="513"/>
        <w:jc w:val="both"/>
      </w:pPr>
      <w:r>
        <w:rPr/>
        <w:drawing>
          <wp:anchor distT="0" distB="0" distL="0" distR="0" allowOverlap="1" layoutInCell="1" locked="0" behindDoc="1" simplePos="0" relativeHeight="487600128">
            <wp:simplePos x="0" y="0"/>
            <wp:positionH relativeFrom="page">
              <wp:posOffset>1116330</wp:posOffset>
            </wp:positionH>
            <wp:positionV relativeFrom="paragraph">
              <wp:posOffset>1551559</wp:posOffset>
            </wp:positionV>
            <wp:extent cx="3541346" cy="658368"/>
            <wp:effectExtent l="0" t="0" r="0" b="0"/>
            <wp:wrapTopAndBottom/>
            <wp:docPr id="51" name="Image 51"/>
            <wp:cNvGraphicFramePr>
              <a:graphicFrameLocks/>
            </wp:cNvGraphicFramePr>
            <a:graphic>
              <a:graphicData uri="http://schemas.openxmlformats.org/drawingml/2006/picture">
                <pic:pic>
                  <pic:nvPicPr>
                    <pic:cNvPr id="51" name="Image 51"/>
                    <pic:cNvPicPr/>
                  </pic:nvPicPr>
                  <pic:blipFill>
                    <a:blip r:embed="rId41" cstate="print"/>
                    <a:stretch>
                      <a:fillRect/>
                    </a:stretch>
                  </pic:blipFill>
                  <pic:spPr>
                    <a:xfrm>
                      <a:off x="0" y="0"/>
                      <a:ext cx="3541346" cy="658368"/>
                    </a:xfrm>
                    <a:prstGeom prst="rect">
                      <a:avLst/>
                    </a:prstGeom>
                  </pic:spPr>
                </pic:pic>
              </a:graphicData>
            </a:graphic>
          </wp:anchor>
        </w:drawing>
      </w:r>
      <w:r>
        <w:rPr>
          <w:spacing w:val="-2"/>
        </w:rPr>
        <w:t>班主任小结：奋斗不是内卷内耗，也不是盲动蛮干，而是以坚如磐石的信心，正确的理念和方法，下最大的功夫和气力，求最好的结果和成效。新时代是追梦者的时代，也是广大青少年成就梦想的时代。希望同学们能够将个人奋斗的“小目</w:t>
      </w:r>
      <w:r>
        <w:rPr>
          <w:spacing w:val="-13"/>
        </w:rPr>
        <w:t>标”融入党和国家事业的“大蓝图”，极践投身强国建设、民族复兴的伟大事业，</w:t>
      </w:r>
      <w:r>
        <w:rPr>
          <w:spacing w:val="-2"/>
        </w:rPr>
        <w:t>在新的征程上实现人生梦想、绽放多彩青春。</w:t>
      </w:r>
    </w:p>
    <w:p>
      <w:pPr>
        <w:pStyle w:val="BodyText"/>
        <w:spacing w:before="9"/>
        <w:rPr>
          <w:sz w:val="18"/>
        </w:rPr>
      </w:pPr>
    </w:p>
    <w:p>
      <w:pPr>
        <w:spacing w:before="1"/>
        <w:ind w:left="3647" w:right="3066" w:firstLine="0"/>
        <w:jc w:val="center"/>
        <w:rPr>
          <w:sz w:val="28"/>
        </w:rPr>
      </w:pPr>
      <w:r>
        <w:rPr>
          <w:spacing w:val="-2"/>
          <w:sz w:val="28"/>
        </w:rPr>
        <w:t>奋斗周记分享会</w:t>
      </w:r>
    </w:p>
    <w:p>
      <w:pPr>
        <w:pStyle w:val="BodyText"/>
        <w:spacing w:line="364" w:lineRule="auto" w:before="214"/>
        <w:ind w:left="537" w:right="512" w:firstLine="479"/>
        <w:jc w:val="both"/>
      </w:pPr>
      <w:r>
        <w:rPr/>
        <w:drawing>
          <wp:anchor distT="0" distB="0" distL="0" distR="0" allowOverlap="1" layoutInCell="1" locked="0" behindDoc="1" simplePos="0" relativeHeight="487600640">
            <wp:simplePos x="0" y="0"/>
            <wp:positionH relativeFrom="page">
              <wp:posOffset>1116330</wp:posOffset>
            </wp:positionH>
            <wp:positionV relativeFrom="paragraph">
              <wp:posOffset>1335531</wp:posOffset>
            </wp:positionV>
            <wp:extent cx="1945748" cy="664463"/>
            <wp:effectExtent l="0" t="0" r="0" b="0"/>
            <wp:wrapTopAndBottom/>
            <wp:docPr id="52" name="Image 52"/>
            <wp:cNvGraphicFramePr>
              <a:graphicFrameLocks/>
            </wp:cNvGraphicFramePr>
            <a:graphic>
              <a:graphicData uri="http://schemas.openxmlformats.org/drawingml/2006/picture">
                <pic:pic>
                  <pic:nvPicPr>
                    <pic:cNvPr id="52" name="Image 52"/>
                    <pic:cNvPicPr/>
                  </pic:nvPicPr>
                  <pic:blipFill>
                    <a:blip r:embed="rId42" cstate="print"/>
                    <a:stretch>
                      <a:fillRect/>
                    </a:stretch>
                  </pic:blipFill>
                  <pic:spPr>
                    <a:xfrm>
                      <a:off x="0" y="0"/>
                      <a:ext cx="1945748" cy="664463"/>
                    </a:xfrm>
                    <a:prstGeom prst="rect">
                      <a:avLst/>
                    </a:prstGeom>
                  </pic:spPr>
                </pic:pic>
              </a:graphicData>
            </a:graphic>
          </wp:anchor>
        </w:drawing>
      </w:r>
      <w:r>
        <w:rPr>
          <w:spacing w:val="-2"/>
        </w:rPr>
        <w:t>班会结束后，每位同学撰写奋斗周记，记录成长点滴。班级将定期举办奋斗周记分享会，并通过班级公众号展示优秀作品，搭建一个互动学习的平台。学生们相互启迪，彼此加油，共同领悟奋斗的力量。同时，根据学生长期奋斗实行表</w:t>
      </w:r>
      <w:r>
        <w:rPr>
          <w:spacing w:val="-11"/>
        </w:rPr>
        <w:t>现，班级将评选出“奋斗之星”，表彰并激励那些持续奋斗、拼搏进取的同学。</w:t>
      </w:r>
    </w:p>
    <w:p>
      <w:pPr>
        <w:pStyle w:val="BodyText"/>
        <w:spacing w:line="364" w:lineRule="auto" w:before="184"/>
        <w:ind w:left="537" w:right="396" w:firstLine="479"/>
      </w:pPr>
      <w:r>
        <w:rPr>
          <w:spacing w:val="-13"/>
        </w:rPr>
        <w:t>追求民族复兴之梦，关键在于不懈奋斗，新时代中国青年尤需秉持奋斗精神，</w:t>
      </w:r>
      <w:r>
        <w:rPr>
          <w:spacing w:val="-2"/>
        </w:rPr>
        <w:t>勇担时代重任。本次主题班会紧扣学生实际状况，以“刷题就是奋斗吗？”为切</w:t>
      </w:r>
      <w:r>
        <w:rPr>
          <w:spacing w:val="-19"/>
        </w:rPr>
        <w:t>入口，通过项目活动的设计，让学生理解奋斗的内涵，挖掘奋斗背后的精神力量，</w:t>
      </w:r>
      <w:r>
        <w:rPr>
          <w:spacing w:val="-2"/>
        </w:rPr>
        <w:t>点燃学生的爱国情怀，激励学生为实现中国民族伟大复兴而奋斗。本节课具有以下几点特色：</w:t>
      </w:r>
    </w:p>
    <w:p>
      <w:pPr>
        <w:spacing w:after="0" w:line="364" w:lineRule="auto"/>
        <w:sectPr>
          <w:pgSz w:w="11910" w:h="16840"/>
          <w:pgMar w:top="1320" w:bottom="280" w:left="1220" w:right="1240"/>
        </w:sectPr>
      </w:pPr>
    </w:p>
    <w:p>
      <w:pPr>
        <w:spacing w:before="14"/>
        <w:ind w:left="537" w:right="0" w:firstLine="0"/>
        <w:jc w:val="left"/>
        <w:rPr>
          <w:rFonts w:ascii="Microsoft YaHei" w:eastAsia="Microsoft YaHei"/>
          <w:b/>
          <w:sz w:val="24"/>
        </w:rPr>
      </w:pPr>
      <w:r>
        <w:rPr/>
        <w:drawing>
          <wp:anchor distT="0" distB="0" distL="0" distR="0" allowOverlap="1" layoutInCell="1" locked="0" behindDoc="1" simplePos="0" relativeHeight="487421952">
            <wp:simplePos x="0" y="0"/>
            <wp:positionH relativeFrom="page">
              <wp:posOffset>0</wp:posOffset>
            </wp:positionH>
            <wp:positionV relativeFrom="page">
              <wp:posOffset>0</wp:posOffset>
            </wp:positionV>
            <wp:extent cx="7562215" cy="10694035"/>
            <wp:effectExtent l="0" t="0" r="0" b="0"/>
            <wp:wrapNone/>
            <wp:docPr id="53" name="Image 53"/>
            <wp:cNvGraphicFramePr>
              <a:graphicFrameLocks/>
            </wp:cNvGraphicFramePr>
            <a:graphic>
              <a:graphicData uri="http://schemas.openxmlformats.org/drawingml/2006/picture">
                <pic:pic>
                  <pic:nvPicPr>
                    <pic:cNvPr id="53" name="Image 53"/>
                    <pic:cNvPicPr/>
                  </pic:nvPicPr>
                  <pic:blipFill>
                    <a:blip r:embed="rId43" cstate="print"/>
                    <a:stretch>
                      <a:fillRect/>
                    </a:stretch>
                  </pic:blipFill>
                  <pic:spPr>
                    <a:xfrm>
                      <a:off x="0" y="0"/>
                      <a:ext cx="7562215" cy="10694035"/>
                    </a:xfrm>
                    <a:prstGeom prst="rect">
                      <a:avLst/>
                    </a:prstGeom>
                  </pic:spPr>
                </pic:pic>
              </a:graphicData>
            </a:graphic>
          </wp:anchor>
        </w:drawing>
      </w:r>
      <w:r>
        <w:rPr>
          <w:rFonts w:ascii="Microsoft YaHei" w:eastAsia="Microsoft YaHei"/>
          <w:b/>
          <w:color w:val="970000"/>
          <w:spacing w:val="-1"/>
          <w:sz w:val="24"/>
        </w:rPr>
        <w:t>一、基于班情，问题导向</w:t>
      </w:r>
    </w:p>
    <w:p>
      <w:pPr>
        <w:pStyle w:val="BodyText"/>
        <w:spacing w:line="364" w:lineRule="auto" w:before="172"/>
        <w:ind w:left="537" w:right="513" w:firstLine="479"/>
        <w:jc w:val="both"/>
      </w:pPr>
      <w:r>
        <w:rPr>
          <w:spacing w:val="-2"/>
        </w:rPr>
        <w:t>本节课从学生周记的真实问题出发，课前学生们设计问卷，填写问卷，处理数据，通过问卷分析，学生们自行发现问题，体现了本节班会课紧密结合学生需求和校园实情。以“什么是奋斗”真实情境开始，并于最后回归问题核心“如何</w:t>
      </w:r>
      <w:r>
        <w:rPr>
          <w:spacing w:val="-18"/>
        </w:rPr>
        <w:t>奋斗”，引发学生深思，从而引导学生探索奋斗的本质。学生们选择多样有趣有效</w:t>
      </w:r>
      <w:r>
        <w:rPr>
          <w:spacing w:val="-2"/>
        </w:rPr>
        <w:t>的方式方法，做到参与度高，完成度高同时有效性强。</w:t>
      </w:r>
    </w:p>
    <w:p>
      <w:pPr>
        <w:spacing w:before="12"/>
        <w:ind w:left="537" w:right="0" w:firstLine="0"/>
        <w:jc w:val="left"/>
        <w:rPr>
          <w:rFonts w:ascii="Microsoft YaHei" w:eastAsia="Microsoft YaHei"/>
          <w:b/>
          <w:sz w:val="24"/>
        </w:rPr>
      </w:pPr>
      <w:r>
        <w:rPr>
          <w:rFonts w:ascii="Microsoft YaHei" w:eastAsia="Microsoft YaHei"/>
          <w:b/>
          <w:color w:val="970000"/>
          <w:spacing w:val="-1"/>
          <w:sz w:val="24"/>
        </w:rPr>
        <w:t>二、主题明确，层层递进</w:t>
      </w:r>
    </w:p>
    <w:p>
      <w:pPr>
        <w:pStyle w:val="BodyText"/>
        <w:spacing w:line="364" w:lineRule="auto" w:before="173"/>
        <w:ind w:left="537" w:right="514" w:firstLine="479"/>
        <w:jc w:val="both"/>
      </w:pPr>
      <w:r>
        <w:rPr>
          <w:spacing w:val="-2"/>
        </w:rPr>
        <w:t>整节班会课分为知情意行四个环节，环节设计由浅入深，结构明朗，逻辑清晰，环环相扣。从探索奋斗内涵，对话奋斗榜样，思辨奋斗本质，最后探讨如何奋斗，主题逐步深化，学生的思度梯度式提升，让学生在不断加深对奋斗的认知的基础上，真正学会用正确合理的方式奋斗，内化于心，外化于行。虽然我是在校园内观察到学生的奋斗困境，但我认为班会课要关注的不仅是当下，还包括学生未来的发展。中国民族伟大复兴的历史使用终将由青年人去实现，因此，当代青年更要将个人的理想融入到国家的发展大局之中，将个人的奋斗与国家民族的复兴紧密相连。</w:t>
      </w:r>
    </w:p>
    <w:p>
      <w:pPr>
        <w:spacing w:before="15"/>
        <w:ind w:left="537" w:right="0" w:firstLine="0"/>
        <w:jc w:val="left"/>
        <w:rPr>
          <w:rFonts w:ascii="Microsoft YaHei" w:eastAsia="Microsoft YaHei"/>
          <w:b/>
          <w:sz w:val="24"/>
        </w:rPr>
      </w:pPr>
      <w:r>
        <w:rPr>
          <w:rFonts w:ascii="Microsoft YaHei" w:eastAsia="Microsoft YaHei"/>
          <w:b/>
          <w:color w:val="970000"/>
          <w:spacing w:val="-1"/>
          <w:sz w:val="24"/>
        </w:rPr>
        <w:t>三、学生主导，教师为辅</w:t>
      </w:r>
    </w:p>
    <w:p>
      <w:pPr>
        <w:pStyle w:val="BodyText"/>
        <w:spacing w:line="364" w:lineRule="auto" w:before="172"/>
        <w:ind w:left="537" w:right="512" w:firstLine="479"/>
        <w:jc w:val="both"/>
      </w:pPr>
      <w:r>
        <w:rPr>
          <w:spacing w:val="-2"/>
        </w:rPr>
        <w:t>本节课充分发挥学生的主观能动性。本节班会课采取了短视频拍摄，问卷调查，辩论赛，家庭访谈，小组讨论等形式，让学生在丰富多样的活动中，深入挖掘，主动思考，亲身体验，不仅认知得到提升，更有助于推动他们完成后续实行落实。在班会课的整个过程中，教师起到引导串联班会课，并在最后加以总结的辅助作用，真正贯彻了了以学生为主体的教育原则。</w:t>
      </w:r>
    </w:p>
    <w:p>
      <w:pPr>
        <w:pStyle w:val="BodyText"/>
        <w:spacing w:line="364" w:lineRule="auto" w:before="3"/>
        <w:ind w:left="537" w:right="515" w:firstLine="479"/>
        <w:jc w:val="both"/>
      </w:pPr>
      <w:r>
        <w:rPr>
          <w:spacing w:val="-2"/>
        </w:rPr>
        <w:t>德育工作贵在润物细无声。一节班会课的力量是不够的，我将会在今后的班级管理中不断渗透奋斗的重要性，引导学生为实现中华民族伟大复兴的中国梦贡献青春力量！</w:t>
      </w:r>
    </w:p>
    <w:sectPr>
      <w:pgSz w:w="11910" w:h="16840"/>
      <w:pgMar w:top="1420" w:bottom="280" w:left="1220" w:right="12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SimSun">
    <w:altName w:val="SimSun"/>
    <w:charset w:val="1"/>
    <w:family w:val="roman"/>
    <w:pitch w:val="variable"/>
  </w:font>
  <w:font w:name="Microsoft YaHei">
    <w:altName w:val="Microsoft YaHei"/>
    <w:charset w:val="1"/>
    <w:family w:val="swiss"/>
    <w:pitch w:val="variable"/>
  </w:font>
  <w:font w:name="Microsoft JhengHei UI">
    <w:altName w:val="Microsoft JhengHei UI"/>
    <w:charset w:val="1"/>
    <w:family w:val="swiss"/>
    <w:pitch w:val="variable"/>
  </w:font>
  <w:font w:name="Wingdings">
    <w:altName w:val="Wingdings"/>
    <w:charset w:val="2"/>
    <w:family w:val="decorative"/>
    <w:pitch w:val="variable"/>
  </w:font>
  <w:font w:name="Microsoft JhengHei">
    <w:altName w:val="Microsoft JhengHei"/>
    <w:charset w:val="1"/>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multiLevelType w:val="hybridMultilevel"/>
    <w:lvl w:ilvl="0">
      <w:start w:val="1"/>
      <w:numFmt w:val="decimal"/>
      <w:lvlText w:val="%1."/>
      <w:lvlJc w:val="left"/>
      <w:pPr>
        <w:ind w:left="791" w:hanging="255"/>
        <w:jc w:val="left"/>
      </w:pPr>
      <w:rPr>
        <w:rFonts w:hint="default" w:ascii="Microsoft YaHei" w:hAnsi="Microsoft YaHei" w:eastAsia="Microsoft YaHei" w:cs="Microsoft YaHei"/>
        <w:b/>
        <w:bCs/>
        <w:i w:val="0"/>
        <w:iCs w:val="0"/>
        <w:color w:val="970000"/>
        <w:spacing w:val="-2"/>
        <w:w w:val="99"/>
        <w:sz w:val="26"/>
        <w:szCs w:val="26"/>
        <w:lang w:val="en-US" w:eastAsia="zh-CN" w:bidi="ar-SA"/>
      </w:rPr>
    </w:lvl>
    <w:lvl w:ilvl="1">
      <w:start w:val="0"/>
      <w:numFmt w:val="bullet"/>
      <w:lvlText w:val="•"/>
      <w:lvlJc w:val="left"/>
      <w:pPr>
        <w:ind w:left="1664" w:hanging="255"/>
      </w:pPr>
      <w:rPr>
        <w:rFonts w:hint="default"/>
        <w:lang w:val="en-US" w:eastAsia="zh-CN" w:bidi="ar-SA"/>
      </w:rPr>
    </w:lvl>
    <w:lvl w:ilvl="2">
      <w:start w:val="0"/>
      <w:numFmt w:val="bullet"/>
      <w:lvlText w:val="•"/>
      <w:lvlJc w:val="left"/>
      <w:pPr>
        <w:ind w:left="2529" w:hanging="255"/>
      </w:pPr>
      <w:rPr>
        <w:rFonts w:hint="default"/>
        <w:lang w:val="en-US" w:eastAsia="zh-CN" w:bidi="ar-SA"/>
      </w:rPr>
    </w:lvl>
    <w:lvl w:ilvl="3">
      <w:start w:val="0"/>
      <w:numFmt w:val="bullet"/>
      <w:lvlText w:val="•"/>
      <w:lvlJc w:val="left"/>
      <w:pPr>
        <w:ind w:left="3393" w:hanging="255"/>
      </w:pPr>
      <w:rPr>
        <w:rFonts w:hint="default"/>
        <w:lang w:val="en-US" w:eastAsia="zh-CN" w:bidi="ar-SA"/>
      </w:rPr>
    </w:lvl>
    <w:lvl w:ilvl="4">
      <w:start w:val="0"/>
      <w:numFmt w:val="bullet"/>
      <w:lvlText w:val="•"/>
      <w:lvlJc w:val="left"/>
      <w:pPr>
        <w:ind w:left="4258" w:hanging="255"/>
      </w:pPr>
      <w:rPr>
        <w:rFonts w:hint="default"/>
        <w:lang w:val="en-US" w:eastAsia="zh-CN" w:bidi="ar-SA"/>
      </w:rPr>
    </w:lvl>
    <w:lvl w:ilvl="5">
      <w:start w:val="0"/>
      <w:numFmt w:val="bullet"/>
      <w:lvlText w:val="•"/>
      <w:lvlJc w:val="left"/>
      <w:pPr>
        <w:ind w:left="5123" w:hanging="255"/>
      </w:pPr>
      <w:rPr>
        <w:rFonts w:hint="default"/>
        <w:lang w:val="en-US" w:eastAsia="zh-CN" w:bidi="ar-SA"/>
      </w:rPr>
    </w:lvl>
    <w:lvl w:ilvl="6">
      <w:start w:val="0"/>
      <w:numFmt w:val="bullet"/>
      <w:lvlText w:val="•"/>
      <w:lvlJc w:val="left"/>
      <w:pPr>
        <w:ind w:left="5987" w:hanging="255"/>
      </w:pPr>
      <w:rPr>
        <w:rFonts w:hint="default"/>
        <w:lang w:val="en-US" w:eastAsia="zh-CN" w:bidi="ar-SA"/>
      </w:rPr>
    </w:lvl>
    <w:lvl w:ilvl="7">
      <w:start w:val="0"/>
      <w:numFmt w:val="bullet"/>
      <w:lvlText w:val="•"/>
      <w:lvlJc w:val="left"/>
      <w:pPr>
        <w:ind w:left="6852" w:hanging="255"/>
      </w:pPr>
      <w:rPr>
        <w:rFonts w:hint="default"/>
        <w:lang w:val="en-US" w:eastAsia="zh-CN" w:bidi="ar-SA"/>
      </w:rPr>
    </w:lvl>
    <w:lvl w:ilvl="8">
      <w:start w:val="0"/>
      <w:numFmt w:val="bullet"/>
      <w:lvlText w:val="•"/>
      <w:lvlJc w:val="left"/>
      <w:pPr>
        <w:ind w:left="7717" w:hanging="255"/>
      </w:pPr>
      <w:rPr>
        <w:rFonts w:hint="default"/>
        <w:lang w:val="en-US" w:eastAsia="zh-CN" w:bidi="ar-SA"/>
      </w:rPr>
    </w:lvl>
  </w:abstractNum>
  <w:abstractNum w:abstractNumId="6">
    <w:multiLevelType w:val="hybridMultilevel"/>
    <w:lvl w:ilvl="0">
      <w:start w:val="1"/>
      <w:numFmt w:val="decimal"/>
      <w:lvlText w:val="（%1）"/>
      <w:lvlJc w:val="left"/>
      <w:pPr>
        <w:ind w:left="552" w:hanging="553"/>
        <w:jc w:val="left"/>
      </w:pPr>
      <w:rPr>
        <w:rFonts w:hint="default" w:ascii="Microsoft JhengHei" w:hAnsi="Microsoft JhengHei" w:eastAsia="Microsoft JhengHei" w:cs="Microsoft JhengHei"/>
        <w:b/>
        <w:bCs/>
        <w:i w:val="0"/>
        <w:iCs w:val="0"/>
        <w:spacing w:val="-1"/>
        <w:w w:val="84"/>
        <w:sz w:val="20"/>
        <w:szCs w:val="20"/>
        <w:lang w:val="en-US" w:eastAsia="zh-CN" w:bidi="ar-SA"/>
      </w:rPr>
    </w:lvl>
    <w:lvl w:ilvl="1">
      <w:start w:val="0"/>
      <w:numFmt w:val="bullet"/>
      <w:lvlText w:val="•"/>
      <w:lvlJc w:val="left"/>
      <w:pPr>
        <w:ind w:left="1340" w:hanging="553"/>
      </w:pPr>
      <w:rPr>
        <w:rFonts w:hint="default"/>
        <w:lang w:val="en-US" w:eastAsia="zh-CN" w:bidi="ar-SA"/>
      </w:rPr>
    </w:lvl>
    <w:lvl w:ilvl="2">
      <w:start w:val="0"/>
      <w:numFmt w:val="bullet"/>
      <w:lvlText w:val="•"/>
      <w:lvlJc w:val="left"/>
      <w:pPr>
        <w:ind w:left="2120" w:hanging="553"/>
      </w:pPr>
      <w:rPr>
        <w:rFonts w:hint="default"/>
        <w:lang w:val="en-US" w:eastAsia="zh-CN" w:bidi="ar-SA"/>
      </w:rPr>
    </w:lvl>
    <w:lvl w:ilvl="3">
      <w:start w:val="0"/>
      <w:numFmt w:val="bullet"/>
      <w:lvlText w:val="•"/>
      <w:lvlJc w:val="left"/>
      <w:pPr>
        <w:ind w:left="2900" w:hanging="553"/>
      </w:pPr>
      <w:rPr>
        <w:rFonts w:hint="default"/>
        <w:lang w:val="en-US" w:eastAsia="zh-CN" w:bidi="ar-SA"/>
      </w:rPr>
    </w:lvl>
    <w:lvl w:ilvl="4">
      <w:start w:val="0"/>
      <w:numFmt w:val="bullet"/>
      <w:lvlText w:val="•"/>
      <w:lvlJc w:val="left"/>
      <w:pPr>
        <w:ind w:left="3680" w:hanging="553"/>
      </w:pPr>
      <w:rPr>
        <w:rFonts w:hint="default"/>
        <w:lang w:val="en-US" w:eastAsia="zh-CN" w:bidi="ar-SA"/>
      </w:rPr>
    </w:lvl>
    <w:lvl w:ilvl="5">
      <w:start w:val="0"/>
      <w:numFmt w:val="bullet"/>
      <w:lvlText w:val="•"/>
      <w:lvlJc w:val="left"/>
      <w:pPr>
        <w:ind w:left="4460" w:hanging="553"/>
      </w:pPr>
      <w:rPr>
        <w:rFonts w:hint="default"/>
        <w:lang w:val="en-US" w:eastAsia="zh-CN" w:bidi="ar-SA"/>
      </w:rPr>
    </w:lvl>
    <w:lvl w:ilvl="6">
      <w:start w:val="0"/>
      <w:numFmt w:val="bullet"/>
      <w:lvlText w:val="•"/>
      <w:lvlJc w:val="left"/>
      <w:pPr>
        <w:ind w:left="5240" w:hanging="553"/>
      </w:pPr>
      <w:rPr>
        <w:rFonts w:hint="default"/>
        <w:lang w:val="en-US" w:eastAsia="zh-CN" w:bidi="ar-SA"/>
      </w:rPr>
    </w:lvl>
    <w:lvl w:ilvl="7">
      <w:start w:val="0"/>
      <w:numFmt w:val="bullet"/>
      <w:lvlText w:val="•"/>
      <w:lvlJc w:val="left"/>
      <w:pPr>
        <w:ind w:left="6020" w:hanging="553"/>
      </w:pPr>
      <w:rPr>
        <w:rFonts w:hint="default"/>
        <w:lang w:val="en-US" w:eastAsia="zh-CN" w:bidi="ar-SA"/>
      </w:rPr>
    </w:lvl>
    <w:lvl w:ilvl="8">
      <w:start w:val="0"/>
      <w:numFmt w:val="bullet"/>
      <w:lvlText w:val="•"/>
      <w:lvlJc w:val="left"/>
      <w:pPr>
        <w:ind w:left="6800" w:hanging="553"/>
      </w:pPr>
      <w:rPr>
        <w:rFonts w:hint="default"/>
        <w:lang w:val="en-US" w:eastAsia="zh-CN" w:bidi="ar-SA"/>
      </w:rPr>
    </w:lvl>
  </w:abstractNum>
  <w:abstractNum w:abstractNumId="5">
    <w:multiLevelType w:val="hybridMultilevel"/>
    <w:lvl w:ilvl="0">
      <w:start w:val="1"/>
      <w:numFmt w:val="decimal"/>
      <w:lvlText w:val="%1."/>
      <w:lvlJc w:val="left"/>
      <w:pPr>
        <w:ind w:left="791" w:hanging="255"/>
        <w:jc w:val="left"/>
      </w:pPr>
      <w:rPr>
        <w:rFonts w:hint="default" w:ascii="Microsoft YaHei" w:hAnsi="Microsoft YaHei" w:eastAsia="Microsoft YaHei" w:cs="Microsoft YaHei"/>
        <w:b/>
        <w:bCs/>
        <w:i w:val="0"/>
        <w:iCs w:val="0"/>
        <w:color w:val="970000"/>
        <w:spacing w:val="-2"/>
        <w:w w:val="99"/>
        <w:sz w:val="26"/>
        <w:szCs w:val="26"/>
        <w:lang w:val="en-US" w:eastAsia="zh-CN" w:bidi="ar-SA"/>
      </w:rPr>
    </w:lvl>
    <w:lvl w:ilvl="1">
      <w:start w:val="0"/>
      <w:numFmt w:val="bullet"/>
      <w:lvlText w:val=""/>
      <w:lvlJc w:val="left"/>
      <w:pPr>
        <w:ind w:left="1398" w:hanging="440"/>
      </w:pPr>
      <w:rPr>
        <w:rFonts w:hint="default" w:ascii="Wingdings" w:hAnsi="Wingdings" w:eastAsia="Wingdings" w:cs="Wingdings"/>
        <w:b w:val="0"/>
        <w:bCs w:val="0"/>
        <w:i w:val="0"/>
        <w:iCs w:val="0"/>
        <w:spacing w:val="0"/>
        <w:w w:val="100"/>
        <w:sz w:val="24"/>
        <w:szCs w:val="24"/>
        <w:lang w:val="en-US" w:eastAsia="zh-CN" w:bidi="ar-SA"/>
      </w:rPr>
    </w:lvl>
    <w:lvl w:ilvl="2">
      <w:start w:val="0"/>
      <w:numFmt w:val="bullet"/>
      <w:lvlText w:val="•"/>
      <w:lvlJc w:val="left"/>
      <w:pPr>
        <w:ind w:left="2294" w:hanging="440"/>
      </w:pPr>
      <w:rPr>
        <w:rFonts w:hint="default"/>
        <w:lang w:val="en-US" w:eastAsia="zh-CN" w:bidi="ar-SA"/>
      </w:rPr>
    </w:lvl>
    <w:lvl w:ilvl="3">
      <w:start w:val="0"/>
      <w:numFmt w:val="bullet"/>
      <w:lvlText w:val="•"/>
      <w:lvlJc w:val="left"/>
      <w:pPr>
        <w:ind w:left="3188" w:hanging="440"/>
      </w:pPr>
      <w:rPr>
        <w:rFonts w:hint="default"/>
        <w:lang w:val="en-US" w:eastAsia="zh-CN" w:bidi="ar-SA"/>
      </w:rPr>
    </w:lvl>
    <w:lvl w:ilvl="4">
      <w:start w:val="0"/>
      <w:numFmt w:val="bullet"/>
      <w:lvlText w:val="•"/>
      <w:lvlJc w:val="left"/>
      <w:pPr>
        <w:ind w:left="4082" w:hanging="440"/>
      </w:pPr>
      <w:rPr>
        <w:rFonts w:hint="default"/>
        <w:lang w:val="en-US" w:eastAsia="zh-CN" w:bidi="ar-SA"/>
      </w:rPr>
    </w:lvl>
    <w:lvl w:ilvl="5">
      <w:start w:val="0"/>
      <w:numFmt w:val="bullet"/>
      <w:lvlText w:val="•"/>
      <w:lvlJc w:val="left"/>
      <w:pPr>
        <w:ind w:left="4976" w:hanging="440"/>
      </w:pPr>
      <w:rPr>
        <w:rFonts w:hint="default"/>
        <w:lang w:val="en-US" w:eastAsia="zh-CN" w:bidi="ar-SA"/>
      </w:rPr>
    </w:lvl>
    <w:lvl w:ilvl="6">
      <w:start w:val="0"/>
      <w:numFmt w:val="bullet"/>
      <w:lvlText w:val="•"/>
      <w:lvlJc w:val="left"/>
      <w:pPr>
        <w:ind w:left="5870" w:hanging="440"/>
      </w:pPr>
      <w:rPr>
        <w:rFonts w:hint="default"/>
        <w:lang w:val="en-US" w:eastAsia="zh-CN" w:bidi="ar-SA"/>
      </w:rPr>
    </w:lvl>
    <w:lvl w:ilvl="7">
      <w:start w:val="0"/>
      <w:numFmt w:val="bullet"/>
      <w:lvlText w:val="•"/>
      <w:lvlJc w:val="left"/>
      <w:pPr>
        <w:ind w:left="6764" w:hanging="440"/>
      </w:pPr>
      <w:rPr>
        <w:rFonts w:hint="default"/>
        <w:lang w:val="en-US" w:eastAsia="zh-CN" w:bidi="ar-SA"/>
      </w:rPr>
    </w:lvl>
    <w:lvl w:ilvl="8">
      <w:start w:val="0"/>
      <w:numFmt w:val="bullet"/>
      <w:lvlText w:val="•"/>
      <w:lvlJc w:val="left"/>
      <w:pPr>
        <w:ind w:left="7658" w:hanging="440"/>
      </w:pPr>
      <w:rPr>
        <w:rFonts w:hint="default"/>
        <w:lang w:val="en-US" w:eastAsia="zh-CN" w:bidi="ar-SA"/>
      </w:rPr>
    </w:lvl>
  </w:abstractNum>
  <w:abstractNum w:abstractNumId="4">
    <w:multiLevelType w:val="hybridMultilevel"/>
    <w:lvl w:ilvl="0">
      <w:start w:val="1"/>
      <w:numFmt w:val="decimal"/>
      <w:lvlText w:val="%1."/>
      <w:lvlJc w:val="left"/>
      <w:pPr>
        <w:ind w:left="791" w:hanging="254"/>
        <w:jc w:val="left"/>
      </w:pPr>
      <w:rPr>
        <w:rFonts w:hint="default" w:ascii="Microsoft YaHei" w:hAnsi="Microsoft YaHei" w:eastAsia="Microsoft YaHei" w:cs="Microsoft YaHei"/>
        <w:b/>
        <w:bCs/>
        <w:i w:val="0"/>
        <w:iCs w:val="0"/>
        <w:color w:val="970000"/>
        <w:spacing w:val="-2"/>
        <w:w w:val="99"/>
        <w:sz w:val="26"/>
        <w:szCs w:val="26"/>
        <w:lang w:val="en-US" w:eastAsia="zh-CN" w:bidi="ar-SA"/>
      </w:rPr>
    </w:lvl>
    <w:lvl w:ilvl="1">
      <w:start w:val="0"/>
      <w:numFmt w:val="bullet"/>
      <w:lvlText w:val=""/>
      <w:lvlJc w:val="left"/>
      <w:pPr>
        <w:ind w:left="1398" w:hanging="440"/>
      </w:pPr>
      <w:rPr>
        <w:rFonts w:hint="default" w:ascii="Wingdings" w:hAnsi="Wingdings" w:eastAsia="Wingdings" w:cs="Wingdings"/>
        <w:b w:val="0"/>
        <w:bCs w:val="0"/>
        <w:i w:val="0"/>
        <w:iCs w:val="0"/>
        <w:spacing w:val="0"/>
        <w:w w:val="100"/>
        <w:sz w:val="24"/>
        <w:szCs w:val="24"/>
        <w:lang w:val="en-US" w:eastAsia="zh-CN" w:bidi="ar-SA"/>
      </w:rPr>
    </w:lvl>
    <w:lvl w:ilvl="2">
      <w:start w:val="0"/>
      <w:numFmt w:val="bullet"/>
      <w:lvlText w:val="•"/>
      <w:lvlJc w:val="left"/>
      <w:pPr>
        <w:ind w:left="2294" w:hanging="440"/>
      </w:pPr>
      <w:rPr>
        <w:rFonts w:hint="default"/>
        <w:lang w:val="en-US" w:eastAsia="zh-CN" w:bidi="ar-SA"/>
      </w:rPr>
    </w:lvl>
    <w:lvl w:ilvl="3">
      <w:start w:val="0"/>
      <w:numFmt w:val="bullet"/>
      <w:lvlText w:val="•"/>
      <w:lvlJc w:val="left"/>
      <w:pPr>
        <w:ind w:left="3188" w:hanging="440"/>
      </w:pPr>
      <w:rPr>
        <w:rFonts w:hint="default"/>
        <w:lang w:val="en-US" w:eastAsia="zh-CN" w:bidi="ar-SA"/>
      </w:rPr>
    </w:lvl>
    <w:lvl w:ilvl="4">
      <w:start w:val="0"/>
      <w:numFmt w:val="bullet"/>
      <w:lvlText w:val="•"/>
      <w:lvlJc w:val="left"/>
      <w:pPr>
        <w:ind w:left="4082" w:hanging="440"/>
      </w:pPr>
      <w:rPr>
        <w:rFonts w:hint="default"/>
        <w:lang w:val="en-US" w:eastAsia="zh-CN" w:bidi="ar-SA"/>
      </w:rPr>
    </w:lvl>
    <w:lvl w:ilvl="5">
      <w:start w:val="0"/>
      <w:numFmt w:val="bullet"/>
      <w:lvlText w:val="•"/>
      <w:lvlJc w:val="left"/>
      <w:pPr>
        <w:ind w:left="4976" w:hanging="440"/>
      </w:pPr>
      <w:rPr>
        <w:rFonts w:hint="default"/>
        <w:lang w:val="en-US" w:eastAsia="zh-CN" w:bidi="ar-SA"/>
      </w:rPr>
    </w:lvl>
    <w:lvl w:ilvl="6">
      <w:start w:val="0"/>
      <w:numFmt w:val="bullet"/>
      <w:lvlText w:val="•"/>
      <w:lvlJc w:val="left"/>
      <w:pPr>
        <w:ind w:left="5870" w:hanging="440"/>
      </w:pPr>
      <w:rPr>
        <w:rFonts w:hint="default"/>
        <w:lang w:val="en-US" w:eastAsia="zh-CN" w:bidi="ar-SA"/>
      </w:rPr>
    </w:lvl>
    <w:lvl w:ilvl="7">
      <w:start w:val="0"/>
      <w:numFmt w:val="bullet"/>
      <w:lvlText w:val="•"/>
      <w:lvlJc w:val="left"/>
      <w:pPr>
        <w:ind w:left="6764" w:hanging="440"/>
      </w:pPr>
      <w:rPr>
        <w:rFonts w:hint="default"/>
        <w:lang w:val="en-US" w:eastAsia="zh-CN" w:bidi="ar-SA"/>
      </w:rPr>
    </w:lvl>
    <w:lvl w:ilvl="8">
      <w:start w:val="0"/>
      <w:numFmt w:val="bullet"/>
      <w:lvlText w:val="•"/>
      <w:lvlJc w:val="left"/>
      <w:pPr>
        <w:ind w:left="7658" w:hanging="440"/>
      </w:pPr>
      <w:rPr>
        <w:rFonts w:hint="default"/>
        <w:lang w:val="en-US" w:eastAsia="zh-CN" w:bidi="ar-SA"/>
      </w:rPr>
    </w:lvl>
  </w:abstractNum>
  <w:abstractNum w:abstractNumId="3">
    <w:multiLevelType w:val="hybridMultilevel"/>
    <w:lvl w:ilvl="0">
      <w:start w:val="1"/>
      <w:numFmt w:val="decimal"/>
      <w:lvlText w:val="%1."/>
      <w:lvlJc w:val="left"/>
      <w:pPr>
        <w:ind w:left="791" w:hanging="255"/>
        <w:jc w:val="left"/>
      </w:pPr>
      <w:rPr>
        <w:rFonts w:hint="default" w:ascii="Microsoft YaHei" w:hAnsi="Microsoft YaHei" w:eastAsia="Microsoft YaHei" w:cs="Microsoft YaHei"/>
        <w:b/>
        <w:bCs/>
        <w:i w:val="0"/>
        <w:iCs w:val="0"/>
        <w:color w:val="970000"/>
        <w:spacing w:val="-2"/>
        <w:w w:val="99"/>
        <w:sz w:val="26"/>
        <w:szCs w:val="26"/>
        <w:lang w:val="en-US" w:eastAsia="zh-CN" w:bidi="ar-SA"/>
      </w:rPr>
    </w:lvl>
    <w:lvl w:ilvl="1">
      <w:start w:val="1"/>
      <w:numFmt w:val="decimal"/>
      <w:lvlText w:val="（%2）"/>
      <w:lvlJc w:val="left"/>
      <w:pPr>
        <w:ind w:left="1158" w:hanging="622"/>
        <w:jc w:val="left"/>
      </w:pPr>
      <w:rPr>
        <w:rFonts w:hint="default" w:ascii="Microsoft JhengHei UI" w:hAnsi="Microsoft JhengHei UI" w:eastAsia="Microsoft JhengHei UI" w:cs="Microsoft JhengHei UI"/>
        <w:b/>
        <w:bCs/>
        <w:i w:val="0"/>
        <w:iCs w:val="0"/>
        <w:spacing w:val="-1"/>
        <w:w w:val="95"/>
        <w:sz w:val="22"/>
        <w:szCs w:val="22"/>
        <w:lang w:val="en-US" w:eastAsia="zh-CN" w:bidi="ar-SA"/>
      </w:rPr>
    </w:lvl>
    <w:lvl w:ilvl="2">
      <w:start w:val="0"/>
      <w:numFmt w:val="bullet"/>
      <w:lvlText w:val=""/>
      <w:lvlJc w:val="left"/>
      <w:pPr>
        <w:ind w:left="1398" w:hanging="440"/>
      </w:pPr>
      <w:rPr>
        <w:rFonts w:hint="default" w:ascii="Wingdings" w:hAnsi="Wingdings" w:eastAsia="Wingdings" w:cs="Wingdings"/>
        <w:b w:val="0"/>
        <w:bCs w:val="0"/>
        <w:i w:val="0"/>
        <w:iCs w:val="0"/>
        <w:spacing w:val="0"/>
        <w:w w:val="100"/>
        <w:sz w:val="24"/>
        <w:szCs w:val="24"/>
        <w:lang w:val="en-US" w:eastAsia="zh-CN" w:bidi="ar-SA"/>
      </w:rPr>
    </w:lvl>
    <w:lvl w:ilvl="3">
      <w:start w:val="0"/>
      <w:numFmt w:val="bullet"/>
      <w:lvlText w:val="•"/>
      <w:lvlJc w:val="left"/>
      <w:pPr>
        <w:ind w:left="2405" w:hanging="440"/>
      </w:pPr>
      <w:rPr>
        <w:rFonts w:hint="default"/>
        <w:lang w:val="en-US" w:eastAsia="zh-CN" w:bidi="ar-SA"/>
      </w:rPr>
    </w:lvl>
    <w:lvl w:ilvl="4">
      <w:start w:val="0"/>
      <w:numFmt w:val="bullet"/>
      <w:lvlText w:val="•"/>
      <w:lvlJc w:val="left"/>
      <w:pPr>
        <w:ind w:left="3411" w:hanging="440"/>
      </w:pPr>
      <w:rPr>
        <w:rFonts w:hint="default"/>
        <w:lang w:val="en-US" w:eastAsia="zh-CN" w:bidi="ar-SA"/>
      </w:rPr>
    </w:lvl>
    <w:lvl w:ilvl="5">
      <w:start w:val="0"/>
      <w:numFmt w:val="bullet"/>
      <w:lvlText w:val="•"/>
      <w:lvlJc w:val="left"/>
      <w:pPr>
        <w:ind w:left="4417" w:hanging="440"/>
      </w:pPr>
      <w:rPr>
        <w:rFonts w:hint="default"/>
        <w:lang w:val="en-US" w:eastAsia="zh-CN" w:bidi="ar-SA"/>
      </w:rPr>
    </w:lvl>
    <w:lvl w:ilvl="6">
      <w:start w:val="0"/>
      <w:numFmt w:val="bullet"/>
      <w:lvlText w:val="•"/>
      <w:lvlJc w:val="left"/>
      <w:pPr>
        <w:ind w:left="5423" w:hanging="440"/>
      </w:pPr>
      <w:rPr>
        <w:rFonts w:hint="default"/>
        <w:lang w:val="en-US" w:eastAsia="zh-CN" w:bidi="ar-SA"/>
      </w:rPr>
    </w:lvl>
    <w:lvl w:ilvl="7">
      <w:start w:val="0"/>
      <w:numFmt w:val="bullet"/>
      <w:lvlText w:val="•"/>
      <w:lvlJc w:val="left"/>
      <w:pPr>
        <w:ind w:left="6429" w:hanging="440"/>
      </w:pPr>
      <w:rPr>
        <w:rFonts w:hint="default"/>
        <w:lang w:val="en-US" w:eastAsia="zh-CN" w:bidi="ar-SA"/>
      </w:rPr>
    </w:lvl>
    <w:lvl w:ilvl="8">
      <w:start w:val="0"/>
      <w:numFmt w:val="bullet"/>
      <w:lvlText w:val="•"/>
      <w:lvlJc w:val="left"/>
      <w:pPr>
        <w:ind w:left="7434" w:hanging="440"/>
      </w:pPr>
      <w:rPr>
        <w:rFonts w:hint="default"/>
        <w:lang w:val="en-US" w:eastAsia="zh-CN" w:bidi="ar-SA"/>
      </w:rPr>
    </w:lvl>
  </w:abstractNum>
  <w:abstractNum w:abstractNumId="2">
    <w:multiLevelType w:val="hybridMultilevel"/>
    <w:lvl w:ilvl="0">
      <w:start w:val="1"/>
      <w:numFmt w:val="decimal"/>
      <w:lvlText w:val="%1."/>
      <w:lvlJc w:val="left"/>
      <w:pPr>
        <w:ind w:left="778" w:hanging="241"/>
        <w:jc w:val="left"/>
      </w:pPr>
      <w:rPr>
        <w:rFonts w:hint="default" w:ascii="SimSun" w:hAnsi="SimSun" w:eastAsia="SimSun" w:cs="SimSun"/>
        <w:b w:val="0"/>
        <w:bCs w:val="0"/>
        <w:i w:val="0"/>
        <w:iCs w:val="0"/>
        <w:spacing w:val="0"/>
        <w:w w:val="99"/>
        <w:sz w:val="22"/>
        <w:szCs w:val="22"/>
        <w:lang w:val="en-US" w:eastAsia="zh-CN" w:bidi="ar-SA"/>
      </w:rPr>
    </w:lvl>
    <w:lvl w:ilvl="1">
      <w:start w:val="0"/>
      <w:numFmt w:val="bullet"/>
      <w:lvlText w:val="•"/>
      <w:lvlJc w:val="left"/>
      <w:pPr>
        <w:ind w:left="1646" w:hanging="241"/>
      </w:pPr>
      <w:rPr>
        <w:rFonts w:hint="default"/>
        <w:lang w:val="en-US" w:eastAsia="zh-CN" w:bidi="ar-SA"/>
      </w:rPr>
    </w:lvl>
    <w:lvl w:ilvl="2">
      <w:start w:val="0"/>
      <w:numFmt w:val="bullet"/>
      <w:lvlText w:val="•"/>
      <w:lvlJc w:val="left"/>
      <w:pPr>
        <w:ind w:left="2513" w:hanging="241"/>
      </w:pPr>
      <w:rPr>
        <w:rFonts w:hint="default"/>
        <w:lang w:val="en-US" w:eastAsia="zh-CN" w:bidi="ar-SA"/>
      </w:rPr>
    </w:lvl>
    <w:lvl w:ilvl="3">
      <w:start w:val="0"/>
      <w:numFmt w:val="bullet"/>
      <w:lvlText w:val="•"/>
      <w:lvlJc w:val="left"/>
      <w:pPr>
        <w:ind w:left="3379" w:hanging="241"/>
      </w:pPr>
      <w:rPr>
        <w:rFonts w:hint="default"/>
        <w:lang w:val="en-US" w:eastAsia="zh-CN" w:bidi="ar-SA"/>
      </w:rPr>
    </w:lvl>
    <w:lvl w:ilvl="4">
      <w:start w:val="0"/>
      <w:numFmt w:val="bullet"/>
      <w:lvlText w:val="•"/>
      <w:lvlJc w:val="left"/>
      <w:pPr>
        <w:ind w:left="4246" w:hanging="241"/>
      </w:pPr>
      <w:rPr>
        <w:rFonts w:hint="default"/>
        <w:lang w:val="en-US" w:eastAsia="zh-CN" w:bidi="ar-SA"/>
      </w:rPr>
    </w:lvl>
    <w:lvl w:ilvl="5">
      <w:start w:val="0"/>
      <w:numFmt w:val="bullet"/>
      <w:lvlText w:val="•"/>
      <w:lvlJc w:val="left"/>
      <w:pPr>
        <w:ind w:left="5113" w:hanging="241"/>
      </w:pPr>
      <w:rPr>
        <w:rFonts w:hint="default"/>
        <w:lang w:val="en-US" w:eastAsia="zh-CN" w:bidi="ar-SA"/>
      </w:rPr>
    </w:lvl>
    <w:lvl w:ilvl="6">
      <w:start w:val="0"/>
      <w:numFmt w:val="bullet"/>
      <w:lvlText w:val="•"/>
      <w:lvlJc w:val="left"/>
      <w:pPr>
        <w:ind w:left="5979" w:hanging="241"/>
      </w:pPr>
      <w:rPr>
        <w:rFonts w:hint="default"/>
        <w:lang w:val="en-US" w:eastAsia="zh-CN" w:bidi="ar-SA"/>
      </w:rPr>
    </w:lvl>
    <w:lvl w:ilvl="7">
      <w:start w:val="0"/>
      <w:numFmt w:val="bullet"/>
      <w:lvlText w:val="•"/>
      <w:lvlJc w:val="left"/>
      <w:pPr>
        <w:ind w:left="6846" w:hanging="241"/>
      </w:pPr>
      <w:rPr>
        <w:rFonts w:hint="default"/>
        <w:lang w:val="en-US" w:eastAsia="zh-CN" w:bidi="ar-SA"/>
      </w:rPr>
    </w:lvl>
    <w:lvl w:ilvl="8">
      <w:start w:val="0"/>
      <w:numFmt w:val="bullet"/>
      <w:lvlText w:val="•"/>
      <w:lvlJc w:val="left"/>
      <w:pPr>
        <w:ind w:left="7713" w:hanging="241"/>
      </w:pPr>
      <w:rPr>
        <w:rFonts w:hint="default"/>
        <w:lang w:val="en-US" w:eastAsia="zh-CN" w:bidi="ar-SA"/>
      </w:rPr>
    </w:lvl>
  </w:abstractNum>
  <w:abstractNum w:abstractNumId="1">
    <w:multiLevelType w:val="hybridMultilevel"/>
    <w:lvl w:ilvl="0">
      <w:start w:val="1"/>
      <w:numFmt w:val="decimal"/>
      <w:lvlText w:val="%1."/>
      <w:lvlJc w:val="left"/>
      <w:pPr>
        <w:ind w:left="778" w:hanging="241"/>
        <w:jc w:val="left"/>
      </w:pPr>
      <w:rPr>
        <w:rFonts w:hint="default" w:ascii="SimSun" w:hAnsi="SimSun" w:eastAsia="SimSun" w:cs="SimSun"/>
        <w:b w:val="0"/>
        <w:bCs w:val="0"/>
        <w:i w:val="0"/>
        <w:iCs w:val="0"/>
        <w:spacing w:val="0"/>
        <w:w w:val="99"/>
        <w:sz w:val="22"/>
        <w:szCs w:val="22"/>
        <w:lang w:val="en-US" w:eastAsia="zh-CN" w:bidi="ar-SA"/>
      </w:rPr>
    </w:lvl>
    <w:lvl w:ilvl="1">
      <w:start w:val="0"/>
      <w:numFmt w:val="bullet"/>
      <w:lvlText w:val="•"/>
      <w:lvlJc w:val="left"/>
      <w:pPr>
        <w:ind w:left="1646" w:hanging="241"/>
      </w:pPr>
      <w:rPr>
        <w:rFonts w:hint="default"/>
        <w:lang w:val="en-US" w:eastAsia="zh-CN" w:bidi="ar-SA"/>
      </w:rPr>
    </w:lvl>
    <w:lvl w:ilvl="2">
      <w:start w:val="0"/>
      <w:numFmt w:val="bullet"/>
      <w:lvlText w:val="•"/>
      <w:lvlJc w:val="left"/>
      <w:pPr>
        <w:ind w:left="2513" w:hanging="241"/>
      </w:pPr>
      <w:rPr>
        <w:rFonts w:hint="default"/>
        <w:lang w:val="en-US" w:eastAsia="zh-CN" w:bidi="ar-SA"/>
      </w:rPr>
    </w:lvl>
    <w:lvl w:ilvl="3">
      <w:start w:val="0"/>
      <w:numFmt w:val="bullet"/>
      <w:lvlText w:val="•"/>
      <w:lvlJc w:val="left"/>
      <w:pPr>
        <w:ind w:left="3379" w:hanging="241"/>
      </w:pPr>
      <w:rPr>
        <w:rFonts w:hint="default"/>
        <w:lang w:val="en-US" w:eastAsia="zh-CN" w:bidi="ar-SA"/>
      </w:rPr>
    </w:lvl>
    <w:lvl w:ilvl="4">
      <w:start w:val="0"/>
      <w:numFmt w:val="bullet"/>
      <w:lvlText w:val="•"/>
      <w:lvlJc w:val="left"/>
      <w:pPr>
        <w:ind w:left="4246" w:hanging="241"/>
      </w:pPr>
      <w:rPr>
        <w:rFonts w:hint="default"/>
        <w:lang w:val="en-US" w:eastAsia="zh-CN" w:bidi="ar-SA"/>
      </w:rPr>
    </w:lvl>
    <w:lvl w:ilvl="5">
      <w:start w:val="0"/>
      <w:numFmt w:val="bullet"/>
      <w:lvlText w:val="•"/>
      <w:lvlJc w:val="left"/>
      <w:pPr>
        <w:ind w:left="5113" w:hanging="241"/>
      </w:pPr>
      <w:rPr>
        <w:rFonts w:hint="default"/>
        <w:lang w:val="en-US" w:eastAsia="zh-CN" w:bidi="ar-SA"/>
      </w:rPr>
    </w:lvl>
    <w:lvl w:ilvl="6">
      <w:start w:val="0"/>
      <w:numFmt w:val="bullet"/>
      <w:lvlText w:val="•"/>
      <w:lvlJc w:val="left"/>
      <w:pPr>
        <w:ind w:left="5979" w:hanging="241"/>
      </w:pPr>
      <w:rPr>
        <w:rFonts w:hint="default"/>
        <w:lang w:val="en-US" w:eastAsia="zh-CN" w:bidi="ar-SA"/>
      </w:rPr>
    </w:lvl>
    <w:lvl w:ilvl="7">
      <w:start w:val="0"/>
      <w:numFmt w:val="bullet"/>
      <w:lvlText w:val="•"/>
      <w:lvlJc w:val="left"/>
      <w:pPr>
        <w:ind w:left="6846" w:hanging="241"/>
      </w:pPr>
      <w:rPr>
        <w:rFonts w:hint="default"/>
        <w:lang w:val="en-US" w:eastAsia="zh-CN" w:bidi="ar-SA"/>
      </w:rPr>
    </w:lvl>
    <w:lvl w:ilvl="8">
      <w:start w:val="0"/>
      <w:numFmt w:val="bullet"/>
      <w:lvlText w:val="•"/>
      <w:lvlJc w:val="left"/>
      <w:pPr>
        <w:ind w:left="7713" w:hanging="241"/>
      </w:pPr>
      <w:rPr>
        <w:rFonts w:hint="default"/>
        <w:lang w:val="en-US" w:eastAsia="zh-CN" w:bidi="ar-SA"/>
      </w:rPr>
    </w:lvl>
  </w:abstractNum>
  <w:abstractNum w:abstractNumId="0">
    <w:multiLevelType w:val="hybridMultilevel"/>
    <w:lvl w:ilvl="0">
      <w:start w:val="1"/>
      <w:numFmt w:val="decimal"/>
      <w:lvlText w:val="%1."/>
      <w:lvlJc w:val="left"/>
      <w:pPr>
        <w:ind w:left="897" w:hanging="360"/>
        <w:jc w:val="left"/>
      </w:pPr>
      <w:rPr>
        <w:rFonts w:hint="default" w:ascii="Microsoft YaHei" w:hAnsi="Microsoft YaHei" w:eastAsia="Microsoft YaHei" w:cs="Microsoft YaHei"/>
        <w:b/>
        <w:bCs/>
        <w:i w:val="0"/>
        <w:iCs w:val="0"/>
        <w:color w:val="970000"/>
        <w:spacing w:val="0"/>
        <w:w w:val="91"/>
        <w:sz w:val="24"/>
        <w:szCs w:val="24"/>
        <w:lang w:val="en-US" w:eastAsia="zh-CN" w:bidi="ar-SA"/>
      </w:rPr>
    </w:lvl>
    <w:lvl w:ilvl="1">
      <w:start w:val="0"/>
      <w:numFmt w:val="bullet"/>
      <w:lvlText w:val="•"/>
      <w:lvlJc w:val="left"/>
      <w:pPr>
        <w:ind w:left="1754" w:hanging="360"/>
      </w:pPr>
      <w:rPr>
        <w:rFonts w:hint="default"/>
        <w:lang w:val="en-US" w:eastAsia="zh-CN" w:bidi="ar-SA"/>
      </w:rPr>
    </w:lvl>
    <w:lvl w:ilvl="2">
      <w:start w:val="0"/>
      <w:numFmt w:val="bullet"/>
      <w:lvlText w:val="•"/>
      <w:lvlJc w:val="left"/>
      <w:pPr>
        <w:ind w:left="2609" w:hanging="360"/>
      </w:pPr>
      <w:rPr>
        <w:rFonts w:hint="default"/>
        <w:lang w:val="en-US" w:eastAsia="zh-CN" w:bidi="ar-SA"/>
      </w:rPr>
    </w:lvl>
    <w:lvl w:ilvl="3">
      <w:start w:val="0"/>
      <w:numFmt w:val="bullet"/>
      <w:lvlText w:val="•"/>
      <w:lvlJc w:val="left"/>
      <w:pPr>
        <w:ind w:left="3463" w:hanging="360"/>
      </w:pPr>
      <w:rPr>
        <w:rFonts w:hint="default"/>
        <w:lang w:val="en-US" w:eastAsia="zh-CN" w:bidi="ar-SA"/>
      </w:rPr>
    </w:lvl>
    <w:lvl w:ilvl="4">
      <w:start w:val="0"/>
      <w:numFmt w:val="bullet"/>
      <w:lvlText w:val="•"/>
      <w:lvlJc w:val="left"/>
      <w:pPr>
        <w:ind w:left="4318" w:hanging="360"/>
      </w:pPr>
      <w:rPr>
        <w:rFonts w:hint="default"/>
        <w:lang w:val="en-US" w:eastAsia="zh-CN" w:bidi="ar-SA"/>
      </w:rPr>
    </w:lvl>
    <w:lvl w:ilvl="5">
      <w:start w:val="0"/>
      <w:numFmt w:val="bullet"/>
      <w:lvlText w:val="•"/>
      <w:lvlJc w:val="left"/>
      <w:pPr>
        <w:ind w:left="5173" w:hanging="360"/>
      </w:pPr>
      <w:rPr>
        <w:rFonts w:hint="default"/>
        <w:lang w:val="en-US" w:eastAsia="zh-CN" w:bidi="ar-SA"/>
      </w:rPr>
    </w:lvl>
    <w:lvl w:ilvl="6">
      <w:start w:val="0"/>
      <w:numFmt w:val="bullet"/>
      <w:lvlText w:val="•"/>
      <w:lvlJc w:val="left"/>
      <w:pPr>
        <w:ind w:left="6027" w:hanging="360"/>
      </w:pPr>
      <w:rPr>
        <w:rFonts w:hint="default"/>
        <w:lang w:val="en-US" w:eastAsia="zh-CN" w:bidi="ar-SA"/>
      </w:rPr>
    </w:lvl>
    <w:lvl w:ilvl="7">
      <w:start w:val="0"/>
      <w:numFmt w:val="bullet"/>
      <w:lvlText w:val="•"/>
      <w:lvlJc w:val="left"/>
      <w:pPr>
        <w:ind w:left="6882" w:hanging="360"/>
      </w:pPr>
      <w:rPr>
        <w:rFonts w:hint="default"/>
        <w:lang w:val="en-US" w:eastAsia="zh-CN" w:bidi="ar-SA"/>
      </w:rPr>
    </w:lvl>
    <w:lvl w:ilvl="8">
      <w:start w:val="0"/>
      <w:numFmt w:val="bullet"/>
      <w:lvlText w:val="•"/>
      <w:lvlJc w:val="left"/>
      <w:pPr>
        <w:ind w:left="7737" w:hanging="360"/>
      </w:pPr>
      <w:rPr>
        <w:rFonts w:hint="default"/>
        <w:lang w:val="en-US" w:eastAsia="zh-CN" w:bidi="ar-SA"/>
      </w:rPr>
    </w:lvl>
  </w:abstract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SimSun" w:hAnsi="SimSun" w:eastAsia="SimSun" w:cs="SimSun"/>
      <w:lang w:val="en-US" w:eastAsia="zh-CN" w:bidi="ar-SA"/>
    </w:rPr>
  </w:style>
  <w:style w:styleId="BodyText" w:type="paragraph">
    <w:name w:val="Body Text"/>
    <w:basedOn w:val="Normal"/>
    <w:uiPriority w:val="1"/>
    <w:qFormat/>
    <w:pPr/>
    <w:rPr>
      <w:rFonts w:ascii="SimSun" w:hAnsi="SimSun" w:eastAsia="SimSun" w:cs="SimSun"/>
      <w:sz w:val="24"/>
      <w:szCs w:val="24"/>
      <w:lang w:val="en-US" w:eastAsia="zh-CN" w:bidi="ar-SA"/>
    </w:rPr>
  </w:style>
  <w:style w:styleId="Heading1" w:type="paragraph">
    <w:name w:val="Heading 1"/>
    <w:basedOn w:val="Normal"/>
    <w:uiPriority w:val="1"/>
    <w:qFormat/>
    <w:pPr>
      <w:ind w:left="787" w:hanging="250"/>
      <w:outlineLvl w:val="1"/>
    </w:pPr>
    <w:rPr>
      <w:rFonts w:ascii="Microsoft YaHei" w:hAnsi="Microsoft YaHei" w:eastAsia="Microsoft YaHei" w:cs="Microsoft YaHei"/>
      <w:b/>
      <w:bCs/>
      <w:sz w:val="28"/>
      <w:szCs w:val="28"/>
      <w:lang w:val="en-US" w:eastAsia="zh-CN" w:bidi="ar-SA"/>
    </w:rPr>
  </w:style>
  <w:style w:styleId="Heading2" w:type="paragraph">
    <w:name w:val="Heading 2"/>
    <w:basedOn w:val="Normal"/>
    <w:uiPriority w:val="1"/>
    <w:qFormat/>
    <w:pPr>
      <w:ind w:left="537" w:hanging="439"/>
      <w:outlineLvl w:val="2"/>
    </w:pPr>
    <w:rPr>
      <w:rFonts w:ascii="Microsoft JhengHei" w:hAnsi="Microsoft JhengHei" w:eastAsia="Microsoft JhengHei" w:cs="Microsoft JhengHei"/>
      <w:b/>
      <w:bCs/>
      <w:sz w:val="24"/>
      <w:szCs w:val="24"/>
      <w:lang w:val="en-US" w:eastAsia="zh-CN" w:bidi="ar-SA"/>
    </w:rPr>
  </w:style>
  <w:style w:styleId="ListParagraph" w:type="paragraph">
    <w:name w:val="List Paragraph"/>
    <w:basedOn w:val="Normal"/>
    <w:uiPriority w:val="1"/>
    <w:qFormat/>
    <w:pPr>
      <w:ind w:left="787" w:hanging="250"/>
    </w:pPr>
    <w:rPr>
      <w:rFonts w:ascii="SimSun" w:hAnsi="SimSun" w:eastAsia="SimSun" w:cs="SimSun"/>
      <w:lang w:val="en-US" w:eastAsia="zh-CN" w:bidi="ar-SA"/>
    </w:rPr>
  </w:style>
  <w:style w:styleId="TableParagraph" w:type="paragraph">
    <w:name w:val="Table Paragraph"/>
    <w:basedOn w:val="Normal"/>
    <w:uiPriority w:val="1"/>
    <w:qFormat/>
    <w:pPr>
      <w:jc w:val="center"/>
    </w:pPr>
    <w:rPr>
      <w:rFonts w:ascii="Microsoft YaHei" w:hAnsi="Microsoft YaHei" w:eastAsia="Microsoft YaHei" w:cs="Microsoft YaHei"/>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jpeg"/><Relationship Id="rId17" Type="http://schemas.openxmlformats.org/officeDocument/2006/relationships/image" Target="media/image13.png"/><Relationship Id="rId18" Type="http://schemas.openxmlformats.org/officeDocument/2006/relationships/image" Target="media/image14.jpeg"/><Relationship Id="rId19" Type="http://schemas.openxmlformats.org/officeDocument/2006/relationships/image" Target="media/image15.png"/><Relationship Id="rId20" Type="http://schemas.openxmlformats.org/officeDocument/2006/relationships/image" Target="media/image16.jpeg"/><Relationship Id="rId21" Type="http://schemas.openxmlformats.org/officeDocument/2006/relationships/image" Target="media/image17.png"/><Relationship Id="rId22" Type="http://schemas.openxmlformats.org/officeDocument/2006/relationships/image" Target="media/image18.png"/><Relationship Id="rId23" Type="http://schemas.openxmlformats.org/officeDocument/2006/relationships/image" Target="media/image19.png"/><Relationship Id="rId24" Type="http://schemas.openxmlformats.org/officeDocument/2006/relationships/image" Target="media/image20.png"/><Relationship Id="rId25" Type="http://schemas.openxmlformats.org/officeDocument/2006/relationships/image" Target="media/image21.png"/><Relationship Id="rId26" Type="http://schemas.openxmlformats.org/officeDocument/2006/relationships/image" Target="media/image22.png"/><Relationship Id="rId27" Type="http://schemas.openxmlformats.org/officeDocument/2006/relationships/image" Target="media/image23.png"/><Relationship Id="rId28" Type="http://schemas.openxmlformats.org/officeDocument/2006/relationships/image" Target="media/image24.jpeg"/><Relationship Id="rId29" Type="http://schemas.openxmlformats.org/officeDocument/2006/relationships/image" Target="media/image25.png"/><Relationship Id="rId30" Type="http://schemas.openxmlformats.org/officeDocument/2006/relationships/image" Target="media/image26.jpeg"/><Relationship Id="rId31" Type="http://schemas.openxmlformats.org/officeDocument/2006/relationships/image" Target="media/image27.png"/><Relationship Id="rId32" Type="http://schemas.openxmlformats.org/officeDocument/2006/relationships/image" Target="media/image28.png"/><Relationship Id="rId33" Type="http://schemas.openxmlformats.org/officeDocument/2006/relationships/image" Target="media/image29.png"/><Relationship Id="rId34" Type="http://schemas.openxmlformats.org/officeDocument/2006/relationships/image" Target="media/image30.png"/><Relationship Id="rId35" Type="http://schemas.openxmlformats.org/officeDocument/2006/relationships/image" Target="media/image31.png"/><Relationship Id="rId36" Type="http://schemas.openxmlformats.org/officeDocument/2006/relationships/image" Target="media/image32.jpeg"/><Relationship Id="rId37" Type="http://schemas.openxmlformats.org/officeDocument/2006/relationships/image" Target="media/image33.png"/><Relationship Id="rId38" Type="http://schemas.openxmlformats.org/officeDocument/2006/relationships/image" Target="media/image34.png"/><Relationship Id="rId39" Type="http://schemas.openxmlformats.org/officeDocument/2006/relationships/image" Target="media/image35.png"/><Relationship Id="rId40" Type="http://schemas.openxmlformats.org/officeDocument/2006/relationships/image" Target="media/image36.png"/><Relationship Id="rId41" Type="http://schemas.openxmlformats.org/officeDocument/2006/relationships/image" Target="media/image37.png"/><Relationship Id="rId42" Type="http://schemas.openxmlformats.org/officeDocument/2006/relationships/image" Target="media/image38.png"/><Relationship Id="rId43" Type="http://schemas.openxmlformats.org/officeDocument/2006/relationships/image" Target="media/image39.png"/><Relationship Id="rId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小北 刘</dc:creator>
  <dcterms:created xsi:type="dcterms:W3CDTF">2024-12-28T03:09:42Z</dcterms:created>
  <dcterms:modified xsi:type="dcterms:W3CDTF">2024-12-28T03:09:42Z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2024-10-08T00:00:00Z</vt:filetime>
  </property>
  <property fmtid="{D5CDD505-2E9C-101B-9397-08002B2CF9AE}" pid="3" name="Creator">
    <vt:lpwstr>Microsoft® Word 2019</vt:lpwstr>
  </property>
  <property fmtid="{D5CDD505-2E9C-101B-9397-08002B2CF9AE}" pid="4" name="LastSaved">
    <vt:filetime>2024-12-28T00:00:00Z</vt:filetime>
  </property>
  <property fmtid="{D5CDD505-2E9C-101B-9397-08002B2CF9AE}" pid="5" name="Producer">
    <vt:lpwstr>Microsoft® Word 2019</vt:lpwstr>
  </property>
</Properties>
</file>