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920F985">
      <w:pPr>
        <w:jc w:val="center"/>
        <w:rPr>
          <w:rFonts w:ascii="微软雅黑" w:hAnsi="微软雅黑" w:eastAsia="微软雅黑" w:cs="微软雅黑"/>
          <w:b/>
          <w:bCs/>
          <w:color w:val="auto"/>
          <w:sz w:val="32"/>
          <w:szCs w:val="32"/>
        </w:rPr>
      </w:pPr>
      <w:bookmarkStart w:id="0" w:name="_Hlk153777369"/>
      <w:bookmarkEnd w:id="0"/>
      <w:r>
        <w:rPr>
          <w:rFonts w:hint="eastAsia" w:ascii="微软雅黑" w:hAnsi="微软雅黑" w:eastAsia="微软雅黑" w:cs="微软雅黑"/>
          <w:b/>
          <w:bCs/>
          <w:color w:val="auto"/>
          <w:sz w:val="32"/>
          <w:szCs w:val="32"/>
        </w:rPr>
        <w:t>新北区小学综合实践活动解丽优秀教师培育室活动简报</w:t>
      </w:r>
    </w:p>
    <w:p w14:paraId="21112631">
      <w:pPr>
        <w:jc w:val="center"/>
        <w:rPr>
          <w:rFonts w:ascii="微软雅黑" w:hAnsi="微软雅黑" w:eastAsia="微软雅黑" w:cs="微软雅黑"/>
          <w:b/>
          <w:bCs/>
          <w:color w:val="auto"/>
          <w:sz w:val="32"/>
          <w:szCs w:val="32"/>
        </w:rPr>
      </w:pPr>
      <w:r>
        <w:rPr>
          <w:rFonts w:hint="eastAsia" w:ascii="微软雅黑" w:hAnsi="微软雅黑" w:eastAsia="微软雅黑" w:cs="微软雅黑"/>
          <w:b/>
          <w:bCs/>
          <w:color w:val="auto"/>
          <w:sz w:val="32"/>
          <w:szCs w:val="32"/>
        </w:rPr>
        <w:t>（第</w:t>
      </w:r>
      <w:r>
        <w:rPr>
          <w:rFonts w:hint="eastAsia" w:ascii="微软雅黑" w:hAnsi="微软雅黑" w:eastAsia="微软雅黑" w:cs="微软雅黑"/>
          <w:b/>
          <w:bCs/>
          <w:color w:val="auto"/>
          <w:sz w:val="32"/>
          <w:szCs w:val="32"/>
          <w:lang w:val="en-US" w:eastAsia="zh-CN"/>
        </w:rPr>
        <w:t>四十一</w:t>
      </w:r>
      <w:r>
        <w:rPr>
          <w:rFonts w:hint="eastAsia" w:ascii="微软雅黑" w:hAnsi="微软雅黑" w:eastAsia="微软雅黑" w:cs="微软雅黑"/>
          <w:b/>
          <w:bCs/>
          <w:color w:val="auto"/>
          <w:sz w:val="32"/>
          <w:szCs w:val="32"/>
        </w:rPr>
        <w:t>期）</w:t>
      </w:r>
    </w:p>
    <w:p w14:paraId="6C15B1BA">
      <w:pPr>
        <w:pStyle w:val="15"/>
        <w:numPr>
          <w:numId w:val="0"/>
        </w:numPr>
        <w:ind w:leftChars="0"/>
        <w:rPr>
          <w:rFonts w:hint="eastAsia" w:asciiTheme="minorEastAsia" w:hAnsiTheme="minorEastAsia" w:eastAsiaTheme="minorEastAsia" w:cstheme="minorEastAsia"/>
          <w:b/>
          <w:bCs/>
          <w:sz w:val="24"/>
          <w:szCs w:val="24"/>
        </w:rPr>
      </w:pPr>
      <w:r>
        <w:rPr>
          <w:rFonts w:hint="eastAsia" w:ascii="微软雅黑" w:hAnsi="微软雅黑" w:eastAsia="微软雅黑" w:cs="微软雅黑"/>
          <w:color w:val="auto"/>
          <w:sz w:val="28"/>
          <w:szCs w:val="28"/>
          <w:lang w:eastAsia="zh-CN"/>
        </w:rPr>
        <w:t>【</w:t>
      </w:r>
      <w:r>
        <w:rPr>
          <w:rFonts w:hint="eastAsia" w:ascii="微软雅黑" w:hAnsi="微软雅黑" w:eastAsia="微软雅黑" w:cs="微软雅黑"/>
          <w:color w:val="auto"/>
          <w:sz w:val="28"/>
          <w:szCs w:val="28"/>
          <w:lang w:val="en-US" w:eastAsia="zh-CN"/>
        </w:rPr>
        <w:t>一、</w:t>
      </w:r>
      <w:r>
        <w:rPr>
          <w:rFonts w:hint="eastAsia" w:ascii="微软雅黑" w:hAnsi="微软雅黑" w:eastAsia="微软雅黑" w:cs="微软雅黑"/>
          <w:color w:val="auto"/>
          <w:sz w:val="28"/>
          <w:szCs w:val="28"/>
        </w:rPr>
        <w:t>活动通知】</w:t>
      </w:r>
    </w:p>
    <w:p w14:paraId="1B44B914">
      <w:pPr>
        <w:spacing w:line="360" w:lineRule="auto"/>
        <w:ind w:firstLine="480" w:firstLineChars="200"/>
        <w:rPr>
          <w:rFonts w:hint="eastAsia" w:asciiTheme="minorEastAsia" w:hAnsiTheme="minorEastAsia" w:eastAsiaTheme="minorEastAsia" w:cstheme="minorEastAsia"/>
          <w:b w:val="0"/>
          <w:bCs w:val="0"/>
          <w:sz w:val="24"/>
          <w:szCs w:val="24"/>
        </w:rPr>
      </w:pPr>
      <w:r>
        <w:rPr>
          <w:rFonts w:hint="eastAsia" w:asciiTheme="minorEastAsia" w:hAnsiTheme="minorEastAsia" w:eastAsiaTheme="minorEastAsia" w:cstheme="minorEastAsia"/>
          <w:b/>
          <w:bCs/>
          <w:sz w:val="24"/>
          <w:szCs w:val="24"/>
          <w:lang w:val="en-US" w:eastAsia="zh-CN"/>
        </w:rPr>
        <w:t>一、活动理念：</w:t>
      </w:r>
      <w:r>
        <w:rPr>
          <w:rFonts w:hint="eastAsia" w:asciiTheme="minorEastAsia" w:hAnsiTheme="minorEastAsia" w:eastAsiaTheme="minorEastAsia" w:cstheme="minorEastAsia"/>
          <w:b w:val="0"/>
          <w:bCs w:val="0"/>
          <w:sz w:val="24"/>
          <w:szCs w:val="24"/>
        </w:rPr>
        <w:t>为全面展示培育成效，发挥示范引领作用，促进区域教师专业共同成长，经研究，决定举办区优秀教师培育室三年培育成果分学段集中展示活动，并组织全区同一学段青年教师代表到现场观摩。</w:t>
      </w:r>
    </w:p>
    <w:p w14:paraId="6D9D911F">
      <w:pPr>
        <w:spacing w:line="360" w:lineRule="auto"/>
        <w:ind w:firstLine="480" w:firstLineChars="200"/>
        <w:rPr>
          <w:rFonts w:hint="eastAsia" w:asciiTheme="minorEastAsia" w:hAnsiTheme="minorEastAsia" w:eastAsiaTheme="minorEastAsia" w:cstheme="minorEastAsia"/>
          <w:b w:val="0"/>
          <w:bCs w:val="0"/>
          <w:sz w:val="24"/>
          <w:szCs w:val="24"/>
        </w:rPr>
      </w:pPr>
      <w:r>
        <w:rPr>
          <w:rFonts w:hint="eastAsia" w:asciiTheme="minorEastAsia" w:hAnsiTheme="minorEastAsia" w:eastAsiaTheme="minorEastAsia" w:cstheme="minorEastAsia"/>
          <w:b/>
          <w:bCs/>
          <w:sz w:val="24"/>
          <w:szCs w:val="24"/>
        </w:rPr>
        <w:t>二、活动主题</w:t>
      </w:r>
      <w:r>
        <w:rPr>
          <w:rFonts w:hint="eastAsia" w:asciiTheme="minorEastAsia" w:hAnsiTheme="minorEastAsia" w:cstheme="minorEastAsia"/>
          <w:b/>
          <w:bCs/>
          <w:sz w:val="24"/>
          <w:szCs w:val="24"/>
          <w:lang w:eastAsia="zh-CN"/>
        </w:rPr>
        <w:t>：</w:t>
      </w:r>
      <w:r>
        <w:rPr>
          <w:rFonts w:hint="eastAsia" w:asciiTheme="minorEastAsia" w:hAnsiTheme="minorEastAsia" w:eastAsiaTheme="minorEastAsia" w:cstheme="minorEastAsia"/>
          <w:b w:val="0"/>
          <w:bCs w:val="0"/>
          <w:sz w:val="24"/>
          <w:szCs w:val="24"/>
        </w:rPr>
        <w:t>项目启智</w:t>
      </w:r>
      <w:r>
        <w:rPr>
          <w:rFonts w:hint="eastAsia" w:asciiTheme="minorEastAsia" w:hAnsiTheme="minorEastAsia" w:cstheme="minorEastAsia"/>
          <w:b w:val="0"/>
          <w:bCs w:val="0"/>
          <w:sz w:val="24"/>
          <w:szCs w:val="24"/>
          <w:lang w:val="en-US" w:eastAsia="zh-CN"/>
        </w:rPr>
        <w:t xml:space="preserve">  </w:t>
      </w:r>
      <w:r>
        <w:rPr>
          <w:rFonts w:hint="eastAsia" w:asciiTheme="minorEastAsia" w:hAnsiTheme="minorEastAsia" w:eastAsiaTheme="minorEastAsia" w:cstheme="minorEastAsia"/>
          <w:b w:val="0"/>
          <w:bCs w:val="0"/>
          <w:sz w:val="24"/>
          <w:szCs w:val="24"/>
        </w:rPr>
        <w:t>实践赋能</w:t>
      </w:r>
    </w:p>
    <w:p w14:paraId="4A471473">
      <w:pPr>
        <w:numPr>
          <w:ilvl w:val="0"/>
          <w:numId w:val="0"/>
        </w:numPr>
        <w:spacing w:line="360" w:lineRule="auto"/>
        <w:ind w:firstLine="480" w:firstLineChars="200"/>
        <w:rPr>
          <w:rFonts w:hint="eastAsia" w:asciiTheme="minorEastAsia" w:hAnsiTheme="minorEastAsia" w:eastAsiaTheme="minorEastAsia" w:cstheme="minorEastAsia"/>
          <w:b w:val="0"/>
          <w:bCs w:val="0"/>
          <w:sz w:val="24"/>
          <w:szCs w:val="24"/>
        </w:rPr>
      </w:pPr>
      <w:r>
        <w:rPr>
          <w:rFonts w:hint="eastAsia" w:asciiTheme="minorEastAsia" w:hAnsiTheme="minorEastAsia" w:cstheme="minorEastAsia"/>
          <w:b/>
          <w:bCs/>
          <w:sz w:val="24"/>
          <w:szCs w:val="24"/>
          <w:lang w:val="en-US" w:eastAsia="zh-CN"/>
        </w:rPr>
        <w:t>三、</w:t>
      </w:r>
      <w:r>
        <w:rPr>
          <w:rFonts w:hint="eastAsia" w:asciiTheme="minorEastAsia" w:hAnsiTheme="minorEastAsia" w:eastAsiaTheme="minorEastAsia" w:cstheme="minorEastAsia"/>
          <w:b/>
          <w:bCs/>
          <w:sz w:val="24"/>
          <w:szCs w:val="24"/>
        </w:rPr>
        <w:t>活动时间</w:t>
      </w:r>
      <w:r>
        <w:rPr>
          <w:rFonts w:hint="eastAsia" w:asciiTheme="minorEastAsia" w:hAnsiTheme="minorEastAsia" w:cstheme="minorEastAsia"/>
          <w:b/>
          <w:bCs/>
          <w:sz w:val="24"/>
          <w:szCs w:val="24"/>
          <w:lang w:eastAsia="zh-CN"/>
        </w:rPr>
        <w:t>：</w:t>
      </w:r>
      <w:r>
        <w:rPr>
          <w:rFonts w:hint="eastAsia" w:asciiTheme="minorEastAsia" w:hAnsiTheme="minorEastAsia" w:eastAsiaTheme="minorEastAsia" w:cstheme="minorEastAsia"/>
          <w:b w:val="0"/>
          <w:bCs w:val="0"/>
          <w:sz w:val="24"/>
          <w:szCs w:val="24"/>
        </w:rPr>
        <w:t>2026年5月</w:t>
      </w:r>
      <w:r>
        <w:rPr>
          <w:rFonts w:hint="eastAsia" w:asciiTheme="minorEastAsia" w:hAnsiTheme="minorEastAsia" w:cstheme="minorEastAsia"/>
          <w:b w:val="0"/>
          <w:bCs w:val="0"/>
          <w:sz w:val="24"/>
          <w:szCs w:val="24"/>
          <w:lang w:val="en-US" w:eastAsia="zh-CN"/>
        </w:rPr>
        <w:t>28</w:t>
      </w:r>
      <w:r>
        <w:rPr>
          <w:rFonts w:hint="eastAsia" w:asciiTheme="minorEastAsia" w:hAnsiTheme="minorEastAsia" w:eastAsiaTheme="minorEastAsia" w:cstheme="minorEastAsia"/>
          <w:b w:val="0"/>
          <w:bCs w:val="0"/>
          <w:sz w:val="24"/>
          <w:szCs w:val="24"/>
        </w:rPr>
        <w:t>日（周</w:t>
      </w:r>
      <w:r>
        <w:rPr>
          <w:rFonts w:hint="eastAsia" w:asciiTheme="minorEastAsia" w:hAnsiTheme="minorEastAsia" w:cstheme="minorEastAsia"/>
          <w:b w:val="0"/>
          <w:bCs w:val="0"/>
          <w:sz w:val="24"/>
          <w:szCs w:val="24"/>
          <w:lang w:val="en-US" w:eastAsia="zh-CN"/>
        </w:rPr>
        <w:t>四</w:t>
      </w:r>
      <w:r>
        <w:rPr>
          <w:rFonts w:hint="eastAsia" w:asciiTheme="minorEastAsia" w:hAnsiTheme="minorEastAsia" w:eastAsiaTheme="minorEastAsia" w:cstheme="minorEastAsia"/>
          <w:b w:val="0"/>
          <w:bCs w:val="0"/>
          <w:sz w:val="24"/>
          <w:szCs w:val="24"/>
        </w:rPr>
        <w:t>）1</w:t>
      </w:r>
      <w:r>
        <w:rPr>
          <w:rFonts w:hint="eastAsia" w:asciiTheme="minorEastAsia" w:hAnsiTheme="minorEastAsia" w:cstheme="minorEastAsia"/>
          <w:b w:val="0"/>
          <w:bCs w:val="0"/>
          <w:sz w:val="24"/>
          <w:szCs w:val="24"/>
          <w:lang w:val="en-US" w:eastAsia="zh-CN"/>
        </w:rPr>
        <w:t>3:00</w:t>
      </w:r>
      <w:r>
        <w:rPr>
          <w:rFonts w:hint="eastAsia" w:asciiTheme="minorEastAsia" w:hAnsiTheme="minorEastAsia" w:eastAsiaTheme="minorEastAsia" w:cstheme="minorEastAsia"/>
          <w:b w:val="0"/>
          <w:bCs w:val="0"/>
          <w:sz w:val="24"/>
          <w:szCs w:val="24"/>
        </w:rPr>
        <w:t>-16:30</w:t>
      </w:r>
    </w:p>
    <w:p w14:paraId="5B232E4D">
      <w:pPr>
        <w:numPr>
          <w:ilvl w:val="0"/>
          <w:numId w:val="0"/>
        </w:numPr>
        <w:spacing w:line="360" w:lineRule="auto"/>
        <w:ind w:firstLine="480" w:firstLineChars="200"/>
        <w:rPr>
          <w:rFonts w:hint="default" w:asciiTheme="minorEastAsia" w:hAnsiTheme="minorEastAsia" w:eastAsiaTheme="minorEastAsia" w:cstheme="minorEastAsia"/>
          <w:b w:val="0"/>
          <w:bCs w:val="0"/>
          <w:sz w:val="24"/>
          <w:szCs w:val="24"/>
          <w:lang w:val="en-US"/>
        </w:rPr>
      </w:pPr>
      <w:r>
        <w:rPr>
          <w:rFonts w:hint="eastAsia" w:asciiTheme="minorEastAsia" w:hAnsiTheme="minorEastAsia" w:eastAsiaTheme="minorEastAsia" w:cstheme="minorEastAsia"/>
          <w:b/>
          <w:bCs/>
          <w:sz w:val="24"/>
          <w:szCs w:val="24"/>
        </w:rPr>
        <w:t>四、活动地点</w:t>
      </w:r>
      <w:r>
        <w:rPr>
          <w:rFonts w:hint="eastAsia" w:asciiTheme="minorEastAsia" w:hAnsiTheme="minorEastAsia" w:cstheme="minorEastAsia"/>
          <w:b/>
          <w:bCs/>
          <w:sz w:val="24"/>
          <w:szCs w:val="24"/>
          <w:lang w:eastAsia="zh-CN"/>
        </w:rPr>
        <w:t>：</w:t>
      </w:r>
      <w:r>
        <w:rPr>
          <w:rFonts w:hint="eastAsia" w:asciiTheme="minorEastAsia" w:hAnsiTheme="minorEastAsia" w:eastAsiaTheme="minorEastAsia" w:cstheme="minorEastAsia"/>
          <w:b w:val="0"/>
          <w:bCs w:val="0"/>
          <w:sz w:val="24"/>
          <w:szCs w:val="24"/>
        </w:rPr>
        <w:t>常州市新北区</w:t>
      </w:r>
      <w:r>
        <w:rPr>
          <w:rFonts w:hint="eastAsia" w:asciiTheme="minorEastAsia" w:hAnsiTheme="minorEastAsia" w:cstheme="minorEastAsia"/>
          <w:b w:val="0"/>
          <w:bCs w:val="0"/>
          <w:sz w:val="24"/>
          <w:szCs w:val="24"/>
          <w:lang w:val="en-US" w:eastAsia="zh-CN"/>
        </w:rPr>
        <w:t>薛家</w:t>
      </w:r>
      <w:r>
        <w:rPr>
          <w:rFonts w:hint="eastAsia" w:asciiTheme="minorEastAsia" w:hAnsiTheme="minorEastAsia" w:eastAsiaTheme="minorEastAsia" w:cstheme="minorEastAsia"/>
          <w:b w:val="0"/>
          <w:bCs w:val="0"/>
          <w:sz w:val="24"/>
          <w:szCs w:val="24"/>
        </w:rPr>
        <w:t>实验小学</w:t>
      </w:r>
      <w:r>
        <w:rPr>
          <w:rFonts w:hint="eastAsia" w:asciiTheme="minorEastAsia" w:hAnsiTheme="minorEastAsia" w:cstheme="minorEastAsia"/>
          <w:b w:val="0"/>
          <w:bCs w:val="0"/>
          <w:sz w:val="24"/>
          <w:szCs w:val="24"/>
          <w:vertAlign w:val="baseline"/>
          <w:lang w:val="en-US" w:eastAsia="zh-CN"/>
        </w:rPr>
        <w:t>多媒体教室2</w:t>
      </w:r>
    </w:p>
    <w:p w14:paraId="11C79EC2">
      <w:pPr>
        <w:numPr>
          <w:ilvl w:val="0"/>
          <w:numId w:val="0"/>
        </w:numPr>
        <w:spacing w:line="360" w:lineRule="auto"/>
        <w:ind w:firstLine="480" w:firstLineChars="200"/>
        <w:rPr>
          <w:rFonts w:hint="eastAsia" w:asciiTheme="minorEastAsia" w:hAnsiTheme="minorEastAsia" w:eastAsiaTheme="minorEastAsia" w:cstheme="minorEastAsia"/>
          <w:b w:val="0"/>
          <w:bCs w:val="0"/>
          <w:sz w:val="24"/>
          <w:szCs w:val="24"/>
        </w:rPr>
      </w:pPr>
      <w:r>
        <w:rPr>
          <w:rFonts w:hint="eastAsia" w:asciiTheme="minorEastAsia" w:hAnsiTheme="minorEastAsia" w:eastAsiaTheme="minorEastAsia" w:cstheme="minorEastAsia"/>
          <w:b/>
          <w:bCs/>
          <w:sz w:val="24"/>
          <w:szCs w:val="24"/>
        </w:rPr>
        <w:t>五、参加人员</w:t>
      </w:r>
      <w:r>
        <w:rPr>
          <w:rFonts w:hint="eastAsia" w:asciiTheme="minorEastAsia" w:hAnsiTheme="minorEastAsia" w:cstheme="minorEastAsia"/>
          <w:b/>
          <w:bCs/>
          <w:sz w:val="24"/>
          <w:szCs w:val="24"/>
          <w:lang w:eastAsia="zh-CN"/>
        </w:rPr>
        <w:t>：</w:t>
      </w:r>
      <w:r>
        <w:rPr>
          <w:rFonts w:hint="eastAsia" w:asciiTheme="minorEastAsia" w:hAnsiTheme="minorEastAsia" w:eastAsiaTheme="minorEastAsia" w:cstheme="minorEastAsia"/>
          <w:b w:val="0"/>
          <w:bCs w:val="0"/>
          <w:sz w:val="24"/>
          <w:szCs w:val="24"/>
        </w:rPr>
        <w:t>新北区小学综合实践活动解丽优秀教师培育室全体成员</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327"/>
        <w:gridCol w:w="2660"/>
        <w:gridCol w:w="1126"/>
        <w:gridCol w:w="1705"/>
      </w:tblGrid>
      <w:tr w14:paraId="2956D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4" w:type="dxa"/>
            <w:vAlign w:val="center"/>
          </w:tcPr>
          <w:p w14:paraId="6479D621">
            <w:pPr>
              <w:numPr>
                <w:ilvl w:val="0"/>
                <w:numId w:val="0"/>
              </w:numPr>
              <w:jc w:val="center"/>
              <w:rPr>
                <w:rFonts w:hint="eastAsia" w:asciiTheme="minorEastAsia" w:hAnsiTheme="minorEastAsia" w:eastAsiaTheme="minorEastAsia" w:cstheme="minorEastAsia"/>
                <w:b/>
                <w:bCs/>
                <w:sz w:val="28"/>
                <w:szCs w:val="28"/>
                <w:vertAlign w:val="baseline"/>
                <w:lang w:val="en-US" w:eastAsia="zh-CN"/>
              </w:rPr>
            </w:pPr>
            <w:r>
              <w:rPr>
                <w:rFonts w:hint="eastAsia" w:asciiTheme="minorEastAsia" w:hAnsiTheme="minorEastAsia" w:cstheme="minorEastAsia"/>
                <w:b/>
                <w:bCs/>
                <w:sz w:val="28"/>
                <w:szCs w:val="28"/>
                <w:vertAlign w:val="baseline"/>
                <w:lang w:val="en-US" w:eastAsia="zh-CN"/>
              </w:rPr>
              <w:t>环节</w:t>
            </w:r>
          </w:p>
        </w:tc>
        <w:tc>
          <w:tcPr>
            <w:tcW w:w="1327" w:type="dxa"/>
            <w:vAlign w:val="center"/>
          </w:tcPr>
          <w:p w14:paraId="4E9B34B4">
            <w:pPr>
              <w:numPr>
                <w:ilvl w:val="0"/>
                <w:numId w:val="0"/>
              </w:numPr>
              <w:jc w:val="center"/>
              <w:rPr>
                <w:rFonts w:hint="eastAsia" w:asciiTheme="minorEastAsia" w:hAnsiTheme="minorEastAsia" w:eastAsiaTheme="minorEastAsia" w:cstheme="minorEastAsia"/>
                <w:b/>
                <w:bCs/>
                <w:sz w:val="28"/>
                <w:szCs w:val="28"/>
                <w:vertAlign w:val="baseline"/>
                <w:lang w:val="en-US" w:eastAsia="zh-CN"/>
              </w:rPr>
            </w:pPr>
            <w:r>
              <w:rPr>
                <w:rFonts w:hint="eastAsia" w:asciiTheme="minorEastAsia" w:hAnsiTheme="minorEastAsia" w:cstheme="minorEastAsia"/>
                <w:b/>
                <w:bCs/>
                <w:sz w:val="28"/>
                <w:szCs w:val="28"/>
                <w:vertAlign w:val="baseline"/>
                <w:lang w:val="en-US" w:eastAsia="zh-CN"/>
              </w:rPr>
              <w:t>时间</w:t>
            </w:r>
          </w:p>
        </w:tc>
        <w:tc>
          <w:tcPr>
            <w:tcW w:w="2660" w:type="dxa"/>
            <w:vAlign w:val="center"/>
          </w:tcPr>
          <w:p w14:paraId="1611F112">
            <w:pPr>
              <w:numPr>
                <w:ilvl w:val="0"/>
                <w:numId w:val="0"/>
              </w:numPr>
              <w:jc w:val="center"/>
              <w:rPr>
                <w:rFonts w:hint="eastAsia" w:asciiTheme="minorEastAsia" w:hAnsiTheme="minorEastAsia" w:eastAsiaTheme="minorEastAsia" w:cstheme="minorEastAsia"/>
                <w:b/>
                <w:bCs/>
                <w:sz w:val="28"/>
                <w:szCs w:val="28"/>
                <w:vertAlign w:val="baseline"/>
                <w:lang w:val="en-US" w:eastAsia="zh-CN"/>
              </w:rPr>
            </w:pPr>
            <w:r>
              <w:rPr>
                <w:rFonts w:hint="eastAsia" w:asciiTheme="minorEastAsia" w:hAnsiTheme="minorEastAsia" w:cstheme="minorEastAsia"/>
                <w:b/>
                <w:bCs/>
                <w:sz w:val="28"/>
                <w:szCs w:val="28"/>
                <w:vertAlign w:val="baseline"/>
                <w:lang w:val="en-US" w:eastAsia="zh-CN"/>
              </w:rPr>
              <w:t>内容</w:t>
            </w:r>
          </w:p>
        </w:tc>
        <w:tc>
          <w:tcPr>
            <w:tcW w:w="1126" w:type="dxa"/>
            <w:vAlign w:val="center"/>
          </w:tcPr>
          <w:p w14:paraId="48DFC2AB">
            <w:pPr>
              <w:numPr>
                <w:ilvl w:val="0"/>
                <w:numId w:val="0"/>
              </w:numPr>
              <w:jc w:val="center"/>
              <w:rPr>
                <w:rFonts w:hint="eastAsia" w:asciiTheme="minorEastAsia" w:hAnsiTheme="minorEastAsia" w:eastAsiaTheme="minorEastAsia" w:cstheme="minorEastAsia"/>
                <w:b/>
                <w:bCs/>
                <w:sz w:val="28"/>
                <w:szCs w:val="28"/>
                <w:vertAlign w:val="baseline"/>
                <w:lang w:val="en-US" w:eastAsia="zh-CN"/>
              </w:rPr>
            </w:pPr>
            <w:r>
              <w:rPr>
                <w:rFonts w:hint="eastAsia" w:asciiTheme="minorEastAsia" w:hAnsiTheme="minorEastAsia" w:cstheme="minorEastAsia"/>
                <w:b/>
                <w:bCs/>
                <w:sz w:val="28"/>
                <w:szCs w:val="28"/>
                <w:vertAlign w:val="baseline"/>
                <w:lang w:val="en-US" w:eastAsia="zh-CN"/>
              </w:rPr>
              <w:t>负责人</w:t>
            </w:r>
          </w:p>
        </w:tc>
        <w:tc>
          <w:tcPr>
            <w:tcW w:w="1705" w:type="dxa"/>
            <w:vAlign w:val="center"/>
          </w:tcPr>
          <w:p w14:paraId="1E9376DA">
            <w:pPr>
              <w:numPr>
                <w:ilvl w:val="0"/>
                <w:numId w:val="0"/>
              </w:numPr>
              <w:jc w:val="center"/>
              <w:rPr>
                <w:rFonts w:hint="eastAsia" w:asciiTheme="minorEastAsia" w:hAnsiTheme="minorEastAsia" w:eastAsiaTheme="minorEastAsia" w:cstheme="minorEastAsia"/>
                <w:b/>
                <w:bCs/>
                <w:sz w:val="28"/>
                <w:szCs w:val="28"/>
                <w:vertAlign w:val="baseline"/>
                <w:lang w:val="en-US" w:eastAsia="zh-CN"/>
              </w:rPr>
            </w:pPr>
            <w:r>
              <w:rPr>
                <w:rFonts w:hint="eastAsia" w:asciiTheme="minorEastAsia" w:hAnsiTheme="minorEastAsia" w:cstheme="minorEastAsia"/>
                <w:b/>
                <w:bCs/>
                <w:sz w:val="28"/>
                <w:szCs w:val="28"/>
                <w:vertAlign w:val="baseline"/>
                <w:lang w:val="en-US" w:eastAsia="zh-CN"/>
              </w:rPr>
              <w:t>地点</w:t>
            </w:r>
          </w:p>
        </w:tc>
      </w:tr>
      <w:tr w14:paraId="2FB21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0" w:hRule="atLeast"/>
        </w:trPr>
        <w:tc>
          <w:tcPr>
            <w:tcW w:w="1704" w:type="dxa"/>
            <w:vMerge w:val="restart"/>
            <w:vAlign w:val="center"/>
          </w:tcPr>
          <w:p w14:paraId="42A69F1D">
            <w:pPr>
              <w:numPr>
                <w:ilvl w:val="0"/>
                <w:numId w:val="0"/>
              </w:numPr>
              <w:jc w:val="center"/>
              <w:rPr>
                <w:rFonts w:hint="eastAsia" w:asciiTheme="minorEastAsia" w:hAnsiTheme="minorEastAsia" w:eastAsiaTheme="minorEastAsia" w:cstheme="minorEastAsia"/>
                <w:b w:val="0"/>
                <w:bCs w:val="0"/>
                <w:sz w:val="21"/>
                <w:szCs w:val="21"/>
                <w:vertAlign w:val="baseline"/>
              </w:rPr>
            </w:pPr>
            <w:r>
              <w:rPr>
                <w:rFonts w:hint="eastAsia" w:asciiTheme="minorEastAsia" w:hAnsiTheme="minorEastAsia" w:eastAsiaTheme="minorEastAsia" w:cstheme="minorEastAsia"/>
                <w:b w:val="0"/>
                <w:bCs w:val="0"/>
                <w:sz w:val="21"/>
                <w:szCs w:val="21"/>
                <w:vertAlign w:val="baseline"/>
              </w:rPr>
              <w:t>【环节一】</w:t>
            </w:r>
          </w:p>
          <w:p w14:paraId="50AD542D">
            <w:pPr>
              <w:numPr>
                <w:ilvl w:val="0"/>
                <w:numId w:val="0"/>
              </w:numPr>
              <w:jc w:val="center"/>
              <w:rPr>
                <w:rFonts w:hint="eastAsia" w:asciiTheme="minorEastAsia" w:hAnsiTheme="minorEastAsia" w:eastAsiaTheme="minorEastAsia" w:cstheme="minorEastAsia"/>
                <w:b w:val="0"/>
                <w:bCs w:val="0"/>
                <w:sz w:val="21"/>
                <w:szCs w:val="21"/>
                <w:vertAlign w:val="baseline"/>
              </w:rPr>
            </w:pPr>
            <w:r>
              <w:rPr>
                <w:rFonts w:hint="eastAsia" w:asciiTheme="minorEastAsia" w:hAnsiTheme="minorEastAsia" w:eastAsiaTheme="minorEastAsia" w:cstheme="minorEastAsia"/>
                <w:b w:val="0"/>
                <w:bCs w:val="0"/>
                <w:sz w:val="21"/>
                <w:szCs w:val="21"/>
                <w:vertAlign w:val="baseline"/>
              </w:rPr>
              <w:t>课堂实践</w:t>
            </w:r>
          </w:p>
        </w:tc>
        <w:tc>
          <w:tcPr>
            <w:tcW w:w="1327" w:type="dxa"/>
            <w:vAlign w:val="center"/>
          </w:tcPr>
          <w:p w14:paraId="3F0AF81C">
            <w:pPr>
              <w:numPr>
                <w:ilvl w:val="0"/>
                <w:numId w:val="0"/>
              </w:numPr>
              <w:jc w:val="center"/>
              <w:rPr>
                <w:rFonts w:hint="default" w:asciiTheme="minorEastAsia" w:hAnsiTheme="minorEastAsia" w:eastAsiaTheme="minorEastAsia" w:cstheme="minorEastAsia"/>
                <w:b w:val="0"/>
                <w:bCs w:val="0"/>
                <w:sz w:val="21"/>
                <w:szCs w:val="21"/>
                <w:vertAlign w:val="baseline"/>
                <w:lang w:val="en-US"/>
              </w:rPr>
            </w:pPr>
            <w:r>
              <w:rPr>
                <w:rFonts w:hint="eastAsia" w:asciiTheme="minorEastAsia" w:hAnsiTheme="minorEastAsia" w:cstheme="minorEastAsia"/>
                <w:b w:val="0"/>
                <w:bCs w:val="0"/>
                <w:sz w:val="21"/>
                <w:szCs w:val="21"/>
                <w:vertAlign w:val="baseline"/>
                <w:lang w:val="en-US" w:eastAsia="zh-CN"/>
              </w:rPr>
              <w:t>13:00-13:40</w:t>
            </w:r>
          </w:p>
        </w:tc>
        <w:tc>
          <w:tcPr>
            <w:tcW w:w="2660" w:type="dxa"/>
            <w:vAlign w:val="center"/>
          </w:tcPr>
          <w:p w14:paraId="08D40E60">
            <w:pPr>
              <w:numPr>
                <w:ilvl w:val="0"/>
                <w:numId w:val="0"/>
              </w:numPr>
              <w:jc w:val="left"/>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eastAsia="zh-CN"/>
              </w:rPr>
              <w:t>《</w:t>
            </w:r>
            <w:r>
              <w:rPr>
                <w:rFonts w:hint="eastAsia" w:asciiTheme="minorEastAsia" w:hAnsiTheme="minorEastAsia" w:cstheme="minorEastAsia"/>
                <w:b w:val="0"/>
                <w:bCs w:val="0"/>
                <w:sz w:val="21"/>
                <w:szCs w:val="21"/>
                <w:vertAlign w:val="baseline"/>
                <w:lang w:val="en-US" w:eastAsia="zh-CN"/>
              </w:rPr>
              <w:t>劳动者致敬》</w:t>
            </w:r>
          </w:p>
        </w:tc>
        <w:tc>
          <w:tcPr>
            <w:tcW w:w="1126" w:type="dxa"/>
            <w:vAlign w:val="center"/>
          </w:tcPr>
          <w:p w14:paraId="29F67CEF">
            <w:pPr>
              <w:numPr>
                <w:ilvl w:val="0"/>
                <w:numId w:val="0"/>
              </w:numPr>
              <w:jc w:val="center"/>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潘犇</w:t>
            </w:r>
          </w:p>
        </w:tc>
        <w:tc>
          <w:tcPr>
            <w:tcW w:w="1705" w:type="dxa"/>
            <w:vAlign w:val="center"/>
          </w:tcPr>
          <w:p w14:paraId="15696A0C">
            <w:pPr>
              <w:numPr>
                <w:ilvl w:val="0"/>
                <w:numId w:val="0"/>
              </w:numPr>
              <w:jc w:val="center"/>
              <w:rPr>
                <w:rFonts w:hint="default"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1"/>
                <w:szCs w:val="21"/>
                <w:vertAlign w:val="baseline"/>
                <w:lang w:val="en-US" w:eastAsia="zh-CN"/>
              </w:rPr>
              <w:t>多媒体教室2</w:t>
            </w:r>
          </w:p>
        </w:tc>
      </w:tr>
      <w:tr w14:paraId="20347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4" w:type="dxa"/>
            <w:vMerge w:val="continue"/>
            <w:vAlign w:val="center"/>
          </w:tcPr>
          <w:p w14:paraId="37576BB6">
            <w:pPr>
              <w:numPr>
                <w:ilvl w:val="0"/>
                <w:numId w:val="0"/>
              </w:numPr>
              <w:jc w:val="center"/>
              <w:rPr>
                <w:rFonts w:hint="eastAsia" w:asciiTheme="minorEastAsia" w:hAnsiTheme="minorEastAsia" w:eastAsiaTheme="minorEastAsia" w:cstheme="minorEastAsia"/>
                <w:b w:val="0"/>
                <w:bCs w:val="0"/>
                <w:sz w:val="21"/>
                <w:szCs w:val="21"/>
                <w:vertAlign w:val="baseline"/>
              </w:rPr>
            </w:pPr>
          </w:p>
        </w:tc>
        <w:tc>
          <w:tcPr>
            <w:tcW w:w="1327" w:type="dxa"/>
            <w:vAlign w:val="center"/>
          </w:tcPr>
          <w:p w14:paraId="7DD84C15">
            <w:pPr>
              <w:numPr>
                <w:ilvl w:val="0"/>
                <w:numId w:val="0"/>
              </w:numPr>
              <w:jc w:val="center"/>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13:50-14:35</w:t>
            </w:r>
          </w:p>
        </w:tc>
        <w:tc>
          <w:tcPr>
            <w:tcW w:w="2660" w:type="dxa"/>
            <w:vAlign w:val="center"/>
          </w:tcPr>
          <w:p w14:paraId="763BA494">
            <w:pPr>
              <w:numPr>
                <w:ilvl w:val="0"/>
                <w:numId w:val="0"/>
              </w:numPr>
              <w:jc w:val="left"/>
              <w:rPr>
                <w:rFonts w:hint="eastAsia" w:asciiTheme="minorEastAsia" w:hAnsi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eastAsia="zh-CN"/>
              </w:rPr>
              <w:t>《</w:t>
            </w:r>
            <w:r>
              <w:rPr>
                <w:rFonts w:hint="eastAsia" w:asciiTheme="minorEastAsia" w:hAnsiTheme="minorEastAsia" w:cstheme="minorEastAsia"/>
                <w:b w:val="0"/>
                <w:bCs w:val="0"/>
                <w:sz w:val="21"/>
                <w:szCs w:val="21"/>
                <w:vertAlign w:val="baseline"/>
                <w:lang w:val="en-US" w:eastAsia="zh-CN"/>
              </w:rPr>
              <w:t>哇！小报——</w:t>
            </w:r>
          </w:p>
          <w:p w14:paraId="78406CC5">
            <w:pPr>
              <w:numPr>
                <w:ilvl w:val="0"/>
                <w:numId w:val="0"/>
              </w:numPr>
              <w:ind w:firstLine="840" w:firstLineChars="400"/>
              <w:jc w:val="left"/>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巧用</w:t>
            </w:r>
            <w:r>
              <w:rPr>
                <w:rFonts w:hint="default" w:asciiTheme="minorEastAsia" w:hAnsiTheme="minorEastAsia" w:cstheme="minorEastAsia"/>
                <w:b w:val="0"/>
                <w:bCs w:val="0"/>
                <w:sz w:val="21"/>
                <w:szCs w:val="21"/>
                <w:vertAlign w:val="baseline"/>
                <w:lang w:val="en-US" w:eastAsia="zh-CN"/>
              </w:rPr>
              <w:t>AI</w:t>
            </w:r>
            <w:r>
              <w:rPr>
                <w:rFonts w:hint="eastAsia" w:asciiTheme="minorEastAsia" w:hAnsiTheme="minorEastAsia" w:cstheme="minorEastAsia"/>
                <w:b w:val="0"/>
                <w:bCs w:val="0"/>
                <w:sz w:val="21"/>
                <w:szCs w:val="21"/>
                <w:vertAlign w:val="baseline"/>
                <w:lang w:val="en-US" w:eastAsia="zh-CN"/>
              </w:rPr>
              <w:t>》</w:t>
            </w:r>
          </w:p>
        </w:tc>
        <w:tc>
          <w:tcPr>
            <w:tcW w:w="1126" w:type="dxa"/>
            <w:vAlign w:val="center"/>
          </w:tcPr>
          <w:p w14:paraId="33F300E6">
            <w:pPr>
              <w:numPr>
                <w:ilvl w:val="0"/>
                <w:numId w:val="0"/>
              </w:numPr>
              <w:jc w:val="center"/>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张丹</w:t>
            </w:r>
          </w:p>
        </w:tc>
        <w:tc>
          <w:tcPr>
            <w:tcW w:w="1705" w:type="dxa"/>
            <w:vAlign w:val="center"/>
          </w:tcPr>
          <w:p w14:paraId="2FC27767">
            <w:pPr>
              <w:numPr>
                <w:ilvl w:val="0"/>
                <w:numId w:val="0"/>
              </w:numPr>
              <w:jc w:val="center"/>
              <w:rPr>
                <w:rFonts w:hint="eastAsia" w:asciiTheme="minorEastAsia" w:hAnsiTheme="minorEastAsia" w:eastAsiaTheme="minorEastAsia" w:cstheme="minorEastAsia"/>
                <w:b w:val="0"/>
                <w:bCs w:val="0"/>
                <w:sz w:val="24"/>
                <w:szCs w:val="24"/>
                <w:vertAlign w:val="baseline"/>
              </w:rPr>
            </w:pPr>
            <w:r>
              <w:rPr>
                <w:rFonts w:hint="eastAsia" w:asciiTheme="minorEastAsia" w:hAnsiTheme="minorEastAsia" w:eastAsiaTheme="minorEastAsia" w:cstheme="minorEastAsia"/>
                <w:b w:val="0"/>
                <w:bCs w:val="0"/>
                <w:sz w:val="21"/>
                <w:szCs w:val="21"/>
                <w:vertAlign w:val="baseline"/>
                <w:lang w:val="en-US" w:eastAsia="zh-CN"/>
              </w:rPr>
              <w:t>多媒体教室2</w:t>
            </w:r>
          </w:p>
        </w:tc>
      </w:tr>
      <w:tr w14:paraId="3145E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4" w:type="dxa"/>
            <w:vMerge w:val="restart"/>
            <w:vAlign w:val="center"/>
          </w:tcPr>
          <w:p w14:paraId="0EC6F230">
            <w:pPr>
              <w:numPr>
                <w:ilvl w:val="0"/>
                <w:numId w:val="0"/>
              </w:numPr>
              <w:jc w:val="center"/>
              <w:rPr>
                <w:rFonts w:hint="eastAsia" w:asciiTheme="minorEastAsia" w:hAnsiTheme="minorEastAsia" w:eastAsiaTheme="minorEastAsia" w:cstheme="minorEastAsia"/>
                <w:b w:val="0"/>
                <w:bCs w:val="0"/>
                <w:sz w:val="21"/>
                <w:szCs w:val="21"/>
                <w:vertAlign w:val="baseline"/>
              </w:rPr>
            </w:pPr>
            <w:r>
              <w:rPr>
                <w:rFonts w:hint="eastAsia" w:asciiTheme="minorEastAsia" w:hAnsiTheme="minorEastAsia" w:eastAsiaTheme="minorEastAsia" w:cstheme="minorEastAsia"/>
                <w:b w:val="0"/>
                <w:bCs w:val="0"/>
                <w:sz w:val="21"/>
                <w:szCs w:val="21"/>
                <w:vertAlign w:val="baseline"/>
              </w:rPr>
              <w:t>【</w:t>
            </w:r>
            <w:r>
              <w:rPr>
                <w:rFonts w:hint="eastAsia" w:asciiTheme="minorEastAsia" w:hAnsiTheme="minorEastAsia" w:cstheme="minorEastAsia"/>
                <w:b w:val="0"/>
                <w:bCs w:val="0"/>
                <w:sz w:val="21"/>
                <w:szCs w:val="21"/>
                <w:vertAlign w:val="baseline"/>
                <w:lang w:val="en-US" w:eastAsia="zh-CN"/>
              </w:rPr>
              <w:t>环节二</w:t>
            </w:r>
            <w:r>
              <w:rPr>
                <w:rFonts w:hint="eastAsia" w:asciiTheme="minorEastAsia" w:hAnsiTheme="minorEastAsia" w:eastAsiaTheme="minorEastAsia" w:cstheme="minorEastAsia"/>
                <w:b w:val="0"/>
                <w:bCs w:val="0"/>
                <w:sz w:val="21"/>
                <w:szCs w:val="21"/>
                <w:vertAlign w:val="baseline"/>
              </w:rPr>
              <w:t>】</w:t>
            </w:r>
          </w:p>
          <w:p w14:paraId="49182F2D">
            <w:pPr>
              <w:numPr>
                <w:ilvl w:val="0"/>
                <w:numId w:val="0"/>
              </w:numPr>
              <w:jc w:val="center"/>
              <w:rPr>
                <w:rFonts w:hint="eastAsia"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成果汇报</w:t>
            </w:r>
          </w:p>
        </w:tc>
        <w:tc>
          <w:tcPr>
            <w:tcW w:w="1327" w:type="dxa"/>
            <w:vAlign w:val="center"/>
          </w:tcPr>
          <w:p w14:paraId="034C7753">
            <w:pPr>
              <w:numPr>
                <w:ilvl w:val="0"/>
                <w:numId w:val="0"/>
              </w:numPr>
              <w:jc w:val="center"/>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14:45-15:05</w:t>
            </w:r>
          </w:p>
        </w:tc>
        <w:tc>
          <w:tcPr>
            <w:tcW w:w="2660" w:type="dxa"/>
            <w:vAlign w:val="center"/>
          </w:tcPr>
          <w:p w14:paraId="2E545D11">
            <w:pPr>
              <w:numPr>
                <w:ilvl w:val="0"/>
                <w:numId w:val="0"/>
              </w:numPr>
              <w:jc w:val="left"/>
              <w:rPr>
                <w:rFonts w:hint="eastAsia" w:asciiTheme="minorEastAsia" w:hAnsiTheme="minorEastAsia" w:eastAsiaTheme="minorEastAsia" w:cstheme="minorEastAsia"/>
                <w:b w:val="0"/>
                <w:bCs w:val="0"/>
                <w:sz w:val="21"/>
                <w:szCs w:val="21"/>
                <w:vertAlign w:val="baseline"/>
              </w:rPr>
            </w:pPr>
            <w:r>
              <w:rPr>
                <w:rFonts w:hint="eastAsia" w:asciiTheme="minorEastAsia" w:hAnsiTheme="minorEastAsia" w:eastAsiaTheme="minorEastAsia" w:cstheme="minorEastAsia"/>
                <w:b w:val="0"/>
                <w:bCs w:val="0"/>
                <w:sz w:val="21"/>
                <w:szCs w:val="21"/>
                <w:vertAlign w:val="baseline"/>
              </w:rPr>
              <w:t>从 "活动" 到 "素养"：PBL 让综合实践课真正活起来</w:t>
            </w:r>
          </w:p>
        </w:tc>
        <w:tc>
          <w:tcPr>
            <w:tcW w:w="1126" w:type="dxa"/>
            <w:vAlign w:val="center"/>
          </w:tcPr>
          <w:p w14:paraId="0DCC5404">
            <w:pPr>
              <w:numPr>
                <w:ilvl w:val="0"/>
                <w:numId w:val="0"/>
              </w:numPr>
              <w:jc w:val="center"/>
              <w:rPr>
                <w:rFonts w:hint="default" w:asciiTheme="minorEastAsia" w:hAnsiTheme="minorEastAsia" w:eastAsiaTheme="minorEastAsia" w:cstheme="minorEastAsia"/>
                <w:b w:val="0"/>
                <w:bCs w:val="0"/>
                <w:sz w:val="21"/>
                <w:szCs w:val="21"/>
                <w:vertAlign w:val="baseline"/>
                <w:lang w:val="en-US"/>
              </w:rPr>
            </w:pPr>
            <w:r>
              <w:rPr>
                <w:rFonts w:hint="eastAsia" w:asciiTheme="minorEastAsia" w:hAnsiTheme="minorEastAsia" w:cstheme="minorEastAsia"/>
                <w:b w:val="0"/>
                <w:bCs w:val="0"/>
                <w:sz w:val="21"/>
                <w:szCs w:val="21"/>
                <w:vertAlign w:val="baseline"/>
                <w:lang w:val="en-US" w:eastAsia="zh-CN"/>
              </w:rPr>
              <w:t>蔡玮</w:t>
            </w:r>
          </w:p>
        </w:tc>
        <w:tc>
          <w:tcPr>
            <w:tcW w:w="1705" w:type="dxa"/>
            <w:vMerge w:val="restart"/>
          </w:tcPr>
          <w:p w14:paraId="12659567">
            <w:pPr>
              <w:numPr>
                <w:ilvl w:val="0"/>
                <w:numId w:val="0"/>
              </w:numPr>
              <w:rPr>
                <w:rFonts w:hint="eastAsia" w:asciiTheme="minorEastAsia" w:hAnsiTheme="minorEastAsia" w:cstheme="minorEastAsia"/>
                <w:b w:val="0"/>
                <w:bCs w:val="0"/>
                <w:sz w:val="24"/>
                <w:szCs w:val="24"/>
                <w:vertAlign w:val="baseline"/>
                <w:lang w:val="en-US" w:eastAsia="zh-CN"/>
              </w:rPr>
            </w:pPr>
          </w:p>
          <w:p w14:paraId="0078D060">
            <w:pPr>
              <w:numPr>
                <w:ilvl w:val="0"/>
                <w:numId w:val="0"/>
              </w:numPr>
              <w:rPr>
                <w:rFonts w:hint="eastAsia" w:asciiTheme="minorEastAsia" w:hAnsiTheme="minorEastAsia" w:cstheme="minorEastAsia"/>
                <w:b w:val="0"/>
                <w:bCs w:val="0"/>
                <w:sz w:val="24"/>
                <w:szCs w:val="24"/>
                <w:vertAlign w:val="baseline"/>
                <w:lang w:val="en-US" w:eastAsia="zh-CN"/>
              </w:rPr>
            </w:pPr>
          </w:p>
          <w:p w14:paraId="19673358">
            <w:pPr>
              <w:numPr>
                <w:ilvl w:val="0"/>
                <w:numId w:val="0"/>
              </w:numPr>
              <w:rPr>
                <w:rFonts w:hint="eastAsia" w:asciiTheme="minorEastAsia" w:hAnsiTheme="minorEastAsia" w:cstheme="minorEastAsia"/>
                <w:b w:val="0"/>
                <w:bCs w:val="0"/>
                <w:sz w:val="24"/>
                <w:szCs w:val="24"/>
                <w:vertAlign w:val="baseline"/>
                <w:lang w:val="en-US" w:eastAsia="zh-CN"/>
              </w:rPr>
            </w:pPr>
          </w:p>
          <w:p w14:paraId="375B051D">
            <w:pPr>
              <w:numPr>
                <w:ilvl w:val="0"/>
                <w:numId w:val="0"/>
              </w:numPr>
              <w:jc w:val="center"/>
              <w:rPr>
                <w:rFonts w:hint="eastAsia" w:asciiTheme="minorEastAsia" w:hAnsiTheme="minorEastAsia" w:eastAsiaTheme="minorEastAsia" w:cstheme="minorEastAsia"/>
                <w:b w:val="0"/>
                <w:bCs w:val="0"/>
                <w:sz w:val="21"/>
                <w:szCs w:val="21"/>
                <w:vertAlign w:val="baseline"/>
                <w:lang w:val="en-US" w:eastAsia="zh-CN"/>
              </w:rPr>
            </w:pPr>
          </w:p>
          <w:p w14:paraId="045D13D4">
            <w:pPr>
              <w:numPr>
                <w:ilvl w:val="0"/>
                <w:numId w:val="0"/>
              </w:numPr>
              <w:jc w:val="center"/>
              <w:rPr>
                <w:rFonts w:hint="eastAsia"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eastAsiaTheme="minorEastAsia" w:cstheme="minorEastAsia"/>
                <w:b w:val="0"/>
                <w:bCs w:val="0"/>
                <w:sz w:val="21"/>
                <w:szCs w:val="21"/>
                <w:vertAlign w:val="baseline"/>
                <w:lang w:val="en-US" w:eastAsia="zh-CN"/>
              </w:rPr>
              <w:t>图书馆二楼</w:t>
            </w:r>
          </w:p>
          <w:p w14:paraId="42EA4028">
            <w:pPr>
              <w:numPr>
                <w:ilvl w:val="0"/>
                <w:numId w:val="0"/>
              </w:numPr>
              <w:rPr>
                <w:rFonts w:hint="eastAsia" w:asciiTheme="minorEastAsia" w:hAnsiTheme="minorEastAsia" w:eastAsiaTheme="minorEastAsia" w:cstheme="minorEastAsia"/>
                <w:b w:val="0"/>
                <w:bCs w:val="0"/>
                <w:sz w:val="24"/>
                <w:szCs w:val="24"/>
                <w:vertAlign w:val="baseline"/>
              </w:rPr>
            </w:pPr>
          </w:p>
        </w:tc>
      </w:tr>
      <w:tr w14:paraId="51C93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4" w:type="dxa"/>
            <w:vMerge w:val="continue"/>
            <w:vAlign w:val="center"/>
          </w:tcPr>
          <w:p w14:paraId="5CB57892">
            <w:pPr>
              <w:numPr>
                <w:ilvl w:val="0"/>
                <w:numId w:val="0"/>
              </w:numPr>
              <w:jc w:val="center"/>
              <w:rPr>
                <w:rFonts w:hint="eastAsia" w:asciiTheme="minorEastAsia" w:hAnsiTheme="minorEastAsia" w:eastAsiaTheme="minorEastAsia" w:cstheme="minorEastAsia"/>
                <w:b w:val="0"/>
                <w:bCs w:val="0"/>
                <w:sz w:val="21"/>
                <w:szCs w:val="21"/>
                <w:vertAlign w:val="baseline"/>
              </w:rPr>
            </w:pPr>
          </w:p>
        </w:tc>
        <w:tc>
          <w:tcPr>
            <w:tcW w:w="1327" w:type="dxa"/>
            <w:vAlign w:val="center"/>
          </w:tcPr>
          <w:p w14:paraId="1C827D11">
            <w:pPr>
              <w:numPr>
                <w:ilvl w:val="0"/>
                <w:numId w:val="0"/>
              </w:numPr>
              <w:jc w:val="center"/>
              <w:rPr>
                <w:rFonts w:hint="default" w:asciiTheme="minorEastAsia" w:hAnsiTheme="minorEastAsia" w:eastAsiaTheme="minorEastAsia" w:cstheme="minorEastAsia"/>
                <w:b w:val="0"/>
                <w:bCs w:val="0"/>
                <w:sz w:val="21"/>
                <w:szCs w:val="21"/>
                <w:vertAlign w:val="baseline"/>
                <w:lang w:val="en-US"/>
              </w:rPr>
            </w:pPr>
            <w:r>
              <w:rPr>
                <w:rFonts w:hint="eastAsia" w:asciiTheme="minorEastAsia" w:hAnsiTheme="minorEastAsia" w:cstheme="minorEastAsia"/>
                <w:b w:val="0"/>
                <w:bCs w:val="0"/>
                <w:sz w:val="21"/>
                <w:szCs w:val="21"/>
                <w:vertAlign w:val="baseline"/>
                <w:lang w:val="en-US" w:eastAsia="zh-CN"/>
              </w:rPr>
              <w:t>15:05-15:25</w:t>
            </w:r>
          </w:p>
        </w:tc>
        <w:tc>
          <w:tcPr>
            <w:tcW w:w="2660" w:type="dxa"/>
            <w:vAlign w:val="center"/>
          </w:tcPr>
          <w:p w14:paraId="1C5823C7">
            <w:pPr>
              <w:numPr>
                <w:ilvl w:val="0"/>
                <w:numId w:val="0"/>
              </w:numPr>
              <w:jc w:val="left"/>
              <w:rPr>
                <w:rFonts w:hint="eastAsia" w:asciiTheme="minorEastAsia" w:hAnsiTheme="minorEastAsia" w:eastAsiaTheme="minorEastAsia" w:cstheme="minorEastAsia"/>
                <w:b w:val="0"/>
                <w:bCs w:val="0"/>
                <w:sz w:val="21"/>
                <w:szCs w:val="21"/>
                <w:vertAlign w:val="baseline"/>
              </w:rPr>
            </w:pPr>
            <w:r>
              <w:rPr>
                <w:rFonts w:hint="eastAsia" w:asciiTheme="minorEastAsia" w:hAnsiTheme="minorEastAsia" w:eastAsiaTheme="minorEastAsia" w:cstheme="minorEastAsia"/>
                <w:b w:val="0"/>
                <w:bCs w:val="0"/>
                <w:sz w:val="21"/>
                <w:szCs w:val="21"/>
                <w:vertAlign w:val="baseline"/>
              </w:rPr>
              <w:t>破局·耕耘·生长——春江中心小学综合实践活动项目化学习阶段性成果</w:t>
            </w:r>
          </w:p>
        </w:tc>
        <w:tc>
          <w:tcPr>
            <w:tcW w:w="1126" w:type="dxa"/>
            <w:vAlign w:val="center"/>
          </w:tcPr>
          <w:p w14:paraId="10A6D082">
            <w:pPr>
              <w:numPr>
                <w:ilvl w:val="0"/>
                <w:numId w:val="0"/>
              </w:numPr>
              <w:jc w:val="center"/>
              <w:rPr>
                <w:rFonts w:hint="eastAsia" w:asciiTheme="minorEastAsia" w:hAnsiTheme="minorEastAsia" w:eastAsiaTheme="minorEastAsia" w:cstheme="minorEastAsia"/>
                <w:b w:val="0"/>
                <w:bCs w:val="0"/>
                <w:sz w:val="21"/>
                <w:szCs w:val="21"/>
                <w:vertAlign w:val="baseline"/>
              </w:rPr>
            </w:pPr>
            <w:r>
              <w:rPr>
                <w:rFonts w:hint="eastAsia" w:asciiTheme="minorEastAsia" w:hAnsiTheme="minorEastAsia" w:cstheme="minorEastAsia"/>
                <w:b w:val="0"/>
                <w:bCs w:val="0"/>
                <w:sz w:val="21"/>
                <w:szCs w:val="21"/>
                <w:vertAlign w:val="baseline"/>
                <w:lang w:val="en-US" w:eastAsia="zh-CN"/>
              </w:rPr>
              <w:t>朱琳</w:t>
            </w:r>
          </w:p>
        </w:tc>
        <w:tc>
          <w:tcPr>
            <w:tcW w:w="1705" w:type="dxa"/>
            <w:vMerge w:val="continue"/>
          </w:tcPr>
          <w:p w14:paraId="5BAA3C5B">
            <w:pPr>
              <w:numPr>
                <w:ilvl w:val="0"/>
                <w:numId w:val="0"/>
              </w:numPr>
              <w:rPr>
                <w:rFonts w:hint="eastAsia" w:asciiTheme="minorEastAsia" w:hAnsiTheme="minorEastAsia" w:cstheme="minorEastAsia"/>
                <w:b w:val="0"/>
                <w:bCs w:val="0"/>
                <w:sz w:val="22"/>
                <w:szCs w:val="28"/>
                <w:vertAlign w:val="baseline"/>
                <w:lang w:val="en-US" w:eastAsia="zh-CN"/>
              </w:rPr>
            </w:pPr>
          </w:p>
        </w:tc>
      </w:tr>
      <w:tr w14:paraId="59D75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4" w:type="dxa"/>
            <w:vMerge w:val="restart"/>
            <w:vAlign w:val="center"/>
          </w:tcPr>
          <w:p w14:paraId="3B983070">
            <w:pPr>
              <w:numPr>
                <w:ilvl w:val="0"/>
                <w:numId w:val="0"/>
              </w:numPr>
              <w:jc w:val="center"/>
              <w:rPr>
                <w:rFonts w:hint="eastAsia" w:asciiTheme="minorEastAsia" w:hAnsiTheme="minorEastAsia" w:eastAsiaTheme="minorEastAsia" w:cstheme="minorEastAsia"/>
                <w:b w:val="0"/>
                <w:bCs w:val="0"/>
                <w:sz w:val="21"/>
                <w:szCs w:val="21"/>
                <w:vertAlign w:val="baseline"/>
              </w:rPr>
            </w:pPr>
            <w:r>
              <w:rPr>
                <w:rFonts w:hint="eastAsia" w:asciiTheme="minorEastAsia" w:hAnsiTheme="minorEastAsia" w:eastAsiaTheme="minorEastAsia" w:cstheme="minorEastAsia"/>
                <w:b w:val="0"/>
                <w:bCs w:val="0"/>
                <w:sz w:val="21"/>
                <w:szCs w:val="21"/>
                <w:vertAlign w:val="baseline"/>
              </w:rPr>
              <w:t>【环节</w:t>
            </w:r>
            <w:r>
              <w:rPr>
                <w:rFonts w:hint="eastAsia" w:asciiTheme="minorEastAsia" w:hAnsiTheme="minorEastAsia" w:cstheme="minorEastAsia"/>
                <w:b w:val="0"/>
                <w:bCs w:val="0"/>
                <w:sz w:val="21"/>
                <w:szCs w:val="21"/>
                <w:vertAlign w:val="baseline"/>
                <w:lang w:val="en-US" w:eastAsia="zh-CN"/>
              </w:rPr>
              <w:t>三</w:t>
            </w:r>
            <w:r>
              <w:rPr>
                <w:rFonts w:hint="eastAsia" w:asciiTheme="minorEastAsia" w:hAnsiTheme="minorEastAsia" w:eastAsiaTheme="minorEastAsia" w:cstheme="minorEastAsia"/>
                <w:b w:val="0"/>
                <w:bCs w:val="0"/>
                <w:sz w:val="21"/>
                <w:szCs w:val="21"/>
                <w:vertAlign w:val="baseline"/>
              </w:rPr>
              <w:t>】</w:t>
            </w:r>
          </w:p>
          <w:p w14:paraId="61B8393B">
            <w:pPr>
              <w:numPr>
                <w:ilvl w:val="0"/>
                <w:numId w:val="0"/>
              </w:numPr>
              <w:jc w:val="center"/>
              <w:rPr>
                <w:rFonts w:hint="eastAsia"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引领提升</w:t>
            </w:r>
          </w:p>
        </w:tc>
        <w:tc>
          <w:tcPr>
            <w:tcW w:w="1327" w:type="dxa"/>
            <w:vMerge w:val="restart"/>
            <w:vAlign w:val="center"/>
          </w:tcPr>
          <w:p w14:paraId="4BF8D0B3">
            <w:pPr>
              <w:numPr>
                <w:ilvl w:val="0"/>
                <w:numId w:val="0"/>
              </w:numPr>
              <w:jc w:val="center"/>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15:30-16:30</w:t>
            </w:r>
          </w:p>
        </w:tc>
        <w:tc>
          <w:tcPr>
            <w:tcW w:w="2660" w:type="dxa"/>
            <w:vAlign w:val="center"/>
          </w:tcPr>
          <w:p w14:paraId="53E090F8">
            <w:pPr>
              <w:numPr>
                <w:ilvl w:val="0"/>
                <w:numId w:val="0"/>
              </w:numPr>
              <w:jc w:val="center"/>
              <w:rPr>
                <w:rFonts w:hint="default" w:asciiTheme="minorEastAsia" w:hAnsiTheme="minorEastAsia" w:cstheme="minorEastAsia"/>
                <w:b w:val="0"/>
                <w:bCs w:val="0"/>
                <w:sz w:val="21"/>
                <w:szCs w:val="21"/>
                <w:vertAlign w:val="baseline"/>
                <w:lang w:val="en-US" w:eastAsia="zh-CN"/>
              </w:rPr>
            </w:pPr>
            <w:r>
              <w:rPr>
                <w:rFonts w:hint="default" w:asciiTheme="minorEastAsia" w:hAnsiTheme="minorEastAsia" w:cstheme="minorEastAsia"/>
                <w:b w:val="0"/>
                <w:bCs w:val="0"/>
                <w:sz w:val="21"/>
                <w:szCs w:val="21"/>
                <w:vertAlign w:val="baseline"/>
                <w:lang w:val="en-US" w:eastAsia="zh-CN"/>
              </w:rPr>
              <w:t>基于地方资源的综合实践活动课程开发——以“前黄大米邀您来干饭”为例</w:t>
            </w:r>
          </w:p>
        </w:tc>
        <w:tc>
          <w:tcPr>
            <w:tcW w:w="1126" w:type="dxa"/>
            <w:vAlign w:val="center"/>
          </w:tcPr>
          <w:p w14:paraId="123F46D2">
            <w:pPr>
              <w:numPr>
                <w:ilvl w:val="0"/>
                <w:numId w:val="0"/>
              </w:numPr>
              <w:jc w:val="center"/>
              <w:rPr>
                <w:rFonts w:hint="eastAsia" w:asciiTheme="minorEastAsia" w:hAnsi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王霞</w:t>
            </w:r>
          </w:p>
          <w:p w14:paraId="4E20E748">
            <w:pPr>
              <w:numPr>
                <w:ilvl w:val="0"/>
                <w:numId w:val="0"/>
              </w:numPr>
              <w:jc w:val="center"/>
              <w:rPr>
                <w:rFonts w:hint="default" w:asciiTheme="minorEastAsia" w:hAnsiTheme="minorEastAsia" w:eastAsiaTheme="minorEastAsia" w:cstheme="minorEastAsia"/>
                <w:b w:val="0"/>
                <w:bCs w:val="0"/>
                <w:sz w:val="21"/>
                <w:szCs w:val="21"/>
                <w:vertAlign w:val="baseline"/>
                <w:lang w:val="en-US" w:eastAsia="zh-CN"/>
              </w:rPr>
            </w:pPr>
          </w:p>
        </w:tc>
        <w:tc>
          <w:tcPr>
            <w:tcW w:w="1705" w:type="dxa"/>
            <w:vMerge w:val="continue"/>
          </w:tcPr>
          <w:p w14:paraId="613AAEB7">
            <w:pPr>
              <w:numPr>
                <w:ilvl w:val="0"/>
                <w:numId w:val="0"/>
              </w:numPr>
              <w:rPr>
                <w:rFonts w:hint="eastAsia" w:asciiTheme="minorEastAsia" w:hAnsiTheme="minorEastAsia" w:eastAsiaTheme="minorEastAsia" w:cstheme="minorEastAsia"/>
                <w:b w:val="0"/>
                <w:bCs w:val="0"/>
                <w:sz w:val="24"/>
                <w:szCs w:val="24"/>
                <w:vertAlign w:val="baseline"/>
              </w:rPr>
            </w:pPr>
          </w:p>
        </w:tc>
      </w:tr>
      <w:tr w14:paraId="130B3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4" w:type="dxa"/>
            <w:vMerge w:val="continue"/>
            <w:vAlign w:val="center"/>
          </w:tcPr>
          <w:p w14:paraId="2446B7FC">
            <w:pPr>
              <w:numPr>
                <w:ilvl w:val="0"/>
                <w:numId w:val="0"/>
              </w:numPr>
              <w:jc w:val="center"/>
              <w:rPr>
                <w:rFonts w:hint="eastAsia" w:asciiTheme="minorEastAsia" w:hAnsiTheme="minorEastAsia" w:eastAsiaTheme="minorEastAsia" w:cstheme="minorEastAsia"/>
                <w:b w:val="0"/>
                <w:bCs w:val="0"/>
                <w:sz w:val="21"/>
                <w:szCs w:val="21"/>
                <w:vertAlign w:val="baseline"/>
              </w:rPr>
            </w:pPr>
          </w:p>
        </w:tc>
        <w:tc>
          <w:tcPr>
            <w:tcW w:w="1327" w:type="dxa"/>
            <w:vMerge w:val="continue"/>
            <w:vAlign w:val="center"/>
          </w:tcPr>
          <w:p w14:paraId="4E79C387">
            <w:pPr>
              <w:numPr>
                <w:ilvl w:val="0"/>
                <w:numId w:val="0"/>
              </w:numPr>
              <w:jc w:val="center"/>
              <w:rPr>
                <w:rFonts w:hint="eastAsia" w:asciiTheme="minorEastAsia" w:hAnsiTheme="minorEastAsia" w:cstheme="minorEastAsia"/>
                <w:b w:val="0"/>
                <w:bCs w:val="0"/>
                <w:sz w:val="21"/>
                <w:szCs w:val="21"/>
                <w:vertAlign w:val="baseline"/>
                <w:lang w:val="en-US" w:eastAsia="zh-CN"/>
              </w:rPr>
            </w:pPr>
          </w:p>
        </w:tc>
        <w:tc>
          <w:tcPr>
            <w:tcW w:w="2660" w:type="dxa"/>
            <w:vAlign w:val="center"/>
          </w:tcPr>
          <w:p w14:paraId="07AFEBDA">
            <w:pPr>
              <w:numPr>
                <w:ilvl w:val="0"/>
                <w:numId w:val="0"/>
              </w:numPr>
              <w:jc w:val="center"/>
              <w:rPr>
                <w:rFonts w:hint="eastAsia" w:asciiTheme="minorEastAsia" w:hAnsi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评课议课 引领提升</w:t>
            </w:r>
          </w:p>
        </w:tc>
        <w:tc>
          <w:tcPr>
            <w:tcW w:w="1126" w:type="dxa"/>
            <w:vAlign w:val="center"/>
          </w:tcPr>
          <w:p w14:paraId="07C228B0">
            <w:pPr>
              <w:numPr>
                <w:ilvl w:val="0"/>
                <w:numId w:val="0"/>
              </w:numPr>
              <w:jc w:val="center"/>
              <w:rPr>
                <w:rFonts w:hint="eastAsia" w:asciiTheme="minorEastAsia" w:hAnsi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解丽</w:t>
            </w:r>
          </w:p>
        </w:tc>
        <w:tc>
          <w:tcPr>
            <w:tcW w:w="1705" w:type="dxa"/>
            <w:vMerge w:val="continue"/>
          </w:tcPr>
          <w:p w14:paraId="123E23ED">
            <w:pPr>
              <w:numPr>
                <w:ilvl w:val="0"/>
                <w:numId w:val="0"/>
              </w:numPr>
              <w:rPr>
                <w:rFonts w:hint="eastAsia" w:asciiTheme="minorEastAsia" w:hAnsiTheme="minorEastAsia" w:eastAsiaTheme="minorEastAsia" w:cstheme="minorEastAsia"/>
                <w:b w:val="0"/>
                <w:bCs w:val="0"/>
                <w:sz w:val="24"/>
                <w:szCs w:val="24"/>
                <w:vertAlign w:val="baseline"/>
              </w:rPr>
            </w:pPr>
          </w:p>
        </w:tc>
      </w:tr>
    </w:tbl>
    <w:p w14:paraId="5B606B64">
      <w:pPr>
        <w:numPr>
          <w:ilvl w:val="0"/>
          <w:numId w:val="0"/>
        </w:numPr>
        <w:spacing w:line="360" w:lineRule="auto"/>
        <w:ind w:firstLine="480" w:firstLineChars="200"/>
        <w:rPr>
          <w:rFonts w:hint="eastAsia" w:asciiTheme="minorEastAsia" w:hAnsiTheme="minorEastAsia" w:eastAsiaTheme="minorEastAsia" w:cstheme="minorEastAsia"/>
          <w:b/>
          <w:bCs/>
          <w:sz w:val="24"/>
          <w:szCs w:val="24"/>
        </w:rPr>
      </w:pPr>
      <w:r>
        <w:rPr>
          <w:rFonts w:hint="eastAsia" w:asciiTheme="minorEastAsia" w:hAnsiTheme="minorEastAsia" w:cstheme="minorEastAsia"/>
          <w:b/>
          <w:bCs/>
          <w:sz w:val="24"/>
          <w:szCs w:val="24"/>
          <w:lang w:val="en-US" w:eastAsia="zh-CN"/>
        </w:rPr>
        <w:t>六</w:t>
      </w:r>
      <w:r>
        <w:rPr>
          <w:rFonts w:hint="eastAsia" w:asciiTheme="minorEastAsia" w:hAnsiTheme="minorEastAsia" w:eastAsiaTheme="minorEastAsia" w:cstheme="minorEastAsia"/>
          <w:b/>
          <w:bCs/>
          <w:sz w:val="24"/>
          <w:szCs w:val="24"/>
        </w:rPr>
        <w:t>、其他安排</w:t>
      </w:r>
    </w:p>
    <w:p w14:paraId="257BB759">
      <w:pPr>
        <w:numPr>
          <w:ilvl w:val="0"/>
          <w:numId w:val="0"/>
        </w:numPr>
        <w:spacing w:line="360" w:lineRule="auto"/>
        <w:ind w:firstLine="480" w:firstLineChars="200"/>
        <w:rPr>
          <w:rFonts w:hint="eastAsia" w:asciiTheme="minorEastAsia" w:hAnsiTheme="minorEastAsia" w:eastAsiaTheme="minorEastAsia" w:cstheme="minorEastAsia"/>
          <w:b w:val="0"/>
          <w:bCs w:val="0"/>
          <w:sz w:val="24"/>
          <w:szCs w:val="24"/>
        </w:rPr>
      </w:pPr>
      <w:r>
        <w:rPr>
          <w:rFonts w:hint="eastAsia" w:asciiTheme="minorEastAsia" w:hAnsiTheme="minorEastAsia" w:eastAsiaTheme="minorEastAsia" w:cstheme="minorEastAsia"/>
          <w:b w:val="0"/>
          <w:bCs w:val="0"/>
          <w:sz w:val="24"/>
          <w:szCs w:val="24"/>
        </w:rPr>
        <w:t>1. 活动组织、主持：解丽</w:t>
      </w:r>
    </w:p>
    <w:p w14:paraId="1DE5CF8A">
      <w:pPr>
        <w:numPr>
          <w:ilvl w:val="0"/>
          <w:numId w:val="0"/>
        </w:numPr>
        <w:spacing w:line="360" w:lineRule="auto"/>
        <w:ind w:firstLine="480" w:firstLineChars="200"/>
        <w:rPr>
          <w:rFonts w:hint="eastAsia" w:asciiTheme="minorEastAsia" w:hAnsiTheme="minorEastAsia" w:eastAsiaTheme="minorEastAsia" w:cstheme="minorEastAsia"/>
          <w:b w:val="0"/>
          <w:bCs w:val="0"/>
          <w:sz w:val="24"/>
          <w:szCs w:val="24"/>
          <w:lang w:eastAsia="zh-CN"/>
        </w:rPr>
      </w:pPr>
      <w:r>
        <w:rPr>
          <w:rFonts w:hint="eastAsia" w:asciiTheme="minorEastAsia" w:hAnsiTheme="minorEastAsia" w:eastAsiaTheme="minorEastAsia" w:cstheme="minorEastAsia"/>
          <w:b w:val="0"/>
          <w:bCs w:val="0"/>
          <w:sz w:val="24"/>
          <w:szCs w:val="24"/>
        </w:rPr>
        <w:t>2. 活动通知、摄影报道：</w:t>
      </w:r>
      <w:r>
        <w:rPr>
          <w:rFonts w:hint="eastAsia" w:asciiTheme="minorEastAsia" w:hAnsiTheme="minorEastAsia" w:cstheme="minorEastAsia"/>
          <w:b w:val="0"/>
          <w:bCs w:val="0"/>
          <w:sz w:val="24"/>
          <w:szCs w:val="24"/>
          <w:lang w:val="en-US" w:eastAsia="zh-CN"/>
        </w:rPr>
        <w:t>郝雪雪</w:t>
      </w:r>
    </w:p>
    <w:p w14:paraId="467522A4">
      <w:pPr>
        <w:numPr>
          <w:ilvl w:val="0"/>
          <w:numId w:val="0"/>
        </w:numPr>
        <w:spacing w:line="360" w:lineRule="auto"/>
        <w:ind w:firstLine="480" w:firstLineChars="200"/>
        <w:rPr>
          <w:rFonts w:hint="eastAsia" w:asciiTheme="minorEastAsia" w:hAnsiTheme="minorEastAsia" w:eastAsiaTheme="minorEastAsia" w:cstheme="minorEastAsia"/>
          <w:b w:val="0"/>
          <w:bCs w:val="0"/>
          <w:sz w:val="24"/>
          <w:szCs w:val="24"/>
        </w:rPr>
      </w:pPr>
      <w:r>
        <w:rPr>
          <w:rFonts w:hint="eastAsia" w:asciiTheme="minorEastAsia" w:hAnsiTheme="minorEastAsia" w:eastAsiaTheme="minorEastAsia" w:cstheme="minorEastAsia"/>
          <w:b w:val="0"/>
          <w:bCs w:val="0"/>
          <w:sz w:val="24"/>
          <w:szCs w:val="24"/>
        </w:rPr>
        <w:t>3. 签到点名、活动简报：</w:t>
      </w:r>
      <w:r>
        <w:rPr>
          <w:rFonts w:hint="eastAsia" w:asciiTheme="minorEastAsia" w:hAnsiTheme="minorEastAsia" w:cstheme="minorEastAsia"/>
          <w:b w:val="0"/>
          <w:bCs w:val="0"/>
          <w:sz w:val="24"/>
          <w:szCs w:val="24"/>
          <w:lang w:val="en-US" w:eastAsia="zh-CN"/>
        </w:rPr>
        <w:t>谢明霞</w:t>
      </w:r>
    </w:p>
    <w:p w14:paraId="3EE90473">
      <w:pPr>
        <w:numPr>
          <w:ilvl w:val="0"/>
          <w:numId w:val="0"/>
        </w:numPr>
        <w:spacing w:line="360" w:lineRule="auto"/>
        <w:ind w:firstLine="480" w:firstLineChars="200"/>
        <w:rPr>
          <w:rFonts w:hint="eastAsia" w:asciiTheme="minorEastAsia" w:hAnsiTheme="minorEastAsia" w:eastAsiaTheme="minorEastAsia" w:cstheme="minorEastAsia"/>
          <w:b w:val="0"/>
          <w:bCs w:val="0"/>
          <w:sz w:val="24"/>
          <w:szCs w:val="24"/>
        </w:rPr>
      </w:pPr>
      <w:r>
        <w:rPr>
          <w:rFonts w:hint="eastAsia" w:asciiTheme="minorEastAsia" w:hAnsiTheme="minorEastAsia" w:cstheme="minorEastAsia"/>
          <w:b w:val="0"/>
          <w:bCs w:val="0"/>
          <w:sz w:val="24"/>
          <w:szCs w:val="24"/>
          <w:lang w:val="en-US" w:eastAsia="zh-CN"/>
        </w:rPr>
        <w:t>4.</w:t>
      </w:r>
      <w:r>
        <w:rPr>
          <w:rFonts w:hint="eastAsia" w:asciiTheme="minorEastAsia" w:hAnsiTheme="minorEastAsia" w:eastAsiaTheme="minorEastAsia" w:cstheme="minorEastAsia"/>
          <w:b w:val="0"/>
          <w:bCs w:val="0"/>
          <w:sz w:val="24"/>
          <w:szCs w:val="24"/>
        </w:rPr>
        <w:t>网站维护：</w:t>
      </w:r>
      <w:r>
        <w:rPr>
          <w:rFonts w:hint="eastAsia" w:asciiTheme="minorEastAsia" w:hAnsiTheme="minorEastAsia" w:cstheme="minorEastAsia"/>
          <w:b w:val="0"/>
          <w:bCs w:val="0"/>
          <w:sz w:val="24"/>
          <w:szCs w:val="24"/>
          <w:lang w:val="en-US" w:eastAsia="zh-CN"/>
        </w:rPr>
        <w:t>谢明霞</w:t>
      </w:r>
    </w:p>
    <w:p w14:paraId="31F10DB1">
      <w:pPr>
        <w:numPr>
          <w:ilvl w:val="0"/>
          <w:numId w:val="0"/>
        </w:numPr>
        <w:spacing w:line="360" w:lineRule="auto"/>
        <w:jc w:val="right"/>
        <w:rPr>
          <w:rFonts w:hint="eastAsia" w:asciiTheme="minorEastAsia" w:hAnsiTheme="minorEastAsia" w:eastAsiaTheme="minorEastAsia" w:cstheme="minorEastAsia"/>
          <w:b w:val="0"/>
          <w:bCs w:val="0"/>
          <w:sz w:val="24"/>
          <w:szCs w:val="24"/>
        </w:rPr>
      </w:pPr>
      <w:r>
        <w:rPr>
          <w:rFonts w:hint="eastAsia" w:asciiTheme="minorEastAsia" w:hAnsiTheme="minorEastAsia" w:eastAsiaTheme="minorEastAsia" w:cstheme="minorEastAsia"/>
          <w:b w:val="0"/>
          <w:bCs w:val="0"/>
          <w:sz w:val="24"/>
          <w:szCs w:val="24"/>
        </w:rPr>
        <w:t>新北区小学综合实践活动解丽优秀教师培育室</w:t>
      </w:r>
    </w:p>
    <w:p w14:paraId="2AA2A8A2">
      <w:pPr>
        <w:numPr>
          <w:ilvl w:val="0"/>
          <w:numId w:val="0"/>
        </w:numPr>
        <w:spacing w:line="360" w:lineRule="auto"/>
        <w:jc w:val="right"/>
        <w:rPr>
          <w:rFonts w:hint="eastAsia" w:asciiTheme="minorEastAsia" w:hAnsiTheme="minorEastAsia" w:eastAsiaTheme="minorEastAsia" w:cstheme="minorEastAsia"/>
          <w:b w:val="0"/>
          <w:bCs w:val="0"/>
          <w:sz w:val="24"/>
          <w:szCs w:val="24"/>
        </w:rPr>
      </w:pPr>
      <w:r>
        <w:rPr>
          <w:rFonts w:hint="eastAsia" w:asciiTheme="minorEastAsia" w:hAnsiTheme="minorEastAsia" w:eastAsiaTheme="minorEastAsia" w:cstheme="minorEastAsia"/>
          <w:b w:val="0"/>
          <w:bCs w:val="0"/>
          <w:sz w:val="24"/>
          <w:szCs w:val="24"/>
        </w:rPr>
        <w:t>2026年5月</w:t>
      </w:r>
      <w:r>
        <w:rPr>
          <w:rFonts w:hint="eastAsia" w:asciiTheme="minorEastAsia" w:hAnsiTheme="minorEastAsia" w:cstheme="minorEastAsia"/>
          <w:b w:val="0"/>
          <w:bCs w:val="0"/>
          <w:sz w:val="24"/>
          <w:szCs w:val="24"/>
          <w:lang w:val="en-US" w:eastAsia="zh-CN"/>
        </w:rPr>
        <w:t>28</w:t>
      </w:r>
      <w:r>
        <w:rPr>
          <w:rFonts w:hint="eastAsia" w:asciiTheme="minorEastAsia" w:hAnsiTheme="minorEastAsia" w:eastAsiaTheme="minorEastAsia" w:cstheme="minorEastAsia"/>
          <w:b w:val="0"/>
          <w:bCs w:val="0"/>
          <w:sz w:val="24"/>
          <w:szCs w:val="24"/>
        </w:rPr>
        <w:t>日</w:t>
      </w:r>
    </w:p>
    <w:p w14:paraId="1044399E">
      <w:pPr>
        <w:keepNext w:val="0"/>
        <w:keepLines w:val="0"/>
        <w:pageBreakBefore w:val="0"/>
        <w:widowControl/>
        <w:kinsoku/>
        <w:wordWrap/>
        <w:overflowPunct/>
        <w:topLinePunct w:val="0"/>
        <w:autoSpaceDE/>
        <w:autoSpaceDN/>
        <w:bidi w:val="0"/>
        <w:adjustRightInd/>
        <w:snapToGrid/>
        <w:spacing w:line="400" w:lineRule="exact"/>
        <w:jc w:val="right"/>
        <w:textAlignment w:val="auto"/>
        <w:rPr>
          <w:rFonts w:hint="eastAsia" w:ascii="宋体" w:hAnsi="宋体" w:eastAsia="宋体" w:cs="宋体"/>
          <w:color w:val="auto"/>
          <w:sz w:val="24"/>
          <w:szCs w:val="24"/>
        </w:rPr>
      </w:pPr>
      <w:r>
        <w:rPr>
          <w:rFonts w:hint="eastAsia" w:ascii="宋体" w:hAnsi="宋体" w:eastAsia="宋体" w:cs="宋体"/>
          <w:color w:val="auto"/>
          <w:szCs w:val="24"/>
          <w:lang w:val="en-US" w:eastAsia="zh-CN"/>
        </w:rPr>
        <w:t xml:space="preserve"> </w:t>
      </w:r>
    </w:p>
    <w:p w14:paraId="5E9C8B4A">
      <w:pPr>
        <w:rPr>
          <w:rFonts w:ascii="宋体" w:hAnsi="宋体" w:eastAsia="宋体" w:cs="宋体"/>
          <w:color w:val="auto"/>
          <w:sz w:val="24"/>
        </w:rPr>
      </w:pPr>
      <w:r>
        <w:rPr>
          <w:rFonts w:hint="eastAsia" w:ascii="微软雅黑" w:hAnsi="微软雅黑" w:eastAsia="微软雅黑" w:cs="微软雅黑"/>
          <w:color w:val="auto"/>
          <w:sz w:val="28"/>
          <w:szCs w:val="28"/>
        </w:rPr>
        <w:t>【二、活动签到】</w:t>
      </w:r>
      <w:r>
        <w:rPr>
          <w:rFonts w:hint="eastAsia" w:ascii="宋体" w:hAnsi="宋体" w:eastAsia="宋体" w:cs="宋体"/>
          <w:color w:val="auto"/>
          <w:sz w:val="24"/>
        </w:rPr>
        <w:t>（附：纸质签到表扫描件）</w:t>
      </w:r>
    </w:p>
    <w:p w14:paraId="0780FBB6">
      <w:pPr>
        <w:rPr>
          <w:rFonts w:hint="eastAsia" w:ascii="微软雅黑" w:hAnsi="微软雅黑" w:eastAsia="微软雅黑" w:cs="微软雅黑"/>
          <w:color w:val="auto"/>
          <w:sz w:val="28"/>
          <w:szCs w:val="28"/>
          <w:lang w:eastAsia="zh-CN"/>
        </w:rPr>
      </w:pPr>
      <w:r>
        <w:rPr>
          <w:rFonts w:hint="eastAsia" w:ascii="微软雅黑" w:hAnsi="微软雅黑" w:eastAsia="微软雅黑" w:cs="微软雅黑"/>
          <w:color w:val="auto"/>
          <w:sz w:val="28"/>
          <w:szCs w:val="28"/>
          <w:lang w:eastAsia="zh-CN"/>
        </w:rPr>
        <w:drawing>
          <wp:inline distT="0" distB="0" distL="114300" distR="114300">
            <wp:extent cx="5398770" cy="7876540"/>
            <wp:effectExtent l="0" t="0" r="11430" b="22860"/>
            <wp:docPr id="3" name="图片 3" descr="E925CE2700AABA09497660A6D9485F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925CE2700AABA09497660A6D9485F3A"/>
                    <pic:cNvPicPr>
                      <a:picLocks noChangeAspect="1"/>
                    </pic:cNvPicPr>
                  </pic:nvPicPr>
                  <pic:blipFill>
                    <a:blip r:embed="rId6"/>
                    <a:srcRect t="4863" r="24"/>
                    <a:stretch>
                      <a:fillRect/>
                    </a:stretch>
                  </pic:blipFill>
                  <pic:spPr>
                    <a:xfrm>
                      <a:off x="0" y="0"/>
                      <a:ext cx="5398770" cy="7876540"/>
                    </a:xfrm>
                    <a:prstGeom prst="rect">
                      <a:avLst/>
                    </a:prstGeom>
                  </pic:spPr>
                </pic:pic>
              </a:graphicData>
            </a:graphic>
          </wp:inline>
        </w:drawing>
      </w:r>
    </w:p>
    <w:p w14:paraId="4CD59550">
      <w:pPr>
        <w:rPr>
          <w:rFonts w:hint="eastAsia" w:ascii="微软雅黑" w:hAnsi="微软雅黑" w:eastAsia="微软雅黑" w:cs="微软雅黑"/>
          <w:color w:val="auto"/>
          <w:sz w:val="28"/>
          <w:szCs w:val="28"/>
          <w:lang w:eastAsia="zh-CN"/>
        </w:rPr>
      </w:pPr>
    </w:p>
    <w:p w14:paraId="514B3A4A">
      <w:pPr>
        <w:rPr>
          <w:rFonts w:ascii="微软雅黑" w:hAnsi="微软雅黑" w:eastAsia="微软雅黑" w:cs="微软雅黑"/>
          <w:color w:val="auto"/>
          <w:sz w:val="28"/>
          <w:szCs w:val="28"/>
        </w:rPr>
      </w:pPr>
      <w:r>
        <w:rPr>
          <w:rFonts w:hint="eastAsia" w:ascii="微软雅黑" w:hAnsi="微软雅黑" w:eastAsia="微软雅黑" w:cs="微软雅黑"/>
          <w:color w:val="auto"/>
          <w:sz w:val="28"/>
          <w:szCs w:val="28"/>
        </w:rPr>
        <w:t>【三、活动过程材料】</w:t>
      </w:r>
      <w:r>
        <w:rPr>
          <w:rFonts w:hint="eastAsia" w:ascii="宋体" w:hAnsi="宋体" w:eastAsia="宋体" w:cs="宋体"/>
          <w:color w:val="auto"/>
          <w:sz w:val="24"/>
        </w:rPr>
        <w:t>（附：</w:t>
      </w:r>
      <w:r>
        <w:rPr>
          <w:rFonts w:hint="eastAsia" w:ascii="宋体" w:hAnsi="宋体" w:eastAsia="宋体" w:cs="宋体"/>
          <w:color w:val="auto"/>
          <w:sz w:val="24"/>
          <w:lang w:val="en-US" w:eastAsia="zh-CN"/>
        </w:rPr>
        <w:t>详细教案和交流稿</w:t>
      </w:r>
      <w:r>
        <w:rPr>
          <w:rFonts w:hint="eastAsia" w:ascii="宋体" w:hAnsi="宋体" w:eastAsia="宋体" w:cs="宋体"/>
          <w:color w:val="auto"/>
          <w:sz w:val="24"/>
        </w:rPr>
        <w:t>）</w:t>
      </w:r>
    </w:p>
    <w:p w14:paraId="44B2F5E7">
      <w:pPr>
        <w:jc w:val="center"/>
        <w:rPr>
          <w:b/>
          <w:bCs/>
          <w:sz w:val="28"/>
          <w:szCs w:val="28"/>
          <w:lang w:val="en-US" w:eastAsia="zh-CN"/>
        </w:rPr>
      </w:pPr>
      <w:r>
        <w:rPr>
          <w:rFonts w:hint="eastAsia" w:ascii="宋体" w:hAnsi="宋体" w:eastAsia="宋体" w:cs="宋体"/>
          <w:b w:val="0"/>
          <w:bCs w:val="0"/>
          <w:sz w:val="24"/>
          <w:szCs w:val="24"/>
          <w:lang w:val="en-US" w:eastAsia="zh-CN"/>
        </w:rPr>
        <w:t xml:space="preserve"> </w:t>
      </w:r>
      <w:r>
        <w:rPr>
          <w:b/>
          <w:bCs/>
          <w:sz w:val="28"/>
          <w:szCs w:val="28"/>
          <w:lang w:val="en-US" w:eastAsia="zh-CN"/>
        </w:rPr>
        <w:t>哇！小报——巧用AI</w:t>
      </w:r>
    </w:p>
    <w:p w14:paraId="2F43FE8E">
      <w:pPr>
        <w:jc w:val="center"/>
        <w:rPr>
          <w:rFonts w:hint="default"/>
          <w:b w:val="0"/>
          <w:bCs w:val="0"/>
          <w:sz w:val="28"/>
          <w:szCs w:val="28"/>
          <w:lang w:val="en-US" w:eastAsia="zh-CN"/>
        </w:rPr>
      </w:pPr>
      <w:r>
        <w:rPr>
          <w:rFonts w:hint="eastAsia"/>
          <w:b w:val="0"/>
          <w:bCs w:val="0"/>
          <w:sz w:val="28"/>
          <w:szCs w:val="28"/>
          <w:lang w:val="en-US" w:eastAsia="zh-CN"/>
        </w:rPr>
        <w:t>常州市新北区薛家实验小学 张丹</w:t>
      </w:r>
    </w:p>
    <w:p w14:paraId="13CF7885">
      <w:pPr>
        <w:numPr>
          <w:ilvl w:val="0"/>
          <w:numId w:val="1"/>
        </w:numPr>
        <w:ind w:left="105" w:leftChars="0" w:firstLine="0" w:firstLineChars="0"/>
        <w:rPr>
          <w:b w:val="0"/>
          <w:bCs w:val="0"/>
          <w:sz w:val="24"/>
          <w:szCs w:val="24"/>
          <w:lang w:val="en-US" w:eastAsia="zh-CN"/>
        </w:rPr>
      </w:pPr>
      <w:r>
        <w:rPr>
          <w:b w:val="0"/>
          <w:bCs w:val="0"/>
          <w:sz w:val="24"/>
          <w:szCs w:val="24"/>
          <w:lang w:val="en-US" w:eastAsia="zh-CN"/>
        </w:rPr>
        <w:t xml:space="preserve">主题背景 </w:t>
      </w:r>
    </w:p>
    <w:p w14:paraId="6C91327F">
      <w:pPr>
        <w:numPr>
          <w:ilvl w:val="0"/>
          <w:numId w:val="0"/>
        </w:numPr>
        <w:ind w:left="105" w:leftChars="0" w:firstLine="420" w:firstLineChars="200"/>
        <w:rPr>
          <w:lang w:val="en-US" w:eastAsia="zh-CN"/>
        </w:rPr>
      </w:pPr>
      <w:r>
        <w:rPr>
          <w:lang w:val="en-US" w:eastAsia="zh-CN"/>
        </w:rPr>
        <w:t>在小学综合实践与信息技术融合教学中，手抄报是常见的成果呈现形式，但传统制作耗时久、绘画与排版要求高，五年级学生易出现畏难情绪。AI工具为小报创作提供高效路径，本课以</w:t>
      </w:r>
      <w:r>
        <w:rPr>
          <w:rFonts w:hint="eastAsia"/>
          <w:lang w:val="en-US" w:eastAsia="zh-CN"/>
        </w:rPr>
        <w:t>“</w:t>
      </w:r>
      <w:r>
        <w:rPr>
          <w:lang w:val="en-US" w:eastAsia="zh-CN"/>
        </w:rPr>
        <w:t>端午节</w:t>
      </w:r>
      <w:r>
        <w:rPr>
          <w:rFonts w:hint="eastAsia"/>
          <w:lang w:val="en-US" w:eastAsia="zh-CN"/>
        </w:rPr>
        <w:t>”</w:t>
      </w:r>
      <w:r>
        <w:rPr>
          <w:lang w:val="en-US" w:eastAsia="zh-CN"/>
        </w:rPr>
        <w:t xml:space="preserve">为真实情境，借助KWH工具引导学生用AI辅助设计，在保留原创创意的同时，提升信息素养与问题解决能力。 </w:t>
      </w:r>
    </w:p>
    <w:p w14:paraId="2A19300E">
      <w:pPr>
        <w:numPr>
          <w:ilvl w:val="0"/>
          <w:numId w:val="1"/>
        </w:numPr>
        <w:ind w:left="105" w:leftChars="0" w:firstLine="0" w:firstLineChars="0"/>
        <w:rPr>
          <w:b w:val="0"/>
          <w:bCs w:val="0"/>
          <w:sz w:val="24"/>
          <w:szCs w:val="24"/>
          <w:lang w:val="en-US" w:eastAsia="zh-CN"/>
        </w:rPr>
      </w:pPr>
      <w:r>
        <w:rPr>
          <w:b w:val="0"/>
          <w:bCs w:val="0"/>
          <w:sz w:val="24"/>
          <w:szCs w:val="24"/>
          <w:lang w:val="en-US" w:eastAsia="zh-CN"/>
        </w:rPr>
        <w:t xml:space="preserve">学情分析 </w:t>
      </w:r>
    </w:p>
    <w:p w14:paraId="1DE59C3A">
      <w:pPr>
        <w:numPr>
          <w:ilvl w:val="0"/>
          <w:numId w:val="0"/>
        </w:numPr>
        <w:ind w:firstLine="420" w:firstLineChars="200"/>
        <w:rPr>
          <w:lang w:val="en-US" w:eastAsia="zh-CN"/>
        </w:rPr>
      </w:pPr>
      <w:r>
        <w:rPr>
          <w:lang w:val="en-US" w:eastAsia="zh-CN"/>
        </w:rPr>
        <w:t>五年级学生具备手抄报制作经验，知道小报包含主题、文字、插图，有基本排版意识，能小组合作完成任务。 动手能力较强，但手绘耗时、排版不够美观，对AI工具好奇但不会编写清晰指令。</w:t>
      </w:r>
      <w:r>
        <w:rPr>
          <w:rFonts w:hint="eastAsia"/>
          <w:lang w:val="en-US" w:eastAsia="zh-CN"/>
        </w:rPr>
        <w:t>学生</w:t>
      </w:r>
      <w:r>
        <w:rPr>
          <w:lang w:val="en-US" w:eastAsia="zh-CN"/>
        </w:rPr>
        <w:t>难以用精准语言向AI描述需求，指令模糊导致生成效果不符预期。</w:t>
      </w:r>
      <w:r>
        <w:rPr>
          <w:rFonts w:hint="eastAsia"/>
          <w:lang w:val="en-US" w:eastAsia="zh-CN"/>
        </w:rPr>
        <w:t>教师</w:t>
      </w:r>
      <w:r>
        <w:rPr>
          <w:lang w:val="en-US" w:eastAsia="zh-CN"/>
        </w:rPr>
        <w:t>需要</w:t>
      </w:r>
      <w:r>
        <w:rPr>
          <w:rFonts w:hint="eastAsia"/>
          <w:lang w:val="en-US" w:eastAsia="zh-CN"/>
        </w:rPr>
        <w:t>指导学生利用</w:t>
      </w:r>
      <w:r>
        <w:rPr>
          <w:lang w:val="en-US" w:eastAsia="zh-CN"/>
        </w:rPr>
        <w:t>结构化工具（KWH）梳理思路，</w:t>
      </w:r>
      <w:r>
        <w:rPr>
          <w:rFonts w:hint="eastAsia"/>
          <w:lang w:val="en-US" w:eastAsia="zh-CN"/>
        </w:rPr>
        <w:t>提供学习</w:t>
      </w:r>
      <w:r>
        <w:rPr>
          <w:lang w:val="en-US" w:eastAsia="zh-CN"/>
        </w:rPr>
        <w:t xml:space="preserve">支架支持指令编写与优化。 </w:t>
      </w:r>
    </w:p>
    <w:p w14:paraId="20910F9E">
      <w:pPr>
        <w:numPr>
          <w:numId w:val="0"/>
        </w:numPr>
        <w:ind w:left="105" w:leftChars="0"/>
        <w:rPr>
          <w:b w:val="0"/>
          <w:bCs w:val="0"/>
          <w:sz w:val="24"/>
          <w:szCs w:val="24"/>
          <w:lang w:val="en-US" w:eastAsia="zh-CN"/>
        </w:rPr>
      </w:pPr>
      <w:r>
        <w:rPr>
          <w:b w:val="0"/>
          <w:bCs w:val="0"/>
          <w:sz w:val="24"/>
          <w:szCs w:val="24"/>
          <w:lang w:val="en-US" w:eastAsia="zh-CN"/>
        </w:rPr>
        <w:t xml:space="preserve">三、活动目标 </w:t>
      </w:r>
    </w:p>
    <w:p w14:paraId="553A18D3">
      <w:pPr>
        <w:numPr>
          <w:ilvl w:val="0"/>
          <w:numId w:val="0"/>
        </w:numPr>
        <w:ind w:firstLine="420" w:firstLineChars="200"/>
        <w:rPr>
          <w:lang w:val="en-US" w:eastAsia="zh-CN"/>
        </w:rPr>
      </w:pPr>
      <w:r>
        <w:rPr>
          <w:lang w:val="en-US" w:eastAsia="zh-CN"/>
        </w:rPr>
        <w:t xml:space="preserve">1. </w:t>
      </w:r>
      <w:r>
        <w:rPr>
          <w:rFonts w:hint="eastAsia"/>
          <w:lang w:val="en-US" w:eastAsia="zh-CN"/>
        </w:rPr>
        <w:t>调取已有经验，</w:t>
      </w:r>
      <w:r>
        <w:rPr>
          <w:lang w:val="en-US" w:eastAsia="zh-CN"/>
        </w:rPr>
        <w:t xml:space="preserve">掌握小报四要素与评价标准；会用KWH梳理思路；能编写清晰指令，用AI生成并优化小报。 </w:t>
      </w:r>
    </w:p>
    <w:p w14:paraId="38D874C6">
      <w:pPr>
        <w:numPr>
          <w:ilvl w:val="0"/>
          <w:numId w:val="0"/>
        </w:numPr>
        <w:ind w:firstLine="420" w:firstLineChars="200"/>
        <w:rPr>
          <w:lang w:val="en-US" w:eastAsia="zh-CN"/>
        </w:rPr>
      </w:pPr>
      <w:r>
        <w:rPr>
          <w:lang w:val="en-US" w:eastAsia="zh-CN"/>
        </w:rPr>
        <w:t xml:space="preserve">2. 通过问题驱动、任务递进、支架辅助，完成“构思—梳理—绘图—生成—优化”完整流程。 </w:t>
      </w:r>
    </w:p>
    <w:p w14:paraId="4DF522EB">
      <w:pPr>
        <w:numPr>
          <w:ilvl w:val="0"/>
          <w:numId w:val="0"/>
        </w:numPr>
        <w:ind w:firstLine="420" w:firstLineChars="200"/>
        <w:rPr>
          <w:lang w:val="en-US" w:eastAsia="zh-CN"/>
        </w:rPr>
      </w:pPr>
      <w:r>
        <w:rPr>
          <w:lang w:val="en-US" w:eastAsia="zh-CN"/>
        </w:rPr>
        <w:t xml:space="preserve">3.感受AI工具的便捷性，坚持原创设计，树立合理、规范使用AI的意识。 </w:t>
      </w:r>
    </w:p>
    <w:p w14:paraId="5F7A5D49">
      <w:pPr>
        <w:numPr>
          <w:ilvl w:val="0"/>
          <w:numId w:val="0"/>
        </w:numPr>
        <w:rPr>
          <w:lang w:val="en-US" w:eastAsia="zh-CN"/>
        </w:rPr>
      </w:pPr>
      <w:r>
        <w:rPr>
          <w:b w:val="0"/>
          <w:bCs w:val="0"/>
          <w:sz w:val="24"/>
          <w:szCs w:val="24"/>
          <w:lang w:val="en-US" w:eastAsia="zh-CN"/>
        </w:rPr>
        <w:t>四、指导要点</w:t>
      </w:r>
      <w:r>
        <w:rPr>
          <w:lang w:val="en-US" w:eastAsia="zh-CN"/>
        </w:rPr>
        <w:t xml:space="preserve"> </w:t>
      </w:r>
    </w:p>
    <w:p w14:paraId="3B41A334">
      <w:pPr>
        <w:numPr>
          <w:ilvl w:val="0"/>
          <w:numId w:val="0"/>
        </w:numPr>
        <w:ind w:firstLine="420" w:firstLineChars="200"/>
        <w:rPr>
          <w:lang w:val="en-US" w:eastAsia="zh-CN"/>
        </w:rPr>
      </w:pPr>
      <w:r>
        <w:rPr>
          <w:lang w:val="en-US" w:eastAsia="zh-CN"/>
        </w:rPr>
        <w:t xml:space="preserve">1. 引导学生用KWH工具厘清已知、疑问与方法，不直接告知答案。 </w:t>
      </w:r>
    </w:p>
    <w:p w14:paraId="628B6592">
      <w:pPr>
        <w:numPr>
          <w:ilvl w:val="0"/>
          <w:numId w:val="0"/>
        </w:numPr>
        <w:ind w:firstLine="420" w:firstLineChars="200"/>
        <w:rPr>
          <w:lang w:val="en-US" w:eastAsia="zh-CN"/>
        </w:rPr>
      </w:pPr>
      <w:r>
        <w:rPr>
          <w:lang w:val="en-US" w:eastAsia="zh-CN"/>
        </w:rPr>
        <w:t xml:space="preserve">2. 重点指导指令编写，强调具体、清晰、可执行。 </w:t>
      </w:r>
    </w:p>
    <w:p w14:paraId="00FE9ED3">
      <w:pPr>
        <w:numPr>
          <w:ilvl w:val="0"/>
          <w:numId w:val="0"/>
        </w:numPr>
        <w:ind w:firstLine="420" w:firstLineChars="200"/>
        <w:rPr>
          <w:lang w:val="en-US" w:eastAsia="zh-CN"/>
        </w:rPr>
      </w:pPr>
      <w:r>
        <w:rPr>
          <w:lang w:val="en-US" w:eastAsia="zh-CN"/>
        </w:rPr>
        <w:t xml:space="preserve">3. 鼓励小组分工合作，尊重创意，及时反馈优化建议。 </w:t>
      </w:r>
    </w:p>
    <w:p w14:paraId="4D96CF0B">
      <w:pPr>
        <w:numPr>
          <w:ilvl w:val="0"/>
          <w:numId w:val="0"/>
        </w:numPr>
        <w:ind w:firstLine="420" w:firstLineChars="200"/>
        <w:rPr>
          <w:lang w:val="en-US" w:eastAsia="zh-CN"/>
        </w:rPr>
      </w:pPr>
      <w:r>
        <w:rPr>
          <w:lang w:val="en-US" w:eastAsia="zh-CN"/>
        </w:rPr>
        <w:t xml:space="preserve">4. 强调AI是辅助工具，保留学生原创思路与设计。 </w:t>
      </w:r>
    </w:p>
    <w:p w14:paraId="5E0899C8">
      <w:pPr>
        <w:numPr>
          <w:numId w:val="0"/>
        </w:numPr>
        <w:ind w:left="105" w:leftChars="0"/>
        <w:rPr>
          <w:b w:val="0"/>
          <w:bCs w:val="0"/>
          <w:sz w:val="24"/>
          <w:szCs w:val="24"/>
          <w:lang w:val="en-US" w:eastAsia="zh-CN"/>
        </w:rPr>
      </w:pPr>
      <w:r>
        <w:rPr>
          <w:b w:val="0"/>
          <w:bCs w:val="0"/>
          <w:sz w:val="24"/>
          <w:szCs w:val="24"/>
          <w:lang w:val="en-US" w:eastAsia="zh-CN"/>
        </w:rPr>
        <w:t xml:space="preserve">五、活动准备 </w:t>
      </w:r>
    </w:p>
    <w:p w14:paraId="6B7D231E">
      <w:pPr>
        <w:numPr>
          <w:ilvl w:val="0"/>
          <w:numId w:val="0"/>
        </w:numPr>
        <w:ind w:firstLine="420" w:firstLineChars="200"/>
        <w:rPr>
          <w:lang w:val="en-US" w:eastAsia="zh-CN"/>
        </w:rPr>
      </w:pPr>
      <w:r>
        <w:rPr>
          <w:lang w:val="en-US" w:eastAsia="zh-CN"/>
        </w:rPr>
        <w:t xml:space="preserve">教师：精美手抄报范例、AI小报范例、KWH表格、任务单、投影、豆包演示。 </w:t>
      </w:r>
    </w:p>
    <w:p w14:paraId="45CE4D29">
      <w:pPr>
        <w:numPr>
          <w:ilvl w:val="0"/>
          <w:numId w:val="0"/>
        </w:numPr>
        <w:ind w:firstLine="420" w:firstLineChars="200"/>
        <w:rPr>
          <w:lang w:val="en-US" w:eastAsia="zh-CN"/>
        </w:rPr>
      </w:pPr>
      <w:r>
        <w:rPr>
          <w:lang w:val="en-US" w:eastAsia="zh-CN"/>
        </w:rPr>
        <w:t xml:space="preserve">学生：草稿纸、彩笔、便利贴、学习单、平板/手机（可用AI）。 </w:t>
      </w:r>
    </w:p>
    <w:p w14:paraId="56C909A1">
      <w:pPr>
        <w:numPr>
          <w:numId w:val="0"/>
        </w:numPr>
        <w:ind w:left="105" w:leftChars="0"/>
        <w:rPr>
          <w:b w:val="0"/>
          <w:bCs w:val="0"/>
          <w:sz w:val="24"/>
          <w:szCs w:val="24"/>
          <w:lang w:val="en-US" w:eastAsia="zh-CN"/>
        </w:rPr>
      </w:pPr>
      <w:r>
        <w:rPr>
          <w:rFonts w:hint="eastAsia"/>
          <w:b w:val="0"/>
          <w:bCs w:val="0"/>
          <w:sz w:val="24"/>
          <w:szCs w:val="24"/>
          <w:lang w:val="en-US" w:eastAsia="zh-CN"/>
        </w:rPr>
        <w:t>六、</w:t>
      </w:r>
      <w:r>
        <w:rPr>
          <w:b w:val="0"/>
          <w:bCs w:val="0"/>
          <w:sz w:val="24"/>
          <w:szCs w:val="24"/>
          <w:lang w:val="en-US" w:eastAsia="zh-CN"/>
        </w:rPr>
        <w:t xml:space="preserve">主题流程 </w:t>
      </w:r>
    </w:p>
    <w:p w14:paraId="043197F7">
      <w:pPr>
        <w:numPr>
          <w:ilvl w:val="0"/>
          <w:numId w:val="0"/>
        </w:numPr>
        <w:rPr>
          <w:lang w:val="en-US" w:eastAsia="zh-CN"/>
        </w:rPr>
      </w:pPr>
    </w:p>
    <w:p w14:paraId="71EF0028">
      <w:pPr>
        <w:numPr>
          <w:ilvl w:val="0"/>
          <w:numId w:val="0"/>
        </w:numPr>
        <w:rPr>
          <w:lang w:val="en-US" w:eastAsia="zh-CN"/>
        </w:rPr>
      </w:pPr>
      <w:r>
        <w:rPr>
          <w:lang w:val="en-US" w:eastAsia="zh-CN"/>
        </w:rPr>
        <w:drawing>
          <wp:inline distT="0" distB="0" distL="114300" distR="114300">
            <wp:extent cx="5265420" cy="2095500"/>
            <wp:effectExtent l="0" t="0" r="17780" b="12700"/>
            <wp:docPr id="5" name="图片 5" descr="6dc3f6d7-e6b9-4cfb-973e-b6a90249b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6dc3f6d7-e6b9-4cfb-973e-b6a90249b224"/>
                    <pic:cNvPicPr>
                      <a:picLocks noChangeAspect="1"/>
                    </pic:cNvPicPr>
                  </pic:nvPicPr>
                  <pic:blipFill>
                    <a:blip r:embed="rId7"/>
                    <a:stretch>
                      <a:fillRect/>
                    </a:stretch>
                  </pic:blipFill>
                  <pic:spPr>
                    <a:xfrm>
                      <a:off x="0" y="0"/>
                      <a:ext cx="5265420" cy="2095500"/>
                    </a:xfrm>
                    <a:prstGeom prst="rect">
                      <a:avLst/>
                    </a:prstGeom>
                  </pic:spPr>
                </pic:pic>
              </a:graphicData>
            </a:graphic>
          </wp:inline>
        </w:drawing>
      </w:r>
    </w:p>
    <w:p w14:paraId="04BFA72A">
      <w:pPr>
        <w:numPr>
          <w:ilvl w:val="0"/>
          <w:numId w:val="0"/>
        </w:numPr>
        <w:rPr>
          <w:lang w:val="en-US" w:eastAsia="zh-CN"/>
        </w:rPr>
      </w:pPr>
    </w:p>
    <w:p w14:paraId="6576B148">
      <w:pPr>
        <w:numPr>
          <w:ilvl w:val="0"/>
          <w:numId w:val="0"/>
        </w:numPr>
        <w:rPr>
          <w:lang w:val="en-US" w:eastAsia="zh-CN"/>
        </w:rPr>
      </w:pPr>
    </w:p>
    <w:p w14:paraId="12192848">
      <w:pPr>
        <w:numPr>
          <w:ilvl w:val="0"/>
          <w:numId w:val="0"/>
        </w:numPr>
        <w:rPr>
          <w:lang w:val="en-US" w:eastAsia="zh-CN"/>
        </w:rPr>
      </w:pPr>
    </w:p>
    <w:p w14:paraId="60A24012">
      <w:pPr>
        <w:numPr>
          <w:ilvl w:val="0"/>
          <w:numId w:val="0"/>
        </w:numPr>
        <w:rPr>
          <w:lang w:val="en-US" w:eastAsia="zh-CN"/>
        </w:rPr>
      </w:pPr>
    </w:p>
    <w:p w14:paraId="39FBAD80">
      <w:pPr>
        <w:numPr>
          <w:ilvl w:val="0"/>
          <w:numId w:val="0"/>
        </w:numPr>
        <w:ind w:left="105" w:leftChars="0"/>
        <w:rPr>
          <w:b w:val="0"/>
          <w:bCs w:val="0"/>
          <w:sz w:val="24"/>
          <w:szCs w:val="24"/>
          <w:lang w:val="en-US" w:eastAsia="zh-CN"/>
        </w:rPr>
      </w:pPr>
    </w:p>
    <w:p w14:paraId="2C7A53E5">
      <w:pPr>
        <w:numPr>
          <w:ilvl w:val="0"/>
          <w:numId w:val="0"/>
        </w:numPr>
        <w:ind w:left="105" w:leftChars="0"/>
        <w:rPr>
          <w:b w:val="0"/>
          <w:bCs w:val="0"/>
          <w:sz w:val="24"/>
          <w:szCs w:val="24"/>
          <w:lang w:val="en-US" w:eastAsia="zh-CN"/>
        </w:rPr>
      </w:pPr>
      <w:r>
        <w:rPr>
          <w:rFonts w:hint="eastAsia"/>
          <w:b w:val="0"/>
          <w:bCs w:val="0"/>
          <w:sz w:val="24"/>
          <w:szCs w:val="24"/>
          <w:lang w:val="en-US" w:eastAsia="zh-CN"/>
        </w:rPr>
        <w:t>七、</w:t>
      </w:r>
      <w:r>
        <w:rPr>
          <w:b w:val="0"/>
          <w:bCs w:val="0"/>
          <w:sz w:val="24"/>
          <w:szCs w:val="24"/>
          <w:lang w:val="en-US" w:eastAsia="zh-CN"/>
        </w:rPr>
        <w:t>活动设计</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6"/>
        <w:gridCol w:w="2419"/>
        <w:gridCol w:w="2628"/>
      </w:tblGrid>
      <w:tr w14:paraId="138E7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766" w:type="dxa"/>
            <w:vAlign w:val="center"/>
          </w:tcPr>
          <w:p w14:paraId="0BA2C134">
            <w:pPr>
              <w:keepNext w:val="0"/>
              <w:keepLines w:val="0"/>
              <w:widowControl/>
              <w:suppressLineNumbers w:val="0"/>
              <w:ind w:left="0" w:leftChars="0" w:firstLine="0" w:firstLineChars="0"/>
              <w:jc w:val="center"/>
              <w:rPr>
                <w:rFonts w:ascii="宋体" w:hAnsi="宋体" w:eastAsia="宋体" w:cs="宋体"/>
                <w:i w:val="0"/>
                <w:iCs w:val="0"/>
                <w:caps w:val="0"/>
                <w:color w:val="000000"/>
                <w:spacing w:val="0"/>
                <w:kern w:val="0"/>
                <w:sz w:val="24"/>
                <w:szCs w:val="24"/>
                <w:u w:val="none"/>
                <w:lang w:val="en-US" w:eastAsia="zh-CN" w:bidi="ar"/>
              </w:rPr>
            </w:pPr>
            <w:r>
              <w:rPr>
                <w:lang w:val="en-US" w:eastAsia="zh-CN"/>
              </w:rPr>
              <w:t>驱动问题链</w:t>
            </w:r>
          </w:p>
        </w:tc>
        <w:tc>
          <w:tcPr>
            <w:tcW w:w="2419" w:type="dxa"/>
            <w:vAlign w:val="center"/>
          </w:tcPr>
          <w:p w14:paraId="0474207F">
            <w:pPr>
              <w:keepNext w:val="0"/>
              <w:keepLines w:val="0"/>
              <w:widowControl/>
              <w:suppressLineNumbers w:val="0"/>
              <w:ind w:left="0" w:leftChars="0" w:firstLine="0" w:firstLineChars="0"/>
              <w:jc w:val="center"/>
              <w:rPr>
                <w:rFonts w:ascii="宋体" w:hAnsi="宋体" w:eastAsia="宋体" w:cs="宋体"/>
                <w:i w:val="0"/>
                <w:iCs w:val="0"/>
                <w:caps w:val="0"/>
                <w:color w:val="000000"/>
                <w:spacing w:val="0"/>
                <w:kern w:val="0"/>
                <w:sz w:val="24"/>
                <w:szCs w:val="24"/>
                <w:u w:val="none"/>
                <w:lang w:val="en-US" w:eastAsia="zh-CN" w:bidi="ar"/>
              </w:rPr>
            </w:pPr>
            <w:r>
              <w:rPr>
                <w:lang w:val="en-US" w:eastAsia="zh-CN"/>
              </w:rPr>
              <w:t>驱动任务链</w:t>
            </w:r>
          </w:p>
        </w:tc>
        <w:tc>
          <w:tcPr>
            <w:tcW w:w="2628" w:type="dxa"/>
            <w:vAlign w:val="center"/>
          </w:tcPr>
          <w:p w14:paraId="0577DBC6">
            <w:pPr>
              <w:keepNext w:val="0"/>
              <w:keepLines w:val="0"/>
              <w:widowControl/>
              <w:suppressLineNumbers w:val="0"/>
              <w:ind w:left="0" w:leftChars="0" w:firstLine="0" w:firstLineChars="0"/>
              <w:jc w:val="center"/>
              <w:rPr>
                <w:vertAlign w:val="baseline"/>
                <w:lang w:val="en-US" w:eastAsia="zh-CN"/>
              </w:rPr>
            </w:pPr>
            <w:r>
              <w:rPr>
                <w:lang w:val="en-US" w:eastAsia="zh-CN"/>
              </w:rPr>
              <w:t>学习支架</w:t>
            </w:r>
          </w:p>
        </w:tc>
      </w:tr>
      <w:tr w14:paraId="32242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766" w:type="dxa"/>
            <w:vAlign w:val="center"/>
          </w:tcPr>
          <w:p w14:paraId="7BECAA68">
            <w:pPr>
              <w:keepNext w:val="0"/>
              <w:keepLines w:val="0"/>
              <w:widowControl/>
              <w:suppressLineNumbers w:val="0"/>
              <w:ind w:left="0" w:leftChars="0" w:firstLine="0" w:firstLineChars="0"/>
              <w:jc w:val="left"/>
              <w:rPr>
                <w:rFonts w:ascii="宋体" w:hAnsi="宋体" w:eastAsia="宋体" w:cs="宋体"/>
                <w:i w:val="0"/>
                <w:iCs w:val="0"/>
                <w:caps w:val="0"/>
                <w:color w:val="000000"/>
                <w:spacing w:val="0"/>
                <w:kern w:val="0"/>
                <w:sz w:val="24"/>
                <w:szCs w:val="24"/>
                <w:u w:val="none"/>
                <w:lang w:val="en-US" w:eastAsia="zh-CN" w:bidi="ar"/>
              </w:rPr>
            </w:pPr>
            <w:r>
              <w:rPr>
                <w:rFonts w:ascii="宋体" w:hAnsi="宋体" w:eastAsia="宋体" w:cs="宋体"/>
                <w:i w:val="0"/>
                <w:iCs w:val="0"/>
                <w:caps w:val="0"/>
                <w:color w:val="000000"/>
                <w:spacing w:val="0"/>
                <w:kern w:val="0"/>
                <w:sz w:val="24"/>
                <w:szCs w:val="24"/>
                <w:u w:val="none"/>
                <w:lang w:val="en-US" w:eastAsia="zh-CN" w:bidi="ar"/>
              </w:rPr>
              <w:t>1. 你做过什么小报？有哪些内容？</w:t>
            </w:r>
          </w:p>
          <w:p w14:paraId="3B639F0B">
            <w:pPr>
              <w:keepNext w:val="0"/>
              <w:keepLines w:val="0"/>
              <w:widowControl/>
              <w:suppressLineNumbers w:val="0"/>
              <w:ind w:left="0" w:leftChars="0" w:firstLine="0" w:firstLineChars="0"/>
              <w:jc w:val="left"/>
              <w:rPr>
                <w:rFonts w:ascii="宋体" w:hAnsi="宋体" w:eastAsia="宋体" w:cs="宋体"/>
                <w:i w:val="0"/>
                <w:iCs w:val="0"/>
                <w:caps w:val="0"/>
                <w:color w:val="000000"/>
                <w:spacing w:val="0"/>
                <w:kern w:val="0"/>
                <w:sz w:val="24"/>
                <w:szCs w:val="24"/>
                <w:u w:val="none"/>
                <w:lang w:val="en-US" w:eastAsia="zh-CN" w:bidi="ar"/>
              </w:rPr>
            </w:pPr>
            <w:r>
              <w:rPr>
                <w:rFonts w:ascii="宋体" w:hAnsi="宋体" w:eastAsia="宋体" w:cs="宋体"/>
                <w:i w:val="0"/>
                <w:iCs w:val="0"/>
                <w:caps w:val="0"/>
                <w:color w:val="000000"/>
                <w:spacing w:val="0"/>
                <w:kern w:val="0"/>
                <w:sz w:val="24"/>
                <w:szCs w:val="24"/>
                <w:u w:val="none"/>
                <w:lang w:val="en-US" w:eastAsia="zh-CN" w:bidi="ar"/>
              </w:rPr>
              <w:t>2. 精美小报好在哪里？</w:t>
            </w:r>
          </w:p>
          <w:p w14:paraId="2A9E306D">
            <w:pPr>
              <w:keepNext w:val="0"/>
              <w:keepLines w:val="0"/>
              <w:widowControl/>
              <w:suppressLineNumbers w:val="0"/>
              <w:ind w:left="0" w:leftChars="0" w:firstLine="0" w:firstLineChars="0"/>
              <w:jc w:val="left"/>
              <w:rPr>
                <w:rFonts w:ascii="宋体" w:hAnsi="宋体" w:eastAsia="宋体" w:cs="宋体"/>
                <w:i w:val="0"/>
                <w:iCs w:val="0"/>
                <w:caps w:val="0"/>
                <w:color w:val="000000"/>
                <w:spacing w:val="0"/>
                <w:kern w:val="0"/>
                <w:sz w:val="24"/>
                <w:szCs w:val="24"/>
                <w:u w:val="none"/>
                <w:lang w:val="en-US" w:eastAsia="zh-CN" w:bidi="ar"/>
              </w:rPr>
            </w:pPr>
            <w:r>
              <w:rPr>
                <w:rFonts w:ascii="宋体" w:hAnsi="宋体" w:eastAsia="宋体" w:cs="宋体"/>
                <w:i w:val="0"/>
                <w:iCs w:val="0"/>
                <w:caps w:val="0"/>
                <w:color w:val="000000"/>
                <w:spacing w:val="0"/>
                <w:kern w:val="0"/>
                <w:sz w:val="24"/>
                <w:szCs w:val="24"/>
                <w:u w:val="none"/>
                <w:lang w:val="en-US" w:eastAsia="zh-CN" w:bidi="ar"/>
              </w:rPr>
              <w:t>3. 传统小报为什么耗时久？</w:t>
            </w:r>
          </w:p>
          <w:p w14:paraId="47BF80D3">
            <w:pPr>
              <w:keepNext w:val="0"/>
              <w:keepLines w:val="0"/>
              <w:widowControl/>
              <w:suppressLineNumbers w:val="0"/>
              <w:ind w:left="0" w:leftChars="0" w:firstLine="0" w:firstLineChars="0"/>
              <w:jc w:val="left"/>
              <w:rPr>
                <w:vertAlign w:val="baseline"/>
                <w:lang w:val="en-US" w:eastAsia="zh-CN"/>
              </w:rPr>
            </w:pPr>
            <w:r>
              <w:rPr>
                <w:rFonts w:ascii="宋体" w:hAnsi="宋体" w:eastAsia="宋体" w:cs="宋体"/>
                <w:i w:val="0"/>
                <w:iCs w:val="0"/>
                <w:caps w:val="0"/>
                <w:color w:val="000000"/>
                <w:spacing w:val="0"/>
                <w:kern w:val="0"/>
                <w:sz w:val="24"/>
                <w:szCs w:val="24"/>
                <w:u w:val="none"/>
                <w:lang w:val="en-US" w:eastAsia="zh-CN" w:bidi="ar"/>
              </w:rPr>
              <w:t>4. 怎样快速做精美小报？</w:t>
            </w:r>
          </w:p>
        </w:tc>
        <w:tc>
          <w:tcPr>
            <w:tcW w:w="2419" w:type="dxa"/>
            <w:vAlign w:val="center"/>
          </w:tcPr>
          <w:p w14:paraId="36EA0E5B">
            <w:pPr>
              <w:keepNext w:val="0"/>
              <w:keepLines w:val="0"/>
              <w:widowControl/>
              <w:suppressLineNumbers w:val="0"/>
              <w:ind w:left="0" w:leftChars="0" w:firstLine="0" w:firstLineChars="0"/>
              <w:jc w:val="left"/>
              <w:rPr>
                <w:rFonts w:ascii="宋体" w:hAnsi="宋体" w:eastAsia="宋体" w:cs="宋体"/>
                <w:i w:val="0"/>
                <w:iCs w:val="0"/>
                <w:caps w:val="0"/>
                <w:color w:val="000000"/>
                <w:spacing w:val="0"/>
                <w:kern w:val="0"/>
                <w:sz w:val="24"/>
                <w:szCs w:val="24"/>
                <w:u w:val="none"/>
                <w:lang w:val="en-US" w:eastAsia="zh-CN" w:bidi="ar"/>
              </w:rPr>
            </w:pPr>
            <w:r>
              <w:rPr>
                <w:rFonts w:ascii="宋体" w:hAnsi="宋体" w:eastAsia="宋体" w:cs="宋体"/>
                <w:i w:val="0"/>
                <w:iCs w:val="0"/>
                <w:caps w:val="0"/>
                <w:color w:val="000000"/>
                <w:spacing w:val="0"/>
                <w:kern w:val="0"/>
                <w:sz w:val="24"/>
                <w:szCs w:val="24"/>
                <w:u w:val="none"/>
                <w:lang w:val="en-US" w:eastAsia="zh-CN" w:bidi="ar"/>
              </w:rPr>
              <w:t>1. 回顾小报经验，提炼要素</w:t>
            </w:r>
          </w:p>
          <w:p w14:paraId="00409F72">
            <w:pPr>
              <w:keepNext w:val="0"/>
              <w:keepLines w:val="0"/>
              <w:widowControl/>
              <w:suppressLineNumbers w:val="0"/>
              <w:ind w:left="0" w:leftChars="0" w:firstLine="0" w:firstLineChars="0"/>
              <w:jc w:val="left"/>
              <w:rPr>
                <w:rFonts w:ascii="宋体" w:hAnsi="宋体" w:eastAsia="宋体" w:cs="宋体"/>
                <w:i w:val="0"/>
                <w:iCs w:val="0"/>
                <w:caps w:val="0"/>
                <w:color w:val="000000"/>
                <w:spacing w:val="0"/>
                <w:kern w:val="0"/>
                <w:sz w:val="24"/>
                <w:szCs w:val="24"/>
                <w:u w:val="none"/>
                <w:lang w:val="en-US" w:eastAsia="zh-CN" w:bidi="ar"/>
              </w:rPr>
            </w:pPr>
            <w:r>
              <w:rPr>
                <w:rFonts w:ascii="宋体" w:hAnsi="宋体" w:eastAsia="宋体" w:cs="宋体"/>
                <w:i w:val="0"/>
                <w:iCs w:val="0"/>
                <w:caps w:val="0"/>
                <w:color w:val="000000"/>
                <w:spacing w:val="0"/>
                <w:kern w:val="0"/>
                <w:sz w:val="24"/>
                <w:szCs w:val="24"/>
                <w:u w:val="none"/>
                <w:lang w:val="en-US" w:eastAsia="zh-CN" w:bidi="ar"/>
              </w:rPr>
              <w:t>2. 总结小报评价标准</w:t>
            </w:r>
          </w:p>
          <w:p w14:paraId="74A43493">
            <w:pPr>
              <w:keepNext w:val="0"/>
              <w:keepLines w:val="0"/>
              <w:widowControl/>
              <w:suppressLineNumbers w:val="0"/>
              <w:ind w:left="0" w:leftChars="0" w:firstLine="0" w:firstLineChars="0"/>
              <w:jc w:val="left"/>
              <w:rPr>
                <w:vertAlign w:val="baseline"/>
                <w:lang w:val="en-US" w:eastAsia="zh-CN"/>
              </w:rPr>
            </w:pPr>
            <w:r>
              <w:rPr>
                <w:rFonts w:ascii="宋体" w:hAnsi="宋体" w:eastAsia="宋体" w:cs="宋体"/>
                <w:i w:val="0"/>
                <w:iCs w:val="0"/>
                <w:caps w:val="0"/>
                <w:color w:val="000000"/>
                <w:spacing w:val="0"/>
                <w:kern w:val="0"/>
                <w:sz w:val="24"/>
                <w:szCs w:val="24"/>
                <w:u w:val="none"/>
                <w:lang w:val="en-US" w:eastAsia="zh-CN" w:bidi="ar"/>
              </w:rPr>
              <w:t>3. 对比传统与 AI 制作4. 揭示课题，认识 AI 工具</w:t>
            </w:r>
          </w:p>
        </w:tc>
        <w:tc>
          <w:tcPr>
            <w:tcW w:w="2628" w:type="dxa"/>
            <w:vAlign w:val="center"/>
          </w:tcPr>
          <w:p w14:paraId="68E96130">
            <w:pPr>
              <w:keepNext w:val="0"/>
              <w:keepLines w:val="0"/>
              <w:widowControl/>
              <w:suppressLineNumbers w:val="0"/>
              <w:ind w:left="0" w:leftChars="0" w:firstLine="0" w:firstLineChars="0"/>
              <w:jc w:val="left"/>
              <w:rPr>
                <w:vertAlign w:val="baseline"/>
                <w:lang w:val="en-US" w:eastAsia="zh-CN"/>
              </w:rPr>
            </w:pPr>
            <w:r>
              <w:rPr>
                <w:vertAlign w:val="baseline"/>
                <w:lang w:val="en-US" w:eastAsia="zh-CN"/>
              </w:rPr>
              <w:t>小报范例板贴</w:t>
            </w:r>
          </w:p>
          <w:p w14:paraId="2C56567B">
            <w:pPr>
              <w:keepNext w:val="0"/>
              <w:keepLines w:val="0"/>
              <w:widowControl/>
              <w:suppressLineNumbers w:val="0"/>
              <w:ind w:left="0" w:leftChars="0" w:firstLine="0" w:firstLineChars="0"/>
              <w:jc w:val="left"/>
              <w:rPr>
                <w:vertAlign w:val="baseline"/>
                <w:lang w:val="en-US" w:eastAsia="zh-CN"/>
              </w:rPr>
            </w:pPr>
            <w:r>
              <w:rPr>
                <w:vertAlign w:val="baseline"/>
                <w:lang w:val="en-US" w:eastAsia="zh-CN"/>
              </w:rPr>
              <w:t>评价标准板贴</w:t>
            </w:r>
          </w:p>
          <w:p w14:paraId="655F9A49">
            <w:pPr>
              <w:keepNext w:val="0"/>
              <w:keepLines w:val="0"/>
              <w:widowControl/>
              <w:suppressLineNumbers w:val="0"/>
              <w:ind w:left="0" w:leftChars="0" w:firstLine="0" w:firstLineChars="0"/>
              <w:jc w:val="left"/>
              <w:rPr>
                <w:vertAlign w:val="baseline"/>
                <w:lang w:val="en-US" w:eastAsia="zh-CN"/>
              </w:rPr>
            </w:pPr>
            <w:r>
              <w:rPr>
                <w:vertAlign w:val="baseline"/>
                <w:lang w:val="en-US" w:eastAsia="zh-CN"/>
              </w:rPr>
              <w:t>AI 工具清单板贴</w:t>
            </w:r>
          </w:p>
          <w:p w14:paraId="5DBC4FCA">
            <w:pPr>
              <w:keepNext w:val="0"/>
              <w:keepLines w:val="0"/>
              <w:widowControl/>
              <w:suppressLineNumbers w:val="0"/>
              <w:ind w:left="0" w:leftChars="0" w:firstLine="0" w:firstLineChars="0"/>
              <w:jc w:val="left"/>
              <w:rPr>
                <w:vertAlign w:val="baseline"/>
                <w:lang w:val="en-US" w:eastAsia="zh-CN"/>
              </w:rPr>
            </w:pPr>
          </w:p>
        </w:tc>
      </w:tr>
      <w:tr w14:paraId="02D4F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766" w:type="dxa"/>
            <w:vAlign w:val="center"/>
          </w:tcPr>
          <w:p w14:paraId="7A0790BC">
            <w:pPr>
              <w:keepNext w:val="0"/>
              <w:keepLines w:val="0"/>
              <w:widowControl/>
              <w:suppressLineNumbers w:val="0"/>
              <w:ind w:left="0" w:leftChars="0" w:firstLine="0" w:firstLineChars="0"/>
              <w:jc w:val="left"/>
              <w:rPr>
                <w:vertAlign w:val="baseline"/>
                <w:lang w:val="en-US" w:eastAsia="zh-CN"/>
              </w:rPr>
            </w:pPr>
            <w:r>
              <w:rPr>
                <w:rFonts w:ascii="宋体" w:hAnsi="宋体" w:eastAsia="宋体" w:cs="宋体"/>
                <w:i w:val="0"/>
                <w:iCs w:val="0"/>
                <w:caps w:val="0"/>
                <w:color w:val="000000"/>
                <w:spacing w:val="0"/>
                <w:kern w:val="0"/>
                <w:sz w:val="24"/>
                <w:szCs w:val="24"/>
                <w:u w:val="none"/>
                <w:lang w:val="en-US" w:eastAsia="zh-CN" w:bidi="ar"/>
              </w:rPr>
              <w:t>1. 老师 8 分钟做小报的秘诀是什么？2. KWH 分别代表什么？3. 怎样用 KWH 梳理 AI 小报思路？4. 如何给 AI 写指令？</w:t>
            </w:r>
          </w:p>
        </w:tc>
        <w:tc>
          <w:tcPr>
            <w:tcW w:w="2419" w:type="dxa"/>
            <w:vAlign w:val="center"/>
          </w:tcPr>
          <w:p w14:paraId="0F893650">
            <w:pPr>
              <w:keepNext w:val="0"/>
              <w:keepLines w:val="0"/>
              <w:widowControl/>
              <w:suppressLineNumbers w:val="0"/>
              <w:ind w:left="0" w:leftChars="0" w:firstLine="0" w:firstLineChars="0"/>
              <w:jc w:val="left"/>
              <w:rPr>
                <w:vertAlign w:val="baseline"/>
                <w:lang w:val="en-US" w:eastAsia="zh-CN"/>
              </w:rPr>
            </w:pPr>
            <w:r>
              <w:rPr>
                <w:rFonts w:ascii="宋体" w:hAnsi="宋体" w:eastAsia="宋体" w:cs="宋体"/>
                <w:i w:val="0"/>
                <w:iCs w:val="0"/>
                <w:caps w:val="0"/>
                <w:color w:val="000000"/>
                <w:spacing w:val="0"/>
                <w:kern w:val="0"/>
                <w:sz w:val="24"/>
                <w:szCs w:val="24"/>
                <w:u w:val="none"/>
                <w:lang w:val="en-US" w:eastAsia="zh-CN" w:bidi="ar"/>
              </w:rPr>
              <w:t>1. 认识 KWH 工具2. 小组合作完成 KWH 任务单3. 交流梳理已知、想知、方法4. 明确指令编写要点</w:t>
            </w:r>
          </w:p>
        </w:tc>
        <w:tc>
          <w:tcPr>
            <w:tcW w:w="2628" w:type="dxa"/>
            <w:vAlign w:val="center"/>
          </w:tcPr>
          <w:p w14:paraId="2D19FD40">
            <w:pPr>
              <w:keepNext w:val="0"/>
              <w:keepLines w:val="0"/>
              <w:widowControl/>
              <w:suppressLineNumbers w:val="0"/>
              <w:ind w:left="0" w:leftChars="0" w:firstLine="0" w:firstLineChars="0"/>
              <w:jc w:val="left"/>
              <w:rPr>
                <w:vertAlign w:val="baseline"/>
                <w:lang w:val="en-US" w:eastAsia="zh-CN"/>
              </w:rPr>
            </w:pPr>
            <w:r>
              <w:rPr>
                <w:vertAlign w:val="baseline"/>
                <w:lang w:val="en-US" w:eastAsia="zh-CN"/>
              </w:rPr>
              <w:t>KWH 表格</w:t>
            </w:r>
          </w:p>
          <w:p w14:paraId="1837AF7C">
            <w:pPr>
              <w:keepNext w:val="0"/>
              <w:keepLines w:val="0"/>
              <w:widowControl/>
              <w:suppressLineNumbers w:val="0"/>
              <w:ind w:left="0" w:leftChars="0" w:firstLine="0" w:firstLineChars="0"/>
              <w:jc w:val="left"/>
              <w:rPr>
                <w:vertAlign w:val="baseline"/>
                <w:lang w:val="en-US" w:eastAsia="zh-CN"/>
              </w:rPr>
            </w:pPr>
            <w:r>
              <w:rPr>
                <w:vertAlign w:val="baseline"/>
                <w:lang w:val="en-US" w:eastAsia="zh-CN"/>
              </w:rPr>
              <w:t>任务单一</w:t>
            </w:r>
          </w:p>
          <w:p w14:paraId="3A8E4FE5">
            <w:pPr>
              <w:keepNext w:val="0"/>
              <w:keepLines w:val="0"/>
              <w:widowControl/>
              <w:suppressLineNumbers w:val="0"/>
              <w:ind w:left="0" w:leftChars="0" w:firstLine="0" w:firstLineChars="0"/>
              <w:jc w:val="left"/>
              <w:rPr>
                <w:vertAlign w:val="baseline"/>
                <w:lang w:val="en-US" w:eastAsia="zh-CN"/>
              </w:rPr>
            </w:pPr>
          </w:p>
        </w:tc>
      </w:tr>
      <w:tr w14:paraId="1BFBB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766" w:type="dxa"/>
            <w:vAlign w:val="center"/>
          </w:tcPr>
          <w:p w14:paraId="0C4EFD8D">
            <w:pPr>
              <w:keepNext w:val="0"/>
              <w:keepLines w:val="0"/>
              <w:widowControl/>
              <w:suppressLineNumbers w:val="0"/>
              <w:ind w:left="0" w:leftChars="0" w:firstLine="0" w:firstLineChars="0"/>
              <w:jc w:val="left"/>
              <w:rPr>
                <w:vertAlign w:val="baseline"/>
                <w:lang w:val="en-US" w:eastAsia="zh-CN"/>
              </w:rPr>
            </w:pPr>
            <w:r>
              <w:rPr>
                <w:rFonts w:ascii="宋体" w:hAnsi="宋体" w:eastAsia="宋体" w:cs="宋体"/>
                <w:i w:val="0"/>
                <w:iCs w:val="0"/>
                <w:caps w:val="0"/>
                <w:color w:val="000000"/>
                <w:spacing w:val="0"/>
                <w:kern w:val="0"/>
                <w:sz w:val="24"/>
                <w:szCs w:val="24"/>
                <w:u w:val="none"/>
                <w:lang w:val="en-US" w:eastAsia="zh-CN" w:bidi="ar"/>
              </w:rPr>
              <w:t>1. 端午小报可以怎么设计？2. 怎样让 AI 读懂你的设计？3. 草图与指令如何优化？4. 怎样用 AI 生成并调整小报？</w:t>
            </w:r>
          </w:p>
        </w:tc>
        <w:tc>
          <w:tcPr>
            <w:tcW w:w="2419" w:type="dxa"/>
            <w:vAlign w:val="center"/>
          </w:tcPr>
          <w:p w14:paraId="227AC8B9">
            <w:pPr>
              <w:keepNext w:val="0"/>
              <w:keepLines w:val="0"/>
              <w:widowControl/>
              <w:suppressLineNumbers w:val="0"/>
              <w:ind w:left="0" w:leftChars="0" w:firstLine="0" w:firstLineChars="0"/>
              <w:jc w:val="left"/>
              <w:rPr>
                <w:vertAlign w:val="baseline"/>
                <w:lang w:val="en-US" w:eastAsia="zh-CN"/>
              </w:rPr>
            </w:pPr>
            <w:r>
              <w:rPr>
                <w:rFonts w:ascii="宋体" w:hAnsi="宋体" w:eastAsia="宋体" w:cs="宋体"/>
                <w:i w:val="0"/>
                <w:iCs w:val="0"/>
                <w:caps w:val="0"/>
                <w:color w:val="000000"/>
                <w:spacing w:val="0"/>
                <w:kern w:val="0"/>
                <w:sz w:val="24"/>
                <w:szCs w:val="24"/>
                <w:u w:val="none"/>
                <w:lang w:val="en-US" w:eastAsia="zh-CN" w:bidi="ar"/>
              </w:rPr>
              <w:t>1. 小组拟定端午小报标题2. 绘制排版草图，写指令便利贴3. 修改优化草图与指令4. 拍照上传 AI，生成小报</w:t>
            </w:r>
          </w:p>
        </w:tc>
        <w:tc>
          <w:tcPr>
            <w:tcW w:w="2628" w:type="dxa"/>
            <w:vAlign w:val="center"/>
          </w:tcPr>
          <w:p w14:paraId="595D7C38">
            <w:pPr>
              <w:keepNext w:val="0"/>
              <w:keepLines w:val="0"/>
              <w:widowControl/>
              <w:suppressLineNumbers w:val="0"/>
              <w:ind w:left="0" w:leftChars="0" w:firstLine="0" w:firstLineChars="0"/>
              <w:jc w:val="left"/>
              <w:rPr>
                <w:rFonts w:hint="default"/>
                <w:vertAlign w:val="baseline"/>
                <w:lang w:val="en-US" w:eastAsia="zh-CN"/>
              </w:rPr>
            </w:pPr>
            <w:r>
              <w:rPr>
                <w:rFonts w:hint="eastAsia"/>
                <w:vertAlign w:val="baseline"/>
                <w:lang w:val="en-US" w:eastAsia="zh-CN"/>
              </w:rPr>
              <w:t>任务单二</w:t>
            </w:r>
          </w:p>
        </w:tc>
      </w:tr>
    </w:tbl>
    <w:p w14:paraId="37F41019">
      <w:pPr>
        <w:numPr>
          <w:ilvl w:val="0"/>
          <w:numId w:val="0"/>
        </w:numPr>
        <w:ind w:leftChars="0"/>
        <w:rPr>
          <w:lang w:val="en-US" w:eastAsia="zh-CN"/>
        </w:rPr>
      </w:pPr>
    </w:p>
    <w:p w14:paraId="36F59840">
      <w:pPr>
        <w:numPr>
          <w:ilvl w:val="0"/>
          <w:numId w:val="0"/>
        </w:numPr>
        <w:jc w:val="both"/>
        <w:rPr>
          <w:rFonts w:hint="default"/>
          <w:b/>
          <w:bCs/>
          <w:lang w:val="en-US" w:eastAsia="zh-CN"/>
        </w:rPr>
      </w:pPr>
      <w:r>
        <w:rPr>
          <w:rFonts w:hint="eastAsia"/>
          <w:b/>
          <w:bCs/>
          <w:lang w:val="en-US" w:eastAsia="zh-CN"/>
        </w:rPr>
        <w:t>一、链接生活，激活认知</w:t>
      </w:r>
    </w:p>
    <w:p w14:paraId="1A627240">
      <w:pPr>
        <w:numPr>
          <w:ilvl w:val="0"/>
          <w:numId w:val="0"/>
        </w:numPr>
        <w:jc w:val="both"/>
        <w:rPr>
          <w:rFonts w:hint="default"/>
          <w:lang w:val="en-US" w:eastAsia="zh-CN"/>
        </w:rPr>
      </w:pPr>
      <w:r>
        <w:rPr>
          <w:rFonts w:hint="eastAsia"/>
          <w:lang w:val="en-US" w:eastAsia="zh-CN"/>
        </w:rPr>
        <w:t>1.谈话导入，激活认知</w:t>
      </w:r>
    </w:p>
    <w:p w14:paraId="3404D779">
      <w:pPr>
        <w:numPr>
          <w:ilvl w:val="0"/>
          <w:numId w:val="0"/>
        </w:numPr>
        <w:ind w:firstLine="420" w:firstLineChars="200"/>
        <w:jc w:val="both"/>
        <w:rPr>
          <w:rFonts w:hint="eastAsia"/>
          <w:lang w:val="en-US" w:eastAsia="zh-CN"/>
        </w:rPr>
      </w:pPr>
      <w:r>
        <w:rPr>
          <w:rFonts w:hint="eastAsia"/>
          <w:lang w:val="en-US" w:eastAsia="zh-CN"/>
        </w:rPr>
        <w:t>同学们，都做过小报吧。你做过什么小报？包含哪些内容？</w:t>
      </w:r>
    </w:p>
    <w:p w14:paraId="68791CAC">
      <w:pPr>
        <w:numPr>
          <w:ilvl w:val="0"/>
          <w:numId w:val="0"/>
        </w:numPr>
        <w:ind w:firstLine="420" w:firstLineChars="200"/>
        <w:jc w:val="both"/>
        <w:rPr>
          <w:rFonts w:hint="default"/>
          <w:lang w:val="en-US" w:eastAsia="zh-CN"/>
        </w:rPr>
      </w:pPr>
      <w:r>
        <w:rPr>
          <w:rFonts w:hint="eastAsia"/>
          <w:lang w:val="en-US" w:eastAsia="zh-CN"/>
        </w:rPr>
        <w:t>说了这么多，你发现了吗？他们做的小报都有共同点——</w:t>
      </w:r>
      <w:r>
        <w:rPr>
          <w:rFonts w:hint="eastAsia"/>
          <w:color w:val="0000FF"/>
          <w:lang w:val="en-US" w:eastAsia="zh-CN"/>
        </w:rPr>
        <w:t>板贴：主题、文字、插图</w:t>
      </w:r>
    </w:p>
    <w:p w14:paraId="711317D8">
      <w:pPr>
        <w:numPr>
          <w:ilvl w:val="0"/>
          <w:numId w:val="0"/>
        </w:numPr>
        <w:ind w:leftChars="0"/>
        <w:jc w:val="both"/>
        <w:rPr>
          <w:rFonts w:hint="default"/>
          <w:color w:val="0000FF"/>
          <w:lang w:val="en-US" w:eastAsia="zh-CN"/>
        </w:rPr>
      </w:pPr>
      <w:r>
        <w:rPr>
          <w:rFonts w:hint="eastAsia"/>
          <w:lang w:val="en-US" w:eastAsia="zh-CN"/>
        </w:rPr>
        <w:t xml:space="preserve">    这三个融合在一起就是小报的——</w:t>
      </w:r>
      <w:r>
        <w:rPr>
          <w:rFonts w:hint="eastAsia"/>
          <w:color w:val="0000FF"/>
          <w:lang w:val="en-US" w:eastAsia="zh-CN"/>
        </w:rPr>
        <w:t xml:space="preserve">板贴：排版 </w:t>
      </w:r>
    </w:p>
    <w:p w14:paraId="7A687D12">
      <w:pPr>
        <w:numPr>
          <w:ilvl w:val="0"/>
          <w:numId w:val="0"/>
        </w:numPr>
        <w:jc w:val="both"/>
        <w:rPr>
          <w:rFonts w:hint="default"/>
          <w:lang w:val="en-US" w:eastAsia="zh-CN"/>
        </w:rPr>
      </w:pPr>
      <w:r>
        <w:rPr>
          <w:rFonts w:hint="eastAsia"/>
          <w:lang w:val="en-US" w:eastAsia="zh-CN"/>
        </w:rPr>
        <w:t>2.对比观察，理出标准</w:t>
      </w:r>
    </w:p>
    <w:p w14:paraId="11DEE712">
      <w:pPr>
        <w:numPr>
          <w:ilvl w:val="0"/>
          <w:numId w:val="0"/>
        </w:numPr>
        <w:ind w:firstLine="420" w:firstLineChars="200"/>
        <w:jc w:val="both"/>
        <w:rPr>
          <w:rFonts w:hint="eastAsia"/>
          <w:lang w:val="en-US" w:eastAsia="zh-CN"/>
        </w:rPr>
      </w:pPr>
      <w:r>
        <w:rPr>
          <w:rFonts w:hint="eastAsia"/>
          <w:lang w:val="en-US" w:eastAsia="zh-CN"/>
        </w:rPr>
        <w:t>我们班同学经过评比，选出这4幅精美手抄报，好在哪？</w:t>
      </w:r>
    </w:p>
    <w:p w14:paraId="51EA0194">
      <w:pPr>
        <w:numPr>
          <w:ilvl w:val="0"/>
          <w:numId w:val="0"/>
        </w:numPr>
        <w:ind w:firstLine="420" w:firstLineChars="200"/>
        <w:jc w:val="both"/>
        <w:rPr>
          <w:rFonts w:hint="default"/>
          <w:color w:val="0000FF"/>
          <w:lang w:val="en-US" w:eastAsia="zh-CN"/>
        </w:rPr>
      </w:pPr>
      <w:r>
        <w:rPr>
          <w:rFonts w:hint="eastAsia"/>
          <w:color w:val="0000FF"/>
          <w:lang w:val="en-US" w:eastAsia="zh-CN"/>
        </w:rPr>
        <w:t>板贴：主题鲜明、内容丰富、图文并茂、字迹工整</w:t>
      </w:r>
    </w:p>
    <w:p w14:paraId="6A858F30">
      <w:pPr>
        <w:numPr>
          <w:ilvl w:val="0"/>
          <w:numId w:val="0"/>
        </w:numPr>
        <w:jc w:val="both"/>
        <w:rPr>
          <w:rFonts w:hint="eastAsia"/>
          <w:lang w:val="en-US" w:eastAsia="zh-CN"/>
        </w:rPr>
      </w:pPr>
      <w:r>
        <w:rPr>
          <w:rFonts w:hint="eastAsia"/>
          <w:lang w:val="en-US" w:eastAsia="zh-CN"/>
        </w:rPr>
        <w:t>3.链接生活，畅谈感受</w:t>
      </w:r>
    </w:p>
    <w:p w14:paraId="272D78DA">
      <w:pPr>
        <w:numPr>
          <w:ilvl w:val="0"/>
          <w:numId w:val="0"/>
        </w:numPr>
        <w:ind w:firstLine="420" w:firstLineChars="200"/>
        <w:jc w:val="both"/>
        <w:rPr>
          <w:rFonts w:hint="eastAsia"/>
          <w:lang w:val="en-US" w:eastAsia="zh-CN"/>
        </w:rPr>
      </w:pPr>
      <w:r>
        <w:rPr>
          <w:rFonts w:hint="eastAsia"/>
          <w:lang w:val="en-US" w:eastAsia="zh-CN"/>
        </w:rPr>
        <w:t>那你们猜猜，做一幅像这样的手抄报大概要花费多长时间？</w:t>
      </w:r>
    </w:p>
    <w:p w14:paraId="3E9B1E7C">
      <w:pPr>
        <w:numPr>
          <w:ilvl w:val="0"/>
          <w:numId w:val="0"/>
        </w:numPr>
        <w:ind w:firstLine="420" w:firstLineChars="200"/>
        <w:jc w:val="both"/>
        <w:rPr>
          <w:rFonts w:hint="eastAsia"/>
          <w:lang w:val="en-US" w:eastAsia="zh-CN"/>
        </w:rPr>
      </w:pPr>
      <w:r>
        <w:rPr>
          <w:rFonts w:hint="eastAsia"/>
          <w:lang w:val="en-US" w:eastAsia="zh-CN"/>
        </w:rPr>
        <w:t>有没有相同经历的，来说说呢，为什么花了这么长时间？</w:t>
      </w:r>
    </w:p>
    <w:p w14:paraId="0AE3A9AB">
      <w:pPr>
        <w:numPr>
          <w:ilvl w:val="0"/>
          <w:numId w:val="0"/>
        </w:numPr>
        <w:ind w:leftChars="0"/>
        <w:jc w:val="both"/>
        <w:rPr>
          <w:rFonts w:hint="eastAsia"/>
          <w:lang w:val="en-US" w:eastAsia="zh-CN"/>
        </w:rPr>
      </w:pPr>
      <w:r>
        <w:rPr>
          <w:rFonts w:hint="eastAsia"/>
          <w:lang w:val="en-US" w:eastAsia="zh-CN"/>
        </w:rPr>
        <w:t xml:space="preserve">   师：长时间的背后投入的是巧思、巧心和巧手，所以做出来的成果有这么多好评，</w:t>
      </w:r>
    </w:p>
    <w:p w14:paraId="32CA3980">
      <w:pPr>
        <w:numPr>
          <w:ilvl w:val="0"/>
          <w:numId w:val="0"/>
        </w:numPr>
        <w:ind w:leftChars="0"/>
        <w:jc w:val="both"/>
        <w:rPr>
          <w:rFonts w:hint="default"/>
          <w:lang w:val="en-US" w:eastAsia="zh-CN"/>
        </w:rPr>
      </w:pPr>
      <w:r>
        <w:rPr>
          <w:rFonts w:hint="eastAsia"/>
          <w:lang w:val="en-US" w:eastAsia="zh-CN"/>
        </w:rPr>
        <w:t>4.谈话交流，揭示主题</w:t>
      </w:r>
    </w:p>
    <w:p w14:paraId="56B12B65">
      <w:pPr>
        <w:numPr>
          <w:ilvl w:val="0"/>
          <w:numId w:val="0"/>
        </w:numPr>
        <w:ind w:leftChars="0" w:firstLine="420" w:firstLineChars="200"/>
        <w:jc w:val="both"/>
        <w:rPr>
          <w:rFonts w:hint="eastAsia"/>
          <w:lang w:val="en-US" w:eastAsia="zh-CN"/>
        </w:rPr>
      </w:pPr>
      <w:r>
        <w:rPr>
          <w:rFonts w:hint="eastAsia"/>
          <w:lang w:val="en-US" w:eastAsia="zh-CN"/>
        </w:rPr>
        <w:t>其实小报还有另外一种做法。看，这是我用豆包制作生成的，怎么样？</w:t>
      </w:r>
    </w:p>
    <w:p w14:paraId="0ACB1DD2">
      <w:pPr>
        <w:jc w:val="both"/>
        <w:rPr>
          <w:rFonts w:hint="eastAsia"/>
          <w:lang w:val="en-US" w:eastAsia="zh-CN"/>
        </w:rPr>
      </w:pPr>
      <w:r>
        <w:rPr>
          <w:rFonts w:hint="eastAsia"/>
          <w:lang w:val="en-US" w:eastAsia="zh-CN"/>
        </w:rPr>
        <w:t>想跟老师一样用ai工具来制作一幅精美小报？</w:t>
      </w:r>
    </w:p>
    <w:p w14:paraId="23625122">
      <w:pPr>
        <w:numPr>
          <w:ilvl w:val="0"/>
          <w:numId w:val="0"/>
        </w:numPr>
        <w:ind w:leftChars="0" w:firstLine="420" w:firstLineChars="200"/>
        <w:jc w:val="both"/>
        <w:rPr>
          <w:rFonts w:hint="eastAsia"/>
          <w:lang w:val="en-US" w:eastAsia="zh-CN"/>
        </w:rPr>
      </w:pPr>
      <w:r>
        <w:rPr>
          <w:rFonts w:hint="eastAsia"/>
          <w:lang w:val="en-US" w:eastAsia="zh-CN"/>
        </w:rPr>
        <w:t xml:space="preserve">这是我用豆包做的，那你还知道有哪些 ai工具？（ </w:t>
      </w:r>
      <w:r>
        <w:rPr>
          <w:rFonts w:hint="eastAsia"/>
          <w:color w:val="0000FF"/>
          <w:lang w:val="en-US" w:eastAsia="zh-CN"/>
        </w:rPr>
        <w:t>板贴：元宝、deepseek、豆包</w:t>
      </w:r>
      <w:r>
        <w:rPr>
          <w:rFonts w:hint="eastAsia"/>
          <w:lang w:val="en-US" w:eastAsia="zh-CN"/>
        </w:rPr>
        <w:t>）</w:t>
      </w:r>
    </w:p>
    <w:p w14:paraId="65217B2B">
      <w:pPr>
        <w:jc w:val="both"/>
        <w:rPr>
          <w:rFonts w:hint="eastAsia"/>
          <w:lang w:val="en-US" w:eastAsia="zh-CN"/>
        </w:rPr>
      </w:pPr>
      <w:r>
        <w:rPr>
          <w:rFonts w:hint="default"/>
          <w:lang w:val="en-US" w:eastAsia="zh-CN"/>
        </w:rPr>
        <w:t>今天，咱们就一起来解锁这项超实用</w:t>
      </w:r>
      <w:r>
        <w:rPr>
          <w:rFonts w:hint="eastAsia"/>
          <w:lang w:val="en-US" w:eastAsia="zh-CN"/>
        </w:rPr>
        <w:t>的</w:t>
      </w:r>
      <w:r>
        <w:rPr>
          <w:rFonts w:hint="default"/>
          <w:lang w:val="en-US" w:eastAsia="zh-CN"/>
        </w:rPr>
        <w:t>新技能</w:t>
      </w:r>
      <w:r>
        <w:rPr>
          <w:rFonts w:hint="eastAsia"/>
          <w:lang w:val="en-US" w:eastAsia="zh-CN"/>
        </w:rPr>
        <w:t>。（</w:t>
      </w:r>
      <w:r>
        <w:rPr>
          <w:rFonts w:hint="eastAsia"/>
          <w:color w:val="0000FF"/>
          <w:lang w:val="en-US" w:eastAsia="zh-CN"/>
        </w:rPr>
        <w:t>板贴：哇！小报——巧用ai</w:t>
      </w:r>
      <w:r>
        <w:rPr>
          <w:rFonts w:hint="eastAsia"/>
          <w:lang w:val="en-US" w:eastAsia="zh-CN"/>
        </w:rPr>
        <w:t>）</w:t>
      </w:r>
    </w:p>
    <w:p w14:paraId="61FCC09F">
      <w:pPr>
        <w:numPr>
          <w:ilvl w:val="0"/>
          <w:numId w:val="0"/>
        </w:numPr>
        <w:ind w:leftChars="0" w:firstLine="420" w:firstLineChars="200"/>
        <w:jc w:val="both"/>
        <w:rPr>
          <w:rFonts w:hint="eastAsia"/>
          <w:lang w:val="en-US" w:eastAsia="zh-CN"/>
        </w:rPr>
      </w:pPr>
    </w:p>
    <w:p w14:paraId="36233490">
      <w:pPr>
        <w:numPr>
          <w:ilvl w:val="0"/>
          <w:numId w:val="0"/>
        </w:numPr>
        <w:jc w:val="both"/>
        <w:rPr>
          <w:rFonts w:hint="eastAsia"/>
          <w:b/>
          <w:bCs/>
          <w:lang w:val="en-US" w:eastAsia="zh-CN"/>
        </w:rPr>
      </w:pPr>
      <w:r>
        <w:rPr>
          <w:rFonts w:hint="eastAsia"/>
          <w:b/>
          <w:bCs/>
          <w:lang w:val="en-US" w:eastAsia="zh-CN"/>
        </w:rPr>
        <w:t>二、探究新知，方法拆解</w:t>
      </w:r>
    </w:p>
    <w:p w14:paraId="5638A301">
      <w:pPr>
        <w:numPr>
          <w:ilvl w:val="0"/>
          <w:numId w:val="0"/>
        </w:numPr>
        <w:jc w:val="both"/>
        <w:rPr>
          <w:rFonts w:hint="default"/>
          <w:lang w:val="en-US" w:eastAsia="zh-CN"/>
        </w:rPr>
      </w:pPr>
      <w:r>
        <w:rPr>
          <w:rFonts w:hint="eastAsia"/>
          <w:b/>
          <w:bCs/>
          <w:lang w:val="en-US" w:eastAsia="zh-CN"/>
        </w:rPr>
        <w:t>1.范例演示，了解kwh</w:t>
      </w:r>
    </w:p>
    <w:p w14:paraId="1EA5BFA4">
      <w:pPr>
        <w:numPr>
          <w:ilvl w:val="0"/>
          <w:numId w:val="0"/>
        </w:numPr>
        <w:ind w:leftChars="0" w:firstLine="420" w:firstLineChars="200"/>
        <w:jc w:val="both"/>
        <w:rPr>
          <w:rFonts w:hint="eastAsia"/>
          <w:lang w:val="en-US" w:eastAsia="zh-CN"/>
        </w:rPr>
      </w:pPr>
      <w:r>
        <w:rPr>
          <w:rFonts w:hint="eastAsia"/>
          <w:lang w:val="en-US" w:eastAsia="zh-CN"/>
        </w:rPr>
        <w:t>1.猜猜老师花了多长时间做的？（8分钟）</w:t>
      </w:r>
    </w:p>
    <w:p w14:paraId="060B0999">
      <w:pPr>
        <w:ind w:firstLine="420" w:firstLineChars="200"/>
        <w:jc w:val="both"/>
        <w:rPr>
          <w:rFonts w:hint="default"/>
          <w:lang w:val="en-US" w:eastAsia="zh-CN"/>
        </w:rPr>
      </w:pPr>
      <w:r>
        <w:rPr>
          <w:rFonts w:hint="eastAsia"/>
          <w:lang w:val="en-US" w:eastAsia="zh-CN"/>
        </w:rPr>
        <w:t>2.想知道我是怎么能用较短的时间成功做出这幅小报的秘诀吗？就靠它——kwh学习工具。</w:t>
      </w:r>
    </w:p>
    <w:p w14:paraId="7FB1051C">
      <w:pPr>
        <w:jc w:val="both"/>
        <w:rPr>
          <w:rFonts w:hint="default"/>
          <w:lang w:val="en-US" w:eastAsia="zh-CN"/>
        </w:rPr>
      </w:pPr>
      <w:r>
        <w:rPr>
          <w:rFonts w:hint="eastAsia"/>
          <w:lang w:val="en-US" w:eastAsia="zh-CN"/>
        </w:rPr>
        <w:t>这是我基于以前的制作经历总结出来的经验，是我已知，（</w:t>
      </w:r>
      <w:r>
        <w:rPr>
          <w:rFonts w:hint="eastAsia"/>
          <w:color w:val="0000FF"/>
          <w:lang w:val="en-US" w:eastAsia="zh-CN"/>
        </w:rPr>
        <w:t>板贴：K）</w:t>
      </w:r>
      <w:r>
        <w:rPr>
          <w:rFonts w:hint="eastAsia"/>
          <w:lang w:val="en-US" w:eastAsia="zh-CN"/>
        </w:rPr>
        <w:t xml:space="preserve">为了制作出一幅精美小报我又思考出这些疑惑，这是我想知道的，最后针对我的疑惑我又想到了这些解决方法，于是我把方法生成指令（ </w:t>
      </w:r>
      <w:r>
        <w:rPr>
          <w:rFonts w:hint="eastAsia"/>
          <w:color w:val="0000FF"/>
          <w:lang w:val="en-US" w:eastAsia="zh-CN"/>
        </w:rPr>
        <w:t>板贴：指令）</w:t>
      </w:r>
      <w:r>
        <w:rPr>
          <w:rFonts w:hint="eastAsia"/>
          <w:lang w:val="en-US" w:eastAsia="zh-CN"/>
        </w:rPr>
        <w:t>告诉给豆包，就有了刚才你们看到的那幅小报。</w:t>
      </w:r>
    </w:p>
    <w:p w14:paraId="760A1AD3">
      <w:pPr>
        <w:numPr>
          <w:ilvl w:val="0"/>
          <w:numId w:val="0"/>
        </w:numPr>
        <w:jc w:val="both"/>
        <w:rPr>
          <w:rFonts w:hint="default"/>
          <w:b/>
          <w:bCs/>
          <w:lang w:val="en-US" w:eastAsia="zh-CN"/>
        </w:rPr>
      </w:pPr>
      <w:r>
        <w:rPr>
          <w:rFonts w:hint="eastAsia"/>
          <w:b/>
          <w:bCs/>
          <w:lang w:val="en-US" w:eastAsia="zh-CN"/>
        </w:rPr>
        <w:t>2.小组合作，梳理kwh</w:t>
      </w:r>
    </w:p>
    <w:p w14:paraId="1FA0857D">
      <w:pPr>
        <w:numPr>
          <w:ilvl w:val="0"/>
          <w:numId w:val="0"/>
        </w:numPr>
        <w:ind w:leftChars="0" w:firstLine="420" w:firstLineChars="200"/>
        <w:jc w:val="both"/>
        <w:rPr>
          <w:rFonts w:hint="eastAsia"/>
          <w:sz w:val="21"/>
          <w:lang w:val="en-US" w:eastAsia="zh-CN"/>
        </w:rPr>
      </w:pPr>
      <w:r>
        <w:rPr>
          <w:sz w:val="21"/>
        </w:rPr>
        <mc:AlternateContent>
          <mc:Choice Requires="wps">
            <w:drawing>
              <wp:anchor distT="0" distB="0" distL="114300" distR="114300" simplePos="0" relativeHeight="251662336" behindDoc="0" locked="0" layoutInCell="1" allowOverlap="1">
                <wp:simplePos x="0" y="0"/>
                <wp:positionH relativeFrom="column">
                  <wp:posOffset>160655</wp:posOffset>
                </wp:positionH>
                <wp:positionV relativeFrom="paragraph">
                  <wp:posOffset>377825</wp:posOffset>
                </wp:positionV>
                <wp:extent cx="5257800" cy="834390"/>
                <wp:effectExtent l="6350" t="6350" r="19050" b="22860"/>
                <wp:wrapNone/>
                <wp:docPr id="6" name="圆角矩形 6"/>
                <wp:cNvGraphicFramePr/>
                <a:graphic xmlns:a="http://schemas.openxmlformats.org/drawingml/2006/main">
                  <a:graphicData uri="http://schemas.microsoft.com/office/word/2010/wordprocessingShape">
                    <wps:wsp>
                      <wps:cNvSpPr/>
                      <wps:spPr>
                        <a:xfrm>
                          <a:off x="1303655" y="7235825"/>
                          <a:ext cx="5257800" cy="834390"/>
                        </a:xfrm>
                        <a:prstGeom prst="roundRect">
                          <a:avLst/>
                        </a:prstGeom>
                        <a:noFill/>
                        <a:ln>
                          <a:solidFill>
                            <a:schemeClr val="accent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2.65pt;margin-top:29.75pt;height:65.7pt;width:414pt;z-index:251662336;v-text-anchor:middle;mso-width-relative:page;mso-height-relative:page;" filled="f" stroked="t" coordsize="21600,21600" arcsize="0.166666666666667" o:gfxdata="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3gdZB2AAAAAkBAAAPAAAA&#10;AAAAAAEAIAAAACIAAABkcnMvZG93bnJldi54bWxQSwECFAAUAAAACACHTuJAYWzrzIcCAADiBAAA&#10;DgAAAAAAAAABACAAAAAnAQAAZHJzL2Uyb0RvYy54bWxQSwUGAAAAAAYABgBZAQAAIAYAAAAA&#10;">
                <v:fill on="f" focussize="0,0"/>
                <v:stroke weight="1pt" color="#FFC000 [3207]" miterlimit="8" joinstyle="miter"/>
                <v:imagedata o:title=""/>
                <o:lock v:ext="edit" aspectratio="f"/>
              </v:roundrect>
            </w:pict>
          </mc:Fallback>
        </mc:AlternateContent>
      </w:r>
      <w:r>
        <w:rPr>
          <w:rFonts w:hint="eastAsia"/>
          <w:sz w:val="21"/>
          <w:lang w:val="en-US" w:eastAsia="zh-CN"/>
        </w:rPr>
        <w:t>认识了这个工具，那接下来就请你们小组合作用一用这个工具，让它来帮助我们梳理思维吧。</w:t>
      </w:r>
    </w:p>
    <w:p w14:paraId="156D8369">
      <w:pPr>
        <w:numPr>
          <w:ilvl w:val="0"/>
          <w:numId w:val="0"/>
        </w:numPr>
        <w:ind w:leftChars="0" w:firstLine="420" w:firstLineChars="200"/>
        <w:jc w:val="both"/>
        <w:rPr>
          <w:rFonts w:hint="default"/>
          <w:lang w:val="en-US" w:eastAsia="zh-CN"/>
        </w:rPr>
      </w:pPr>
      <w:r>
        <w:rPr>
          <w:rFonts w:hint="eastAsia"/>
          <w:lang w:val="en-US" w:eastAsia="zh-CN"/>
        </w:rPr>
        <w:t>活动一：巧用工具，理思路</w:t>
      </w:r>
    </w:p>
    <w:p w14:paraId="078995FC">
      <w:pPr>
        <w:numPr>
          <w:ilvl w:val="0"/>
          <w:numId w:val="0"/>
        </w:numPr>
        <w:ind w:left="840" w:leftChars="0"/>
        <w:jc w:val="both"/>
        <w:rPr>
          <w:rFonts w:hint="eastAsia"/>
          <w:lang w:val="en-US" w:eastAsia="zh-CN"/>
        </w:rPr>
      </w:pPr>
      <w:r>
        <w:rPr>
          <w:rFonts w:hint="eastAsia"/>
          <w:lang w:val="en-US" w:eastAsia="zh-CN"/>
        </w:rPr>
        <w:t>1.议一议：围绕制作ai小报，用kwh工具梳理已知和感兴趣的知识，以及解决问题的方法。</w:t>
      </w:r>
    </w:p>
    <w:p w14:paraId="46F3D535">
      <w:pPr>
        <w:numPr>
          <w:ilvl w:val="0"/>
          <w:numId w:val="0"/>
        </w:numPr>
        <w:ind w:left="840" w:leftChars="0"/>
        <w:jc w:val="both"/>
        <w:rPr>
          <w:rFonts w:hint="eastAsia"/>
          <w:lang w:val="en-US" w:eastAsia="zh-CN"/>
        </w:rPr>
      </w:pPr>
      <w:r>
        <w:rPr>
          <w:rFonts w:hint="eastAsia"/>
          <w:lang w:val="en-US" w:eastAsia="zh-CN"/>
        </w:rPr>
        <w:t>2.填一填：整理关键信息，填写完成任务单一。</w:t>
      </w:r>
    </w:p>
    <w:p w14:paraId="21CB5A5B">
      <w:pPr>
        <w:numPr>
          <w:ilvl w:val="0"/>
          <w:numId w:val="0"/>
        </w:numPr>
        <w:ind w:leftChars="0" w:firstLine="420" w:firstLineChars="200"/>
        <w:jc w:val="both"/>
        <w:rPr>
          <w:rFonts w:hint="default"/>
          <w:b/>
          <w:bCs/>
          <w:color w:val="FF0000"/>
          <w:lang w:val="en-US" w:eastAsia="zh-CN"/>
        </w:rPr>
      </w:pPr>
      <w:r>
        <w:rPr>
          <w:rFonts w:hint="eastAsia"/>
          <w:b/>
          <w:bCs/>
          <w:color w:val="FF0000"/>
          <w:lang w:val="en-US" w:eastAsia="zh-CN"/>
        </w:rPr>
        <w:t xml:space="preserve">       时间：3分钟。</w:t>
      </w:r>
    </w:p>
    <w:p w14:paraId="4E59727E">
      <w:pPr>
        <w:numPr>
          <w:ilvl w:val="0"/>
          <w:numId w:val="0"/>
        </w:numPr>
        <w:ind w:leftChars="0" w:firstLine="420" w:firstLineChars="200"/>
        <w:jc w:val="both"/>
        <w:rPr>
          <w:rFonts w:hint="eastAsia"/>
          <w:lang w:val="en-US" w:eastAsia="zh-CN"/>
        </w:rPr>
      </w:pPr>
      <w:r>
        <w:rPr>
          <w:rFonts w:hint="eastAsia"/>
          <w:b/>
          <w:bCs/>
          <w:color w:val="FF0000"/>
          <w:lang w:val="en-US" w:eastAsia="zh-CN"/>
        </w:rPr>
        <w:t>展示交流</w:t>
      </w:r>
    </w:p>
    <w:p w14:paraId="04F8BA5E">
      <w:pPr>
        <w:numPr>
          <w:ilvl w:val="0"/>
          <w:numId w:val="0"/>
        </w:numPr>
        <w:ind w:leftChars="0"/>
        <w:jc w:val="both"/>
        <w:rPr>
          <w:rFonts w:hint="eastAsia"/>
          <w:lang w:val="en-US" w:eastAsia="zh-CN"/>
        </w:rPr>
      </w:pPr>
      <w:r>
        <w:rPr>
          <w:rFonts w:hint="eastAsia"/>
          <w:lang w:val="en-US" w:eastAsia="zh-CN"/>
        </w:rPr>
        <w:t>S1：他们组想解决的问题是什么？这些问题都是他们想知道的（</w:t>
      </w:r>
      <w:r>
        <w:rPr>
          <w:rFonts w:hint="eastAsia"/>
          <w:color w:val="0000FF"/>
          <w:lang w:val="en-US" w:eastAsia="zh-CN"/>
        </w:rPr>
        <w:t>板贴：W）</w:t>
      </w:r>
      <w:r>
        <w:rPr>
          <w:rFonts w:hint="eastAsia"/>
          <w:lang w:val="en-US" w:eastAsia="zh-CN"/>
        </w:rPr>
        <w:t>，也都跟ai怎么操作指令有关。（</w:t>
      </w:r>
      <w:r>
        <w:rPr>
          <w:rFonts w:hint="eastAsia"/>
          <w:color w:val="0000FF"/>
          <w:lang w:val="en-US" w:eastAsia="zh-CN"/>
        </w:rPr>
        <w:t>板贴：如何编写指令）</w:t>
      </w:r>
    </w:p>
    <w:p w14:paraId="0CBADC45">
      <w:pPr>
        <w:numPr>
          <w:ilvl w:val="0"/>
          <w:numId w:val="0"/>
        </w:numPr>
        <w:jc w:val="both"/>
        <w:rPr>
          <w:rFonts w:hint="eastAsia"/>
          <w:color w:val="0000FF"/>
          <w:lang w:val="en-US" w:eastAsia="zh-CN"/>
        </w:rPr>
      </w:pPr>
      <w:r>
        <w:rPr>
          <w:rFonts w:hint="eastAsia"/>
          <w:lang w:val="en-US" w:eastAsia="zh-CN"/>
        </w:rPr>
        <w:t>S2:再看看他们的解决方法？（</w:t>
      </w:r>
      <w:r>
        <w:rPr>
          <w:rFonts w:hint="eastAsia"/>
          <w:color w:val="0000FF"/>
          <w:lang w:val="en-US" w:eastAsia="zh-CN"/>
        </w:rPr>
        <w:t>板贴：H）</w:t>
      </w:r>
    </w:p>
    <w:p w14:paraId="7FA815E8">
      <w:pPr>
        <w:numPr>
          <w:ilvl w:val="0"/>
          <w:numId w:val="0"/>
        </w:numPr>
        <w:ind w:leftChars="0"/>
        <w:jc w:val="both"/>
        <w:rPr>
          <w:rFonts w:hint="default"/>
          <w:color w:val="0000FF"/>
          <w:lang w:val="en-US" w:eastAsia="zh-CN"/>
        </w:rPr>
      </w:pPr>
      <w:r>
        <w:rPr>
          <w:rFonts w:hint="eastAsia" w:ascii="PingFang SC" w:hAnsi="PingFang SC" w:eastAsia="PingFang SC" w:cs="PingFang SC"/>
          <w:lang w:val="en-US" w:eastAsia="zh-CN"/>
        </w:rPr>
        <w:t>①句子的</w:t>
      </w:r>
      <w:r>
        <w:rPr>
          <w:rFonts w:hint="eastAsia"/>
          <w:lang w:val="en-US" w:eastAsia="zh-CN"/>
        </w:rPr>
        <w:t>表达上你有什么发现吗？（</w:t>
      </w:r>
      <w:r>
        <w:rPr>
          <w:rFonts w:hint="eastAsia"/>
          <w:color w:val="0000FF"/>
          <w:lang w:val="en-US" w:eastAsia="zh-CN"/>
        </w:rPr>
        <w:t>板贴：编写指令）</w:t>
      </w:r>
    </w:p>
    <w:p w14:paraId="77592C08">
      <w:pPr>
        <w:numPr>
          <w:ilvl w:val="0"/>
          <w:numId w:val="0"/>
        </w:numPr>
        <w:jc w:val="both"/>
        <w:rPr>
          <w:rFonts w:hint="default"/>
          <w:lang w:val="en-US" w:eastAsia="zh-CN"/>
        </w:rPr>
      </w:pPr>
      <w:r>
        <w:rPr>
          <w:rFonts w:hint="eastAsia" w:ascii="PingFang SC" w:hAnsi="PingFang SC" w:eastAsia="PingFang SC" w:cs="PingFang SC"/>
          <w:lang w:val="en-US" w:eastAsia="zh-CN"/>
        </w:rPr>
        <w:t>②</w:t>
      </w:r>
      <w:r>
        <w:rPr>
          <w:rFonts w:hint="eastAsia"/>
          <w:lang w:val="en-US" w:eastAsia="zh-CN"/>
        </w:rPr>
        <w:t>看看具体内容呢？（</w:t>
      </w:r>
      <w:r>
        <w:rPr>
          <w:rFonts w:hint="eastAsia"/>
          <w:color w:val="0000FF"/>
          <w:lang w:val="en-US" w:eastAsia="zh-CN"/>
        </w:rPr>
        <w:t>板贴：：确定主题</w:t>
      </w:r>
      <w:r>
        <w:rPr>
          <w:rFonts w:hint="eastAsia"/>
          <w:lang w:val="en-US" w:eastAsia="zh-CN"/>
        </w:rPr>
        <w:t>、</w:t>
      </w:r>
      <w:r>
        <w:rPr>
          <w:rFonts w:hint="eastAsia"/>
          <w:color w:val="0000FF"/>
          <w:lang w:val="en-US" w:eastAsia="zh-CN"/>
        </w:rPr>
        <w:t>设计排版</w:t>
      </w:r>
      <w:r>
        <w:rPr>
          <w:rFonts w:hint="eastAsia"/>
          <w:lang w:val="en-US" w:eastAsia="zh-CN"/>
        </w:rPr>
        <w:t>）</w:t>
      </w:r>
    </w:p>
    <w:p w14:paraId="3186E8B1">
      <w:pPr>
        <w:numPr>
          <w:ilvl w:val="0"/>
          <w:numId w:val="0"/>
        </w:numPr>
        <w:jc w:val="both"/>
        <w:rPr>
          <w:rFonts w:hint="default"/>
          <w:lang w:val="en-US" w:eastAsia="zh-CN"/>
        </w:rPr>
      </w:pPr>
    </w:p>
    <w:p w14:paraId="2FF73F4F">
      <w:pPr>
        <w:numPr>
          <w:ilvl w:val="0"/>
          <w:numId w:val="0"/>
        </w:numPr>
        <w:jc w:val="both"/>
        <w:rPr>
          <w:rFonts w:hint="default"/>
          <w:b/>
          <w:bCs/>
          <w:lang w:val="en-US" w:eastAsia="zh-CN"/>
        </w:rPr>
      </w:pPr>
      <w:r>
        <w:rPr>
          <w:rFonts w:hint="eastAsia"/>
          <w:b/>
          <w:bCs/>
          <w:lang w:val="en-US" w:eastAsia="zh-CN"/>
        </w:rPr>
        <w:t>三、利用工具，尝试ai</w:t>
      </w:r>
    </w:p>
    <w:p w14:paraId="7A6A5E1A">
      <w:pPr>
        <w:numPr>
          <w:ilvl w:val="0"/>
          <w:numId w:val="0"/>
        </w:numPr>
        <w:jc w:val="both"/>
        <w:rPr>
          <w:rFonts w:hint="default"/>
          <w:b/>
          <w:bCs/>
          <w:lang w:val="en-US" w:eastAsia="zh-CN"/>
        </w:rPr>
      </w:pPr>
      <w:r>
        <w:rPr>
          <w:rFonts w:hint="eastAsia"/>
          <w:b/>
          <w:bCs/>
          <w:lang w:val="en-US" w:eastAsia="zh-CN"/>
        </w:rPr>
        <w:t>1.思维碰撞，绘制草图</w:t>
      </w:r>
    </w:p>
    <w:p w14:paraId="155BC5D7">
      <w:pPr>
        <w:numPr>
          <w:ilvl w:val="0"/>
          <w:numId w:val="0"/>
        </w:numPr>
        <w:jc w:val="both"/>
        <w:rPr>
          <w:rFonts w:hint="eastAsia"/>
          <w:lang w:val="en-US" w:eastAsia="zh-CN"/>
        </w:rPr>
      </w:pPr>
      <w:r>
        <w:rPr>
          <w:rFonts w:hint="eastAsia"/>
          <w:lang w:val="en-US" w:eastAsia="zh-CN"/>
        </w:rPr>
        <w:t>大家会思，会想，方法也很不错，我们就用上这些方法来尝试ai制作精美小报。</w:t>
      </w:r>
    </w:p>
    <w:p w14:paraId="7A1906CC">
      <w:pPr>
        <w:numPr>
          <w:ilvl w:val="0"/>
          <w:numId w:val="0"/>
        </w:numPr>
        <w:jc w:val="both"/>
        <w:rPr>
          <w:rFonts w:hint="default"/>
          <w:lang w:val="en-US" w:eastAsia="zh-CN"/>
        </w:rPr>
      </w:pPr>
      <w:r>
        <w:rPr>
          <w:rFonts w:hint="eastAsia"/>
          <w:lang w:val="en-US" w:eastAsia="zh-CN"/>
        </w:rPr>
        <w:t>今天我们就围绕端午节这个主题来制作小报，小组合作时先思考一个好听的主标题，设计时也可以根据需要加入一些小标题，分门别类介绍端午节。</w:t>
      </w:r>
    </w:p>
    <w:p w14:paraId="330AD7A3">
      <w:pPr>
        <w:numPr>
          <w:ilvl w:val="0"/>
          <w:numId w:val="0"/>
        </w:numPr>
        <w:jc w:val="both"/>
        <w:rPr>
          <w:rFonts w:hint="eastAsia"/>
          <w:lang w:val="en-US" w:eastAsia="zh-CN"/>
        </w:rPr>
      </w:pPr>
      <w:r>
        <w:rPr>
          <w:rFonts w:hint="eastAsia"/>
          <w:lang w:val="en-US" w:eastAsia="zh-CN"/>
        </w:rPr>
        <w:t>（</w:t>
      </w:r>
      <w:r>
        <w:rPr>
          <w:rFonts w:hint="eastAsia"/>
          <w:color w:val="0000FF"/>
          <w:lang w:val="en-US" w:eastAsia="zh-CN"/>
        </w:rPr>
        <w:t>板贴：尝试ai制作</w:t>
      </w:r>
      <w:r>
        <w:rPr>
          <w:rFonts w:hint="eastAsia"/>
          <w:lang w:val="en-US" w:eastAsia="zh-CN"/>
        </w:rPr>
        <w:t>）</w:t>
      </w:r>
    </w:p>
    <w:p w14:paraId="21BFE37B">
      <w:pPr>
        <w:numPr>
          <w:ilvl w:val="0"/>
          <w:numId w:val="0"/>
        </w:numPr>
        <w:jc w:val="both"/>
        <w:rPr>
          <w:rFonts w:hint="eastAsia"/>
          <w:lang w:val="en-US" w:eastAsia="zh-CN"/>
        </w:rPr>
      </w:pPr>
      <w:r>
        <w:rPr>
          <w:sz w:val="21"/>
        </w:rPr>
        <mc:AlternateContent>
          <mc:Choice Requires="wps">
            <w:drawing>
              <wp:anchor distT="0" distB="0" distL="114300" distR="114300" simplePos="0" relativeHeight="251660288" behindDoc="0" locked="0" layoutInCell="1" allowOverlap="1">
                <wp:simplePos x="0" y="0"/>
                <wp:positionH relativeFrom="column">
                  <wp:posOffset>-93980</wp:posOffset>
                </wp:positionH>
                <wp:positionV relativeFrom="paragraph">
                  <wp:posOffset>144780</wp:posOffset>
                </wp:positionV>
                <wp:extent cx="5596255" cy="1651635"/>
                <wp:effectExtent l="6350" t="6350" r="10795" b="18415"/>
                <wp:wrapNone/>
                <wp:docPr id="10" name="圆角矩形 10"/>
                <wp:cNvGraphicFramePr/>
                <a:graphic xmlns:a="http://schemas.openxmlformats.org/drawingml/2006/main">
                  <a:graphicData uri="http://schemas.microsoft.com/office/word/2010/wordprocessingShape">
                    <wps:wsp>
                      <wps:cNvSpPr/>
                      <wps:spPr>
                        <a:xfrm>
                          <a:off x="977900" y="1469390"/>
                          <a:ext cx="5596255" cy="1651635"/>
                        </a:xfrm>
                        <a:prstGeom prst="roundRect">
                          <a:avLst/>
                        </a:prstGeom>
                        <a:noFill/>
                        <a:ln>
                          <a:solidFill>
                            <a:schemeClr val="accent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7.4pt;margin-top:11.4pt;height:130.05pt;width:440.65pt;z-index:251660288;v-text-anchor:middle;mso-width-relative:page;mso-height-relative:page;" filled="f" stroked="t" coordsize="21600,21600" arcsize="0.166666666666667" o:gfxdata="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AgHOPv2gAAAAoBAAAP&#10;AAAAAAAAAAEAIAAAACIAAABkcnMvZG93bnJldi54bWxQSwECFAAUAAAACACHTuJAy8TWVIgCAADk&#10;BAAADgAAAAAAAAABACAAAAApAQAAZHJzL2Uyb0RvYy54bWxQSwUGAAAAAAYABgBZAQAAIwYAAAAA&#10;">
                <v:fill on="f" focussize="0,0"/>
                <v:stroke weight="1pt" color="#FFC000 [3207]" miterlimit="8" joinstyle="miter"/>
                <v:imagedata o:title=""/>
                <o:lock v:ext="edit" aspectratio="f"/>
              </v:roundrect>
            </w:pict>
          </mc:Fallback>
        </mc:AlternateContent>
      </w:r>
    </w:p>
    <w:p w14:paraId="5A2E181E">
      <w:pPr>
        <w:numPr>
          <w:ilvl w:val="0"/>
          <w:numId w:val="0"/>
        </w:numPr>
        <w:jc w:val="both"/>
        <w:rPr>
          <w:rFonts w:hint="eastAsia"/>
          <w:lang w:val="en-US" w:eastAsia="zh-CN"/>
        </w:rPr>
      </w:pPr>
      <w:r>
        <w:rPr>
          <w:rFonts w:hint="eastAsia"/>
          <w:lang w:val="en-US" w:eastAsia="zh-CN"/>
        </w:rPr>
        <w:t>活动二：小报草图我来画</w:t>
      </w:r>
    </w:p>
    <w:p w14:paraId="3D769793">
      <w:pPr>
        <w:numPr>
          <w:ilvl w:val="0"/>
          <w:numId w:val="2"/>
        </w:numPr>
        <w:ind w:left="630" w:leftChars="0" w:firstLine="0" w:firstLineChars="0"/>
        <w:jc w:val="both"/>
        <w:rPr>
          <w:rFonts w:hint="eastAsia"/>
          <w:lang w:val="en-US" w:eastAsia="zh-CN"/>
        </w:rPr>
      </w:pPr>
      <w:r>
        <w:rPr>
          <w:rFonts w:hint="eastAsia"/>
          <w:lang w:val="en-US" w:eastAsia="zh-CN"/>
        </w:rPr>
        <w:t>想一想：小组围绕端午主题思考小报的标题。</w:t>
      </w:r>
    </w:p>
    <w:p w14:paraId="010C5773">
      <w:pPr>
        <w:numPr>
          <w:ilvl w:val="0"/>
          <w:numId w:val="2"/>
        </w:numPr>
        <w:ind w:left="630" w:leftChars="0" w:firstLine="0" w:firstLineChars="0"/>
        <w:jc w:val="both"/>
        <w:rPr>
          <w:rFonts w:hint="eastAsia"/>
          <w:lang w:val="en-US" w:eastAsia="zh-CN"/>
        </w:rPr>
      </w:pPr>
      <w:r>
        <w:rPr>
          <w:rFonts w:hint="eastAsia"/>
          <w:lang w:val="en-US" w:eastAsia="zh-CN"/>
        </w:rPr>
        <w:t>画一画：组内推选一名成员根据讨论的排版绘制草稿图，做到：主题鲜明、内容丰富、图文并茂、字迹工整。</w:t>
      </w:r>
    </w:p>
    <w:p w14:paraId="4E20F444">
      <w:pPr>
        <w:numPr>
          <w:ilvl w:val="0"/>
          <w:numId w:val="2"/>
        </w:numPr>
        <w:ind w:left="630" w:leftChars="0" w:firstLine="0" w:firstLineChars="0"/>
        <w:jc w:val="both"/>
        <w:rPr>
          <w:rFonts w:hint="default"/>
          <w:lang w:val="en-US" w:eastAsia="zh-CN"/>
        </w:rPr>
      </w:pPr>
      <w:r>
        <w:rPr>
          <w:rFonts w:hint="eastAsia"/>
          <w:lang w:val="en-US" w:eastAsia="zh-CN"/>
        </w:rPr>
        <w:t>写一写：其他成员根据小报中不同部分的需要思考清晰的指令，字迹工整写在便利条上。</w:t>
      </w:r>
    </w:p>
    <w:p w14:paraId="4D4994C7">
      <w:pPr>
        <w:numPr>
          <w:ilvl w:val="0"/>
          <w:numId w:val="2"/>
        </w:numPr>
        <w:ind w:left="630" w:leftChars="0" w:firstLine="0" w:firstLineChars="0"/>
        <w:jc w:val="both"/>
        <w:rPr>
          <w:rFonts w:hint="default"/>
          <w:lang w:val="en-US" w:eastAsia="zh-CN"/>
        </w:rPr>
      </w:pPr>
      <w:r>
        <w:rPr>
          <w:rFonts w:hint="eastAsia"/>
          <w:lang w:val="en-US" w:eastAsia="zh-CN"/>
        </w:rPr>
        <w:t>贴一贴：把写好的便利条张贴在草稿图相应位置。</w:t>
      </w:r>
    </w:p>
    <w:p w14:paraId="57F35732">
      <w:pPr>
        <w:numPr>
          <w:ilvl w:val="0"/>
          <w:numId w:val="0"/>
        </w:numPr>
        <w:ind w:leftChars="0" w:firstLine="420" w:firstLineChars="200"/>
        <w:jc w:val="both"/>
        <w:rPr>
          <w:rFonts w:hint="default"/>
          <w:lang w:val="en-US" w:eastAsia="zh-CN"/>
        </w:rPr>
      </w:pPr>
      <w:r>
        <w:rPr>
          <w:rFonts w:hint="eastAsia"/>
          <w:color w:val="FF0000"/>
          <w:lang w:val="en-US" w:eastAsia="zh-CN"/>
        </w:rPr>
        <w:t>时间：10分钟。</w:t>
      </w:r>
    </w:p>
    <w:p w14:paraId="5004F4D5">
      <w:pPr>
        <w:numPr>
          <w:ilvl w:val="0"/>
          <w:numId w:val="0"/>
        </w:numPr>
        <w:jc w:val="both"/>
        <w:rPr>
          <w:rFonts w:hint="default"/>
          <w:lang w:val="en-US" w:eastAsia="zh-CN"/>
        </w:rPr>
      </w:pPr>
    </w:p>
    <w:p w14:paraId="5C3B5E76">
      <w:pPr>
        <w:numPr>
          <w:ilvl w:val="0"/>
          <w:numId w:val="0"/>
        </w:numPr>
        <w:jc w:val="both"/>
        <w:rPr>
          <w:rFonts w:hint="default"/>
          <w:lang w:val="en-US" w:eastAsia="zh-CN"/>
        </w:rPr>
      </w:pPr>
      <w:r>
        <w:rPr>
          <w:rFonts w:hint="eastAsia"/>
          <w:lang w:val="en-US" w:eastAsia="zh-CN"/>
        </w:rPr>
        <w:t xml:space="preserve"> 展示作品：我们来看下，这两个小组的设计怎么样？</w:t>
      </w:r>
    </w:p>
    <w:p w14:paraId="3B3FC20F">
      <w:pPr>
        <w:numPr>
          <w:ilvl w:val="0"/>
          <w:numId w:val="0"/>
        </w:numPr>
        <w:ind w:firstLine="420" w:firstLineChars="200"/>
        <w:jc w:val="both"/>
        <w:rPr>
          <w:rFonts w:hint="eastAsia"/>
          <w:lang w:val="en-US" w:eastAsia="zh-CN"/>
        </w:rPr>
      </w:pPr>
      <w:r>
        <w:rPr>
          <w:rFonts w:hint="eastAsia"/>
          <w:lang w:val="en-US" w:eastAsia="zh-CN"/>
        </w:rPr>
        <w:t>S：指令宽泛（ai可能只会做出一个大概模版，因为它还没能完全的读懂你。）</w:t>
      </w:r>
    </w:p>
    <w:p w14:paraId="7C6EB024">
      <w:pPr>
        <w:numPr>
          <w:ilvl w:val="0"/>
          <w:numId w:val="0"/>
        </w:numPr>
        <w:ind w:firstLine="420" w:firstLineChars="200"/>
        <w:jc w:val="both"/>
        <w:rPr>
          <w:rFonts w:hint="default"/>
          <w:lang w:val="en-US" w:eastAsia="zh-CN"/>
        </w:rPr>
      </w:pPr>
      <w:r>
        <w:rPr>
          <w:rFonts w:hint="eastAsia"/>
          <w:lang w:val="en-US" w:eastAsia="zh-CN"/>
        </w:rPr>
        <w:t xml:space="preserve">  草图空洞（绘画技术受限没关系，但只要我们有创意➕详细清楚的指令，这些就都不是问题。）</w:t>
      </w:r>
    </w:p>
    <w:p w14:paraId="79A22327">
      <w:pPr>
        <w:numPr>
          <w:ilvl w:val="0"/>
          <w:numId w:val="0"/>
        </w:numPr>
        <w:ind w:firstLine="420" w:firstLineChars="200"/>
        <w:jc w:val="both"/>
        <w:rPr>
          <w:rFonts w:hint="eastAsia"/>
          <w:lang w:val="en-US" w:eastAsia="zh-CN"/>
        </w:rPr>
      </w:pPr>
      <w:r>
        <w:rPr>
          <w:rFonts w:hint="eastAsia"/>
          <w:lang w:val="en-US" w:eastAsia="zh-CN"/>
        </w:rPr>
        <w:t>师：思考全面，指令清晰，我们的想法才能更好地被ai读懂，我们的作品才能更符合自己的预想。</w:t>
      </w:r>
    </w:p>
    <w:p w14:paraId="41653088">
      <w:pPr>
        <w:numPr>
          <w:ilvl w:val="0"/>
          <w:numId w:val="0"/>
        </w:numPr>
        <w:ind w:leftChars="0"/>
        <w:jc w:val="both"/>
        <w:rPr>
          <w:rFonts w:hint="eastAsia"/>
          <w:b/>
          <w:bCs/>
          <w:lang w:val="en-US" w:eastAsia="zh-CN"/>
        </w:rPr>
      </w:pPr>
      <w:r>
        <w:rPr>
          <w:rFonts w:hint="eastAsia"/>
          <w:b/>
          <w:bCs/>
          <w:lang w:val="en-US" w:eastAsia="zh-CN"/>
        </w:rPr>
        <w:t>2.巧用ai，制作小报</w:t>
      </w:r>
    </w:p>
    <w:p w14:paraId="6C3BB08F">
      <w:pPr>
        <w:numPr>
          <w:ilvl w:val="0"/>
          <w:numId w:val="0"/>
        </w:numPr>
        <w:ind w:firstLine="420" w:firstLineChars="200"/>
        <w:jc w:val="both"/>
        <w:rPr>
          <w:rFonts w:hint="eastAsia"/>
          <w:lang w:val="en-US" w:eastAsia="zh-CN"/>
        </w:rPr>
      </w:pPr>
      <w:r>
        <w:rPr>
          <w:rFonts w:hint="eastAsia"/>
          <w:lang w:val="en-US" w:eastAsia="zh-CN"/>
        </w:rPr>
        <w:t>接下来，我们就一起结合刚才的建议（</w:t>
      </w:r>
      <w:r>
        <w:rPr>
          <w:rFonts w:hint="eastAsia"/>
          <w:color w:val="0000FF"/>
          <w:lang w:val="en-US" w:eastAsia="zh-CN"/>
        </w:rPr>
        <w:t>板贴：微调优化</w:t>
      </w:r>
      <w:r>
        <w:rPr>
          <w:rFonts w:hint="eastAsia"/>
          <w:lang w:val="en-US" w:eastAsia="zh-CN"/>
        </w:rPr>
        <w:t>）自己的草稿图，并借助ai拍一拍，生成一幅精美的小报吧。</w:t>
      </w:r>
    </w:p>
    <w:p w14:paraId="7665BC43">
      <w:pPr>
        <w:numPr>
          <w:ilvl w:val="0"/>
          <w:numId w:val="0"/>
        </w:numPr>
        <w:jc w:val="both"/>
        <w:rPr>
          <w:rFonts w:hint="eastAsia"/>
          <w:lang w:val="en-US" w:eastAsia="zh-CN"/>
        </w:rPr>
      </w:pPr>
      <w:r>
        <w:rPr>
          <w:sz w:val="21"/>
        </w:rPr>
        <mc:AlternateContent>
          <mc:Choice Requires="wps">
            <w:drawing>
              <wp:anchor distT="0" distB="0" distL="114300" distR="114300" simplePos="0" relativeHeight="251661312" behindDoc="0" locked="0" layoutInCell="1" allowOverlap="1">
                <wp:simplePos x="0" y="0"/>
                <wp:positionH relativeFrom="column">
                  <wp:posOffset>-79375</wp:posOffset>
                </wp:positionH>
                <wp:positionV relativeFrom="paragraph">
                  <wp:posOffset>98425</wp:posOffset>
                </wp:positionV>
                <wp:extent cx="5309235" cy="1164590"/>
                <wp:effectExtent l="6350" t="6350" r="18415" b="22860"/>
                <wp:wrapNone/>
                <wp:docPr id="13" name="圆角矩形 13"/>
                <wp:cNvGraphicFramePr/>
                <a:graphic xmlns:a="http://schemas.openxmlformats.org/drawingml/2006/main">
                  <a:graphicData uri="http://schemas.microsoft.com/office/word/2010/wordprocessingShape">
                    <wps:wsp>
                      <wps:cNvSpPr/>
                      <wps:spPr>
                        <a:xfrm>
                          <a:off x="1063625" y="4975225"/>
                          <a:ext cx="5309235" cy="1164590"/>
                        </a:xfrm>
                        <a:prstGeom prst="roundRect">
                          <a:avLst/>
                        </a:prstGeom>
                        <a:noFill/>
                        <a:ln>
                          <a:solidFill>
                            <a:schemeClr val="accent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6.25pt;margin-top:7.75pt;height:91.7pt;width:418.05pt;z-index:251661312;v-text-anchor:middle;mso-width-relative:page;mso-height-relative:page;" filled="f" stroked="t" coordsize="21600,21600" arcsize="0.166666666666667" o:gfxdata="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Agi2anaAAAACgEA&#10;AA8AAAAAAAAAAQAgAAAAIgAAAGRycy9kb3ducmV2LnhtbFBLAQIUABQAAAAIAIdO4kD8uhODigIA&#10;AOUEAAAOAAAAAAAAAAEAIAAAACkBAABkcnMvZTJvRG9jLnhtbFBLBQYAAAAABgAGAFkBAAAlBgAA&#10;AAA=&#10;">
                <v:fill on="f" focussize="0,0"/>
                <v:stroke weight="1pt" color="#FFC000 [3207]" miterlimit="8" joinstyle="miter"/>
                <v:imagedata o:title=""/>
                <o:lock v:ext="edit" aspectratio="f"/>
              </v:roundrect>
            </w:pict>
          </mc:Fallback>
        </mc:AlternateContent>
      </w:r>
    </w:p>
    <w:p w14:paraId="051A3B91">
      <w:pPr>
        <w:numPr>
          <w:ilvl w:val="0"/>
          <w:numId w:val="0"/>
        </w:numPr>
        <w:jc w:val="both"/>
        <w:rPr>
          <w:rFonts w:hint="eastAsia"/>
          <w:lang w:val="en-US" w:eastAsia="zh-CN"/>
        </w:rPr>
      </w:pPr>
      <w:r>
        <w:rPr>
          <w:rFonts w:hint="eastAsia"/>
          <w:lang w:val="en-US" w:eastAsia="zh-CN"/>
        </w:rPr>
        <w:t>活动三：我用ai做小报</w:t>
      </w:r>
    </w:p>
    <w:p w14:paraId="7DE113A0">
      <w:pPr>
        <w:numPr>
          <w:ilvl w:val="0"/>
          <w:numId w:val="0"/>
        </w:numPr>
        <w:ind w:left="420" w:leftChars="0"/>
        <w:jc w:val="both"/>
        <w:rPr>
          <w:rFonts w:hint="eastAsia"/>
          <w:lang w:val="en-US" w:eastAsia="zh-CN"/>
        </w:rPr>
      </w:pPr>
      <w:r>
        <w:rPr>
          <w:rFonts w:hint="eastAsia"/>
          <w:lang w:val="en-US" w:eastAsia="zh-CN"/>
        </w:rPr>
        <w:t>1.改一改：组内对照评价标准修改需要优化的部分。</w:t>
      </w:r>
    </w:p>
    <w:p w14:paraId="263C77EA">
      <w:pPr>
        <w:numPr>
          <w:ilvl w:val="0"/>
          <w:numId w:val="0"/>
        </w:numPr>
        <w:ind w:left="420" w:leftChars="0"/>
        <w:jc w:val="both"/>
        <w:rPr>
          <w:rFonts w:hint="eastAsia"/>
          <w:lang w:val="en-US" w:eastAsia="zh-CN"/>
        </w:rPr>
      </w:pPr>
      <w:r>
        <w:rPr>
          <w:rFonts w:hint="eastAsia"/>
          <w:lang w:val="en-US" w:eastAsia="zh-CN"/>
        </w:rPr>
        <w:t>2.拍一拍：把草稿图拍给豆包。</w:t>
      </w:r>
    </w:p>
    <w:p w14:paraId="535BB320">
      <w:pPr>
        <w:numPr>
          <w:ilvl w:val="0"/>
          <w:numId w:val="0"/>
        </w:numPr>
        <w:ind w:left="420" w:leftChars="0"/>
        <w:jc w:val="both"/>
        <w:rPr>
          <w:rFonts w:hint="eastAsia"/>
          <w:lang w:val="en-US" w:eastAsia="zh-CN"/>
        </w:rPr>
      </w:pPr>
      <w:r>
        <w:rPr>
          <w:rFonts w:hint="eastAsia"/>
          <w:lang w:val="en-US" w:eastAsia="zh-CN"/>
        </w:rPr>
        <w:t>3.做一做：输入清晰的指令，借助豆包不断优化稿图。</w:t>
      </w:r>
    </w:p>
    <w:p w14:paraId="36219F17">
      <w:pPr>
        <w:numPr>
          <w:ilvl w:val="0"/>
          <w:numId w:val="0"/>
        </w:numPr>
        <w:ind w:leftChars="0" w:firstLine="420" w:firstLineChars="200"/>
        <w:jc w:val="both"/>
        <w:rPr>
          <w:rFonts w:hint="eastAsia"/>
          <w:color w:val="FF0000"/>
          <w:lang w:val="en-US" w:eastAsia="zh-CN"/>
        </w:rPr>
      </w:pPr>
      <w:r>
        <w:rPr>
          <w:rFonts w:hint="eastAsia"/>
          <w:color w:val="FF0000"/>
          <w:lang w:val="en-US" w:eastAsia="zh-CN"/>
        </w:rPr>
        <w:t>时间：5分钟。</w:t>
      </w:r>
    </w:p>
    <w:p w14:paraId="30A8C91E">
      <w:pPr>
        <w:numPr>
          <w:ilvl w:val="0"/>
          <w:numId w:val="0"/>
        </w:numPr>
        <w:ind w:leftChars="0" w:firstLine="420" w:firstLineChars="200"/>
        <w:jc w:val="both"/>
        <w:rPr>
          <w:rFonts w:hint="eastAsia"/>
          <w:color w:val="FF0000"/>
          <w:lang w:val="en-US" w:eastAsia="zh-CN"/>
        </w:rPr>
      </w:pPr>
    </w:p>
    <w:p w14:paraId="68374537">
      <w:pPr>
        <w:numPr>
          <w:ilvl w:val="0"/>
          <w:numId w:val="0"/>
        </w:numPr>
        <w:ind w:leftChars="0" w:firstLine="420" w:firstLineChars="200"/>
        <w:jc w:val="both"/>
        <w:rPr>
          <w:rFonts w:hint="eastAsia"/>
          <w:lang w:val="en-US" w:eastAsia="zh-CN"/>
        </w:rPr>
      </w:pPr>
      <w:r>
        <w:rPr>
          <w:rFonts w:hint="eastAsia"/>
          <w:lang w:val="en-US" w:eastAsia="zh-CN"/>
        </w:rPr>
        <w:t xml:space="preserve"> 展示作品：快看看，他们的ai小报怎么样？</w:t>
      </w:r>
    </w:p>
    <w:p w14:paraId="12EA1071">
      <w:pPr>
        <w:numPr>
          <w:ilvl w:val="0"/>
          <w:numId w:val="0"/>
        </w:numPr>
        <w:ind w:leftChars="0" w:firstLine="420" w:firstLineChars="200"/>
        <w:jc w:val="both"/>
        <w:rPr>
          <w:rFonts w:hint="eastAsia"/>
          <w:lang w:val="en-US" w:eastAsia="zh-CN"/>
        </w:rPr>
      </w:pPr>
      <w:r>
        <w:rPr>
          <w:rFonts w:hint="eastAsia"/>
          <w:lang w:val="en-US" w:eastAsia="zh-CN"/>
        </w:rPr>
        <w:t>追问：花了多长时间？一次成功的吗？</w:t>
      </w:r>
    </w:p>
    <w:p w14:paraId="43FF29B8">
      <w:pPr>
        <w:numPr>
          <w:ilvl w:val="0"/>
          <w:numId w:val="0"/>
        </w:numPr>
        <w:ind w:leftChars="0" w:firstLine="420" w:firstLineChars="200"/>
        <w:jc w:val="both"/>
        <w:rPr>
          <w:rFonts w:hint="default"/>
          <w:lang w:val="en-US" w:eastAsia="zh-CN"/>
        </w:rPr>
      </w:pPr>
      <w:r>
        <w:rPr>
          <w:rFonts w:hint="eastAsia"/>
          <w:lang w:val="en-US" w:eastAsia="zh-CN"/>
        </w:rPr>
        <w:t>小结：原来，一幅精美的小报，在我们原有的创意设计基础上，也要根据实际操作情况地不断微调优化，才能更加快速地生成精美ai小报。</w:t>
      </w:r>
    </w:p>
    <w:p w14:paraId="790DBA6E">
      <w:pPr>
        <w:numPr>
          <w:ilvl w:val="0"/>
          <w:numId w:val="0"/>
        </w:numPr>
        <w:ind w:firstLine="420" w:firstLineChars="200"/>
        <w:jc w:val="both"/>
        <w:rPr>
          <w:rFonts w:hint="default"/>
          <w:lang w:val="en-US" w:eastAsia="zh-CN"/>
        </w:rPr>
      </w:pPr>
      <w:r>
        <w:rPr>
          <w:rFonts w:hint="eastAsia"/>
          <w:lang w:val="en-US" w:eastAsia="zh-CN"/>
        </w:rPr>
        <w:t>总结：同学们，这节课我们借助KWH学习工具进行了ai小报的制作，又利用不一样的ai工具优化了我们的小报设计图，我们学会了技能，更学会了正确使用ai工具，在坚持我们原创的基础上才有了这么精美的小报。</w:t>
      </w:r>
    </w:p>
    <w:p w14:paraId="112C6357">
      <w:pPr>
        <w:numPr>
          <w:ilvl w:val="0"/>
          <w:numId w:val="3"/>
        </w:numPr>
        <w:ind w:left="0" w:leftChars="0" w:firstLine="0" w:firstLineChars="0"/>
        <w:jc w:val="both"/>
        <w:rPr>
          <w:rFonts w:hint="eastAsia"/>
          <w:b/>
          <w:bCs/>
          <w:lang w:val="en-US" w:eastAsia="zh-CN"/>
        </w:rPr>
      </w:pPr>
      <w:r>
        <w:rPr>
          <w:rFonts w:hint="eastAsia"/>
          <w:b/>
          <w:bCs/>
          <w:lang w:val="en-US" w:eastAsia="zh-CN"/>
        </w:rPr>
        <w:t>延伸拓展，创意落地</w:t>
      </w:r>
    </w:p>
    <w:p w14:paraId="6A622474">
      <w:pPr>
        <w:numPr>
          <w:ilvl w:val="0"/>
          <w:numId w:val="0"/>
        </w:numPr>
        <w:ind w:firstLine="420" w:firstLineChars="200"/>
        <w:jc w:val="both"/>
        <w:rPr>
          <w:rFonts w:hint="default"/>
          <w:lang w:val="en-US" w:eastAsia="zh-CN"/>
        </w:rPr>
      </w:pPr>
      <w:r>
        <w:rPr>
          <w:rFonts w:hint="default"/>
          <w:lang w:val="en-US" w:eastAsia="zh-CN"/>
        </w:rPr>
        <w:t>请大家</w:t>
      </w:r>
      <w:r>
        <w:rPr>
          <w:rFonts w:hint="eastAsia"/>
          <w:lang w:val="en-US" w:eastAsia="zh-CN"/>
        </w:rPr>
        <w:t>课后再次修改并将</w:t>
      </w:r>
      <w:r>
        <w:rPr>
          <w:rFonts w:hint="default"/>
          <w:lang w:val="en-US" w:eastAsia="zh-CN"/>
        </w:rPr>
        <w:t>自己的</w:t>
      </w:r>
      <w:r>
        <w:rPr>
          <w:rFonts w:hint="eastAsia"/>
          <w:lang w:val="en-US" w:eastAsia="zh-CN"/>
        </w:rPr>
        <w:t>小报打印出来</w:t>
      </w:r>
      <w:r>
        <w:rPr>
          <w:rFonts w:hint="default"/>
          <w:lang w:val="en-US" w:eastAsia="zh-CN"/>
        </w:rPr>
        <w:t>，</w:t>
      </w:r>
      <w:r>
        <w:rPr>
          <w:rFonts w:hint="eastAsia"/>
          <w:lang w:val="en-US" w:eastAsia="zh-CN"/>
        </w:rPr>
        <w:t>张贴在相应的地方宣传介绍你们的小报吧！</w:t>
      </w:r>
    </w:p>
    <w:p w14:paraId="7554F76F">
      <w:pPr>
        <w:numPr>
          <w:ilvl w:val="0"/>
          <w:numId w:val="0"/>
        </w:numPr>
        <w:ind w:leftChars="0"/>
      </w:pPr>
    </w:p>
    <w:p w14:paraId="283825D6">
      <w:pPr>
        <w:numPr>
          <w:ilvl w:val="0"/>
          <w:numId w:val="4"/>
        </w:numPr>
        <w:ind w:left="0" w:leftChars="0" w:firstLine="0" w:firstLineChars="0"/>
        <w:rPr>
          <w:rFonts w:hint="eastAsia"/>
          <w:lang w:val="en-US" w:eastAsia="zh-CN"/>
        </w:rPr>
      </w:pPr>
      <w:r>
        <w:rPr>
          <w:rFonts w:hint="eastAsia"/>
          <w:lang w:val="en-US" w:eastAsia="zh-CN"/>
        </w:rPr>
        <w:t>板书</w:t>
      </w:r>
    </w:p>
    <w:p w14:paraId="57563063">
      <w:pPr>
        <w:jc w:val="center"/>
        <w:rPr>
          <w:rFonts w:hint="default"/>
          <w:lang w:val="en-US" w:eastAsia="zh-CN"/>
        </w:rPr>
      </w:pPr>
      <w:r>
        <w:rPr>
          <w:lang w:val="en-US" w:eastAsia="zh-CN"/>
        </w:rPr>
        <w:t>哇！AI小报</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2"/>
        <w:gridCol w:w="558"/>
        <w:gridCol w:w="3151"/>
        <w:gridCol w:w="3581"/>
      </w:tblGrid>
      <w:tr w14:paraId="3E9D5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32" w:type="dxa"/>
            <w:tcBorders>
              <w:top w:val="nil"/>
              <w:left w:val="nil"/>
              <w:bottom w:val="nil"/>
              <w:right w:val="nil"/>
            </w:tcBorders>
          </w:tcPr>
          <w:p w14:paraId="7C6DDEA3">
            <w:pPr>
              <w:numPr>
                <w:ilvl w:val="0"/>
                <w:numId w:val="0"/>
              </w:numPr>
              <w:jc w:val="center"/>
              <w:rPr>
                <w:rFonts w:hint="default" w:eastAsiaTheme="minorEastAsia"/>
                <w:vertAlign w:val="baseline"/>
                <w:lang w:val="en-US" w:eastAsia="zh-CN"/>
              </w:rPr>
            </w:pPr>
            <w:r>
              <w:rPr>
                <w:rFonts w:hint="eastAsia"/>
                <w:vertAlign w:val="baseline"/>
                <w:lang w:val="en-US" w:eastAsia="zh-CN"/>
              </w:rPr>
              <w:t>主题鲜明</w:t>
            </w:r>
          </w:p>
        </w:tc>
        <w:tc>
          <w:tcPr>
            <w:tcW w:w="558" w:type="dxa"/>
            <w:tcBorders>
              <w:top w:val="nil"/>
              <w:left w:val="nil"/>
              <w:bottom w:val="nil"/>
              <w:right w:val="nil"/>
            </w:tcBorders>
          </w:tcPr>
          <w:p w14:paraId="5A6E2B32">
            <w:pPr>
              <w:numPr>
                <w:ilvl w:val="0"/>
                <w:numId w:val="0"/>
              </w:numPr>
              <w:jc w:val="center"/>
              <w:rPr>
                <w:rFonts w:hint="default" w:eastAsiaTheme="minorEastAsia"/>
                <w:vertAlign w:val="baseline"/>
                <w:lang w:val="en-US" w:eastAsia="zh-CN"/>
              </w:rPr>
            </w:pPr>
            <w:r>
              <w:rPr>
                <w:rFonts w:hint="eastAsia"/>
                <w:vertAlign w:val="baseline"/>
                <w:lang w:val="en-US" w:eastAsia="zh-CN"/>
              </w:rPr>
              <w:t>K</w:t>
            </w:r>
          </w:p>
        </w:tc>
        <w:tc>
          <w:tcPr>
            <w:tcW w:w="3151" w:type="dxa"/>
            <w:tcBorders>
              <w:top w:val="nil"/>
              <w:left w:val="nil"/>
              <w:bottom w:val="nil"/>
              <w:right w:val="nil"/>
            </w:tcBorders>
          </w:tcPr>
          <w:p w14:paraId="0DEAE831">
            <w:pPr>
              <w:numPr>
                <w:ilvl w:val="0"/>
                <w:numId w:val="0"/>
              </w:numPr>
              <w:jc w:val="center"/>
              <w:rPr>
                <w:rFonts w:hint="default"/>
                <w:lang w:val="en-US" w:eastAsia="zh-CN"/>
              </w:rPr>
            </w:pPr>
            <w:r>
              <w:rPr>
                <w:rFonts w:hint="eastAsia"/>
                <w:color w:val="0000FF"/>
                <w:lang w:val="en-US" w:eastAsia="zh-CN"/>
              </w:rPr>
              <w:t>主题、文字、插图</w:t>
            </w:r>
          </w:p>
          <w:p w14:paraId="69207FB8">
            <w:pPr>
              <w:numPr>
                <w:ilvl w:val="0"/>
                <w:numId w:val="0"/>
              </w:numPr>
              <w:jc w:val="center"/>
              <w:rPr>
                <w:rFonts w:hint="eastAsia"/>
                <w:color w:val="0000FF"/>
                <w:lang w:val="en-US" w:eastAsia="zh-CN"/>
              </w:rPr>
            </w:pPr>
            <w:r>
              <w:rPr>
                <w:rFonts w:hint="eastAsia"/>
                <w:color w:val="0000FF"/>
                <w:lang w:val="en-US" w:eastAsia="zh-CN"/>
              </w:rPr>
              <w:t>排版</w:t>
            </w:r>
          </w:p>
          <w:p w14:paraId="667D7884">
            <w:pPr>
              <w:numPr>
                <w:ilvl w:val="0"/>
                <w:numId w:val="0"/>
              </w:numPr>
              <w:jc w:val="center"/>
              <w:rPr>
                <w:rFonts w:hint="default"/>
                <w:color w:val="0000FF"/>
                <w:lang w:val="en-US" w:eastAsia="zh-CN"/>
              </w:rPr>
            </w:pPr>
          </w:p>
        </w:tc>
        <w:tc>
          <w:tcPr>
            <w:tcW w:w="3581" w:type="dxa"/>
            <w:tcBorders>
              <w:top w:val="nil"/>
              <w:left w:val="nil"/>
              <w:bottom w:val="nil"/>
              <w:right w:val="nil"/>
            </w:tcBorders>
          </w:tcPr>
          <w:p w14:paraId="7636F580">
            <w:pPr>
              <w:numPr>
                <w:ilvl w:val="0"/>
                <w:numId w:val="0"/>
              </w:numPr>
              <w:rPr>
                <w:rFonts w:hint="default" w:eastAsiaTheme="minorEastAsia"/>
                <w:vertAlign w:val="baseline"/>
                <w:lang w:val="en-US" w:eastAsia="zh-CN"/>
              </w:rPr>
            </w:pPr>
            <w:r>
              <w:rPr>
                <w:rFonts w:hint="default" w:eastAsiaTheme="minorEastAsia"/>
                <w:vertAlign w:val="baseline"/>
                <w:lang w:val="en-US" w:eastAsia="zh-CN"/>
              </w:rPr>
              <w:drawing>
                <wp:inline distT="0" distB="0" distL="114300" distR="114300">
                  <wp:extent cx="393700" cy="247650"/>
                  <wp:effectExtent l="0" t="0" r="12700" b="6350"/>
                  <wp:docPr id="14" name="图片 14" descr="62235827203ebb414ac9ad35d1dcd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62235827203ebb414ac9ad35d1dcd682"/>
                          <pic:cNvPicPr>
                            <a:picLocks noChangeAspect="1"/>
                          </pic:cNvPicPr>
                        </pic:nvPicPr>
                        <pic:blipFill>
                          <a:blip r:embed="rId8"/>
                          <a:stretch>
                            <a:fillRect/>
                          </a:stretch>
                        </pic:blipFill>
                        <pic:spPr>
                          <a:xfrm>
                            <a:off x="0" y="0"/>
                            <a:ext cx="393700" cy="247650"/>
                          </a:xfrm>
                          <a:prstGeom prst="rect">
                            <a:avLst/>
                          </a:prstGeom>
                        </pic:spPr>
                      </pic:pic>
                    </a:graphicData>
                  </a:graphic>
                </wp:inline>
              </w:drawing>
            </w:r>
            <w:r>
              <w:rPr>
                <w:rFonts w:hint="default" w:eastAsiaTheme="minorEastAsia"/>
                <w:vertAlign w:val="baseline"/>
                <w:lang w:val="en-US" w:eastAsia="zh-CN"/>
              </w:rPr>
              <w:drawing>
                <wp:inline distT="0" distB="0" distL="114300" distR="114300">
                  <wp:extent cx="591185" cy="251460"/>
                  <wp:effectExtent l="0" t="0" r="18415" b="2540"/>
                  <wp:docPr id="15" name="图片 15" descr="515fbfd04e52b64dd22a69694ceddb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515fbfd04e52b64dd22a69694ceddbff"/>
                          <pic:cNvPicPr>
                            <a:picLocks noChangeAspect="1"/>
                          </pic:cNvPicPr>
                        </pic:nvPicPr>
                        <pic:blipFill>
                          <a:blip r:embed="rId9"/>
                          <a:stretch>
                            <a:fillRect/>
                          </a:stretch>
                        </pic:blipFill>
                        <pic:spPr>
                          <a:xfrm>
                            <a:off x="0" y="0"/>
                            <a:ext cx="591185" cy="251460"/>
                          </a:xfrm>
                          <a:prstGeom prst="rect">
                            <a:avLst/>
                          </a:prstGeom>
                        </pic:spPr>
                      </pic:pic>
                    </a:graphicData>
                  </a:graphic>
                </wp:inline>
              </w:drawing>
            </w:r>
            <w:r>
              <w:rPr>
                <w:rFonts w:hint="default" w:eastAsiaTheme="minorEastAsia"/>
                <w:vertAlign w:val="baseline"/>
                <w:lang w:val="en-US" w:eastAsia="zh-CN"/>
              </w:rPr>
              <w:drawing>
                <wp:inline distT="0" distB="0" distL="114300" distR="114300">
                  <wp:extent cx="314960" cy="314960"/>
                  <wp:effectExtent l="0" t="0" r="15240" b="15240"/>
                  <wp:docPr id="16" name="图片 16" descr="9dda8f4b81e35ee4db22c8559b826a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9dda8f4b81e35ee4db22c8559b826a5e"/>
                          <pic:cNvPicPr>
                            <a:picLocks noChangeAspect="1"/>
                          </pic:cNvPicPr>
                        </pic:nvPicPr>
                        <pic:blipFill>
                          <a:blip r:embed="rId10"/>
                          <a:stretch>
                            <a:fillRect/>
                          </a:stretch>
                        </pic:blipFill>
                        <pic:spPr>
                          <a:xfrm>
                            <a:off x="0" y="0"/>
                            <a:ext cx="314960" cy="314960"/>
                          </a:xfrm>
                          <a:prstGeom prst="rect">
                            <a:avLst/>
                          </a:prstGeom>
                        </pic:spPr>
                      </pic:pic>
                    </a:graphicData>
                  </a:graphic>
                </wp:inline>
              </w:drawing>
            </w:r>
            <w:r>
              <w:rPr>
                <w:rFonts w:hint="default" w:eastAsiaTheme="minorEastAsia"/>
                <w:vertAlign w:val="baseline"/>
                <w:lang w:val="en-US" w:eastAsia="zh-CN"/>
              </w:rPr>
              <w:drawing>
                <wp:inline distT="0" distB="0" distL="114300" distR="114300">
                  <wp:extent cx="499745" cy="333375"/>
                  <wp:effectExtent l="0" t="0" r="8255" b="22225"/>
                  <wp:docPr id="17" name="图片 17" descr="06c73d1759265905f520eb590f59e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6c73d1759265905f520eb590f59e122"/>
                          <pic:cNvPicPr>
                            <a:picLocks noChangeAspect="1"/>
                          </pic:cNvPicPr>
                        </pic:nvPicPr>
                        <pic:blipFill>
                          <a:blip r:embed="rId11"/>
                          <a:stretch>
                            <a:fillRect/>
                          </a:stretch>
                        </pic:blipFill>
                        <pic:spPr>
                          <a:xfrm>
                            <a:off x="0" y="0"/>
                            <a:ext cx="499745" cy="333375"/>
                          </a:xfrm>
                          <a:prstGeom prst="rect">
                            <a:avLst/>
                          </a:prstGeom>
                        </pic:spPr>
                      </pic:pic>
                    </a:graphicData>
                  </a:graphic>
                </wp:inline>
              </w:drawing>
            </w:r>
            <w:r>
              <w:rPr>
                <w:rFonts w:hint="default"/>
                <w:vertAlign w:val="baseline"/>
                <w:lang w:val="en-US" w:eastAsia="zh-CN"/>
              </w:rPr>
              <w:t>......</w:t>
            </w:r>
          </w:p>
          <w:p w14:paraId="65290E5B">
            <w:pPr>
              <w:numPr>
                <w:ilvl w:val="0"/>
                <w:numId w:val="0"/>
              </w:numPr>
              <w:jc w:val="center"/>
              <w:rPr>
                <w:rFonts w:hint="default" w:eastAsiaTheme="minorEastAsia"/>
                <w:vertAlign w:val="baseline"/>
                <w:lang w:val="en-US" w:eastAsia="zh-CN"/>
              </w:rPr>
            </w:pPr>
            <w:r>
              <w:rPr>
                <w:rFonts w:hint="eastAsia"/>
                <w:color w:val="0000FF"/>
                <w:lang w:val="en-US" w:eastAsia="zh-CN"/>
              </w:rPr>
              <w:t>指令清晰</w:t>
            </w:r>
          </w:p>
        </w:tc>
      </w:tr>
      <w:tr w14:paraId="74536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32" w:type="dxa"/>
            <w:tcBorders>
              <w:top w:val="nil"/>
              <w:left w:val="nil"/>
              <w:bottom w:val="nil"/>
              <w:right w:val="nil"/>
            </w:tcBorders>
          </w:tcPr>
          <w:p w14:paraId="1B14073C">
            <w:pPr>
              <w:numPr>
                <w:ilvl w:val="0"/>
                <w:numId w:val="0"/>
              </w:numPr>
              <w:jc w:val="center"/>
              <w:rPr>
                <w:rFonts w:hint="default" w:eastAsiaTheme="minorEastAsia"/>
                <w:vertAlign w:val="baseline"/>
                <w:lang w:val="en-US" w:eastAsia="zh-CN"/>
              </w:rPr>
            </w:pPr>
            <w:r>
              <w:rPr>
                <w:rFonts w:hint="eastAsia"/>
                <w:vertAlign w:val="baseline"/>
                <w:lang w:val="en-US" w:eastAsia="zh-CN"/>
              </w:rPr>
              <w:t>内容丰富</w:t>
            </w:r>
          </w:p>
        </w:tc>
        <w:tc>
          <w:tcPr>
            <w:tcW w:w="558" w:type="dxa"/>
            <w:tcBorders>
              <w:top w:val="nil"/>
              <w:left w:val="nil"/>
              <w:bottom w:val="nil"/>
              <w:right w:val="nil"/>
            </w:tcBorders>
          </w:tcPr>
          <w:p w14:paraId="7997C012">
            <w:pPr>
              <w:numPr>
                <w:ilvl w:val="0"/>
                <w:numId w:val="0"/>
              </w:numPr>
              <w:jc w:val="center"/>
              <w:rPr>
                <w:rFonts w:hint="default" w:eastAsiaTheme="minorEastAsia"/>
                <w:vertAlign w:val="baseline"/>
                <w:lang w:val="en-US" w:eastAsia="zh-CN"/>
              </w:rPr>
            </w:pPr>
            <w:r>
              <w:rPr>
                <w:rFonts w:hint="eastAsia"/>
                <w:vertAlign w:val="baseline"/>
                <w:lang w:val="en-US" w:eastAsia="zh-CN"/>
              </w:rPr>
              <w:t>W</w:t>
            </w:r>
          </w:p>
        </w:tc>
        <w:tc>
          <w:tcPr>
            <w:tcW w:w="3151" w:type="dxa"/>
            <w:tcBorders>
              <w:top w:val="nil"/>
              <w:left w:val="nil"/>
              <w:bottom w:val="nil"/>
              <w:right w:val="nil"/>
            </w:tcBorders>
          </w:tcPr>
          <w:p w14:paraId="586CB282">
            <w:pPr>
              <w:numPr>
                <w:ilvl w:val="0"/>
                <w:numId w:val="0"/>
              </w:numPr>
              <w:jc w:val="center"/>
              <w:rPr>
                <w:rFonts w:hint="default" w:eastAsiaTheme="minorEastAsia"/>
                <w:vertAlign w:val="baseline"/>
                <w:lang w:val="en-US" w:eastAsia="zh-CN"/>
              </w:rPr>
            </w:pPr>
            <w:r>
              <w:rPr>
                <w:rFonts w:hint="eastAsia"/>
                <w:vertAlign w:val="baseline"/>
                <w:lang w:val="en-US" w:eastAsia="zh-CN"/>
              </w:rPr>
              <w:t>？</w:t>
            </w:r>
          </w:p>
        </w:tc>
        <w:tc>
          <w:tcPr>
            <w:tcW w:w="3581" w:type="dxa"/>
            <w:tcBorders>
              <w:top w:val="nil"/>
              <w:left w:val="nil"/>
              <w:bottom w:val="nil"/>
              <w:right w:val="nil"/>
            </w:tcBorders>
          </w:tcPr>
          <w:p w14:paraId="686BBD50">
            <w:pPr>
              <w:numPr>
                <w:ilvl w:val="0"/>
                <w:numId w:val="0"/>
              </w:numPr>
              <w:rPr>
                <w:rFonts w:hint="default" w:eastAsiaTheme="minorEastAsia"/>
                <w:vertAlign w:val="baseline"/>
                <w:lang w:val="en-US" w:eastAsia="zh-CN"/>
              </w:rPr>
            </w:pPr>
          </w:p>
        </w:tc>
      </w:tr>
      <w:tr w14:paraId="55151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32" w:type="dxa"/>
            <w:tcBorders>
              <w:top w:val="nil"/>
              <w:left w:val="nil"/>
              <w:bottom w:val="nil"/>
              <w:right w:val="nil"/>
            </w:tcBorders>
          </w:tcPr>
          <w:p w14:paraId="779D83A2">
            <w:pPr>
              <w:numPr>
                <w:ilvl w:val="0"/>
                <w:numId w:val="0"/>
              </w:numPr>
              <w:jc w:val="center"/>
              <w:rPr>
                <w:rFonts w:hint="default" w:eastAsiaTheme="minorEastAsia"/>
                <w:vertAlign w:val="baseline"/>
                <w:lang w:val="en-US" w:eastAsia="zh-CN"/>
              </w:rPr>
            </w:pPr>
            <w:r>
              <w:rPr>
                <w:rFonts w:hint="eastAsia"/>
                <w:vertAlign w:val="baseline"/>
                <w:lang w:val="en-US" w:eastAsia="zh-CN"/>
              </w:rPr>
              <w:t>图文并茂</w:t>
            </w:r>
          </w:p>
        </w:tc>
        <w:tc>
          <w:tcPr>
            <w:tcW w:w="558" w:type="dxa"/>
            <w:tcBorders>
              <w:top w:val="nil"/>
              <w:left w:val="nil"/>
              <w:bottom w:val="nil"/>
              <w:right w:val="nil"/>
            </w:tcBorders>
          </w:tcPr>
          <w:p w14:paraId="246D5B06">
            <w:pPr>
              <w:numPr>
                <w:ilvl w:val="0"/>
                <w:numId w:val="0"/>
              </w:numPr>
              <w:jc w:val="center"/>
              <w:rPr>
                <w:rFonts w:hint="default" w:eastAsiaTheme="minorEastAsia"/>
                <w:vertAlign w:val="baseline"/>
                <w:lang w:val="en-US" w:eastAsia="zh-CN"/>
              </w:rPr>
            </w:pPr>
            <w:r>
              <w:rPr>
                <w:rFonts w:hint="eastAsia"/>
                <w:vertAlign w:val="baseline"/>
                <w:lang w:val="en-US" w:eastAsia="zh-CN"/>
              </w:rPr>
              <w:t>H</w:t>
            </w:r>
          </w:p>
        </w:tc>
        <w:tc>
          <w:tcPr>
            <w:tcW w:w="3151" w:type="dxa"/>
            <w:tcBorders>
              <w:top w:val="nil"/>
              <w:left w:val="nil"/>
              <w:bottom w:val="nil"/>
              <w:right w:val="nil"/>
            </w:tcBorders>
          </w:tcPr>
          <w:p w14:paraId="21048CFD">
            <w:pPr>
              <w:numPr>
                <w:ilvl w:val="0"/>
                <w:numId w:val="0"/>
              </w:numPr>
              <w:jc w:val="center"/>
              <w:rPr>
                <w:rFonts w:hint="eastAsia"/>
                <w:color w:val="0000FF"/>
                <w:lang w:val="en-US" w:eastAsia="zh-CN"/>
              </w:rPr>
            </w:pPr>
            <w:r>
              <w:rPr>
                <w:rFonts w:hint="eastAsia"/>
                <w:color w:val="0000FF"/>
                <w:lang w:val="en-US" w:eastAsia="zh-CN"/>
              </w:rPr>
              <w:t>编写指令</w:t>
            </w:r>
          </w:p>
          <w:p w14:paraId="26D4E6FC">
            <w:pPr>
              <w:numPr>
                <w:ilvl w:val="0"/>
                <w:numId w:val="0"/>
              </w:numPr>
              <w:jc w:val="both"/>
              <w:rPr>
                <w:rFonts w:hint="default"/>
                <w:color w:val="0000FF"/>
                <w:lang w:val="en-US" w:eastAsia="zh-CN"/>
              </w:rPr>
            </w:pPr>
            <w:r>
              <w:rPr>
                <w:rFonts w:hint="eastAsia"/>
                <w:color w:val="0000FF"/>
                <w:lang w:val="en-US" w:eastAsia="zh-CN"/>
              </w:rPr>
              <w:t>确定标题</w:t>
            </w:r>
            <w:r>
              <w:rPr>
                <w:rFonts w:hint="eastAsia"/>
                <w:lang w:val="en-US" w:eastAsia="zh-CN"/>
              </w:rPr>
              <w:t>、</w:t>
            </w:r>
            <w:r>
              <w:rPr>
                <w:rFonts w:hint="eastAsia"/>
                <w:color w:val="0000FF"/>
                <w:lang w:val="en-US" w:eastAsia="zh-CN"/>
              </w:rPr>
              <w:t>设计排版、微调优化</w:t>
            </w:r>
          </w:p>
        </w:tc>
        <w:tc>
          <w:tcPr>
            <w:tcW w:w="3581" w:type="dxa"/>
            <w:tcBorders>
              <w:top w:val="nil"/>
              <w:left w:val="nil"/>
              <w:bottom w:val="nil"/>
              <w:right w:val="nil"/>
            </w:tcBorders>
          </w:tcPr>
          <w:p w14:paraId="50EFD452">
            <w:pPr>
              <w:numPr>
                <w:ilvl w:val="0"/>
                <w:numId w:val="0"/>
              </w:numPr>
              <w:rPr>
                <w:rFonts w:hint="default" w:eastAsiaTheme="minorEastAsia"/>
                <w:vertAlign w:val="baseline"/>
                <w:lang w:val="en-US" w:eastAsia="zh-CN"/>
              </w:rPr>
            </w:pPr>
          </w:p>
        </w:tc>
      </w:tr>
      <w:tr w14:paraId="74E95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32" w:type="dxa"/>
            <w:tcBorders>
              <w:top w:val="nil"/>
              <w:left w:val="nil"/>
              <w:bottom w:val="nil"/>
              <w:right w:val="nil"/>
            </w:tcBorders>
          </w:tcPr>
          <w:p w14:paraId="2442A341">
            <w:pPr>
              <w:numPr>
                <w:ilvl w:val="0"/>
                <w:numId w:val="0"/>
              </w:numPr>
              <w:jc w:val="center"/>
              <w:rPr>
                <w:rFonts w:hint="default" w:eastAsiaTheme="minorEastAsia"/>
                <w:vertAlign w:val="baseline"/>
                <w:lang w:val="en-US" w:eastAsia="zh-CN"/>
              </w:rPr>
            </w:pPr>
            <w:r>
              <w:rPr>
                <w:rFonts w:hint="eastAsia"/>
                <w:vertAlign w:val="baseline"/>
                <w:lang w:val="en-US" w:eastAsia="zh-CN"/>
              </w:rPr>
              <w:t>排版美观</w:t>
            </w:r>
          </w:p>
        </w:tc>
        <w:tc>
          <w:tcPr>
            <w:tcW w:w="558" w:type="dxa"/>
            <w:tcBorders>
              <w:top w:val="nil"/>
              <w:left w:val="nil"/>
              <w:bottom w:val="nil"/>
              <w:right w:val="nil"/>
            </w:tcBorders>
          </w:tcPr>
          <w:p w14:paraId="454B2B91">
            <w:pPr>
              <w:numPr>
                <w:ilvl w:val="0"/>
                <w:numId w:val="0"/>
              </w:numPr>
              <w:rPr>
                <w:rFonts w:hint="default" w:eastAsiaTheme="minorEastAsia"/>
                <w:vertAlign w:val="baseline"/>
                <w:lang w:val="en-US" w:eastAsia="zh-CN"/>
              </w:rPr>
            </w:pPr>
          </w:p>
        </w:tc>
        <w:tc>
          <w:tcPr>
            <w:tcW w:w="3151" w:type="dxa"/>
            <w:tcBorders>
              <w:top w:val="nil"/>
              <w:left w:val="nil"/>
              <w:bottom w:val="nil"/>
              <w:right w:val="nil"/>
            </w:tcBorders>
          </w:tcPr>
          <w:p w14:paraId="363DE0CC">
            <w:pPr>
              <w:numPr>
                <w:ilvl w:val="0"/>
                <w:numId w:val="0"/>
              </w:numPr>
              <w:rPr>
                <w:rFonts w:hint="default" w:eastAsiaTheme="minorEastAsia"/>
                <w:vertAlign w:val="baseline"/>
                <w:lang w:val="en-US" w:eastAsia="zh-CN"/>
              </w:rPr>
            </w:pPr>
          </w:p>
        </w:tc>
        <w:tc>
          <w:tcPr>
            <w:tcW w:w="3581" w:type="dxa"/>
            <w:tcBorders>
              <w:top w:val="nil"/>
              <w:left w:val="nil"/>
              <w:bottom w:val="nil"/>
              <w:right w:val="nil"/>
            </w:tcBorders>
          </w:tcPr>
          <w:p w14:paraId="28639702">
            <w:pPr>
              <w:numPr>
                <w:ilvl w:val="0"/>
                <w:numId w:val="0"/>
              </w:numPr>
              <w:rPr>
                <w:rFonts w:hint="default" w:eastAsiaTheme="minorEastAsia"/>
                <w:vertAlign w:val="baseline"/>
                <w:lang w:val="en-US" w:eastAsia="zh-CN"/>
              </w:rPr>
            </w:pPr>
          </w:p>
        </w:tc>
      </w:tr>
    </w:tbl>
    <w:p w14:paraId="33D4FA3A">
      <w:pPr>
        <w:numPr>
          <w:ilvl w:val="0"/>
          <w:numId w:val="0"/>
        </w:numPr>
        <w:ind w:leftChars="0"/>
        <w:rPr>
          <w:rFonts w:hint="default" w:eastAsiaTheme="minorEastAsia"/>
          <w:lang w:val="en-US" w:eastAsia="zh-CN"/>
        </w:rPr>
      </w:pPr>
    </w:p>
    <w:p w14:paraId="61EB5CDC">
      <w:pPr>
        <w:numPr>
          <w:ilvl w:val="0"/>
          <w:numId w:val="4"/>
        </w:numPr>
        <w:ind w:left="0" w:leftChars="0" w:firstLine="0" w:firstLineChars="0"/>
        <w:rPr>
          <w:rFonts w:hint="eastAsia"/>
          <w:lang w:val="en-US" w:eastAsia="zh-CN"/>
        </w:rPr>
      </w:pPr>
      <w:r>
        <w:rPr>
          <w:rFonts w:hint="eastAsia"/>
          <w:lang w:val="en-US" w:eastAsia="zh-CN"/>
        </w:rPr>
        <w:t>资料</w:t>
      </w:r>
    </w:p>
    <w:p w14:paraId="3A37D54B">
      <w:pPr>
        <w:rPr>
          <w:rFonts w:hint="eastAsia"/>
          <w:sz w:val="32"/>
          <w:szCs w:val="32"/>
          <w:lang w:val="en-US" w:eastAsia="zh-CN"/>
        </w:rPr>
      </w:pPr>
      <w:r>
        <w:rPr>
          <w:rFonts w:hint="eastAsia"/>
          <w:sz w:val="32"/>
          <w:szCs w:val="32"/>
          <w:lang w:val="en-US" w:eastAsia="zh-CN"/>
        </w:rPr>
        <w:t>任务单一：</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347FB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40" w:type="dxa"/>
          </w:tcPr>
          <w:p w14:paraId="417D4800">
            <w:pPr>
              <w:jc w:val="center"/>
              <w:rPr>
                <w:rFonts w:hint="eastAsia"/>
                <w:vertAlign w:val="baseline"/>
                <w:lang w:val="en-US" w:eastAsia="zh-CN"/>
              </w:rPr>
            </w:pPr>
            <w:r>
              <w:rPr>
                <w:rFonts w:hint="eastAsia"/>
                <w:vertAlign w:val="baseline"/>
                <w:lang w:val="en-US" w:eastAsia="zh-CN"/>
              </w:rPr>
              <w:t>K</w:t>
            </w:r>
          </w:p>
          <w:p w14:paraId="00025BC5">
            <w:pPr>
              <w:jc w:val="center"/>
              <w:rPr>
                <w:rFonts w:hint="eastAsia"/>
                <w:vertAlign w:val="baseline"/>
                <w:lang w:val="en-US" w:eastAsia="zh-CN"/>
              </w:rPr>
            </w:pPr>
            <w:r>
              <w:rPr>
                <w:rFonts w:hint="eastAsia"/>
                <w:vertAlign w:val="baseline"/>
                <w:lang w:val="en-US" w:eastAsia="zh-CN"/>
              </w:rPr>
              <w:t>（已知）</w:t>
            </w:r>
          </w:p>
        </w:tc>
        <w:tc>
          <w:tcPr>
            <w:tcW w:w="2841" w:type="dxa"/>
          </w:tcPr>
          <w:p w14:paraId="37DD5D5B">
            <w:pPr>
              <w:jc w:val="center"/>
              <w:rPr>
                <w:rFonts w:hint="default"/>
                <w:vertAlign w:val="baseline"/>
                <w:lang w:val="en-US" w:eastAsia="zh-CN"/>
              </w:rPr>
            </w:pPr>
            <w:r>
              <w:rPr>
                <w:rFonts w:hint="default"/>
                <w:vertAlign w:val="baseline"/>
                <w:lang w:val="en-US" w:eastAsia="zh-CN"/>
              </w:rPr>
              <w:t>W</w:t>
            </w:r>
          </w:p>
          <w:p w14:paraId="5D3FC6E2">
            <w:pPr>
              <w:jc w:val="center"/>
              <w:rPr>
                <w:rFonts w:hint="eastAsia"/>
                <w:vertAlign w:val="baseline"/>
                <w:lang w:val="en-US" w:eastAsia="zh-CN"/>
              </w:rPr>
            </w:pPr>
            <w:r>
              <w:rPr>
                <w:rFonts w:hint="default"/>
                <w:vertAlign w:val="baseline"/>
                <w:lang w:val="en-US" w:eastAsia="zh-CN"/>
              </w:rPr>
              <w:t>(</w:t>
            </w:r>
            <w:r>
              <w:rPr>
                <w:rFonts w:hint="eastAsia"/>
                <w:vertAlign w:val="baseline"/>
                <w:lang w:val="en-US" w:eastAsia="zh-CN"/>
              </w:rPr>
              <w:t>还想知道什么</w:t>
            </w:r>
            <w:r>
              <w:rPr>
                <w:rFonts w:hint="default"/>
                <w:vertAlign w:val="baseline"/>
                <w:lang w:val="en-US" w:eastAsia="zh-CN"/>
              </w:rPr>
              <w:t>)</w:t>
            </w:r>
          </w:p>
        </w:tc>
        <w:tc>
          <w:tcPr>
            <w:tcW w:w="2841" w:type="dxa"/>
          </w:tcPr>
          <w:p w14:paraId="73966D76">
            <w:pPr>
              <w:jc w:val="center"/>
              <w:rPr>
                <w:rFonts w:hint="default"/>
                <w:vertAlign w:val="baseline"/>
                <w:lang w:val="en-US" w:eastAsia="zh-CN"/>
              </w:rPr>
            </w:pPr>
            <w:r>
              <w:rPr>
                <w:rFonts w:hint="eastAsia"/>
                <w:vertAlign w:val="baseline"/>
                <w:lang w:val="en-US" w:eastAsia="zh-CN"/>
              </w:rPr>
              <w:t>H</w:t>
            </w:r>
          </w:p>
          <w:p w14:paraId="52E27F33">
            <w:pPr>
              <w:jc w:val="center"/>
              <w:rPr>
                <w:rFonts w:hint="eastAsia"/>
                <w:vertAlign w:val="baseline"/>
                <w:lang w:val="en-US" w:eastAsia="zh-CN"/>
              </w:rPr>
            </w:pPr>
            <w:r>
              <w:rPr>
                <w:rFonts w:hint="eastAsia"/>
                <w:vertAlign w:val="baseline"/>
                <w:lang w:val="en-US" w:eastAsia="zh-CN"/>
              </w:rPr>
              <w:t>（我要怎么做？）</w:t>
            </w:r>
          </w:p>
        </w:tc>
      </w:tr>
      <w:tr w14:paraId="6FA55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40" w:type="dxa"/>
          </w:tcPr>
          <w:p w14:paraId="44AE0F79">
            <w:pPr>
              <w:rPr>
                <w:rFonts w:hint="eastAsia"/>
                <w:vertAlign w:val="baseline"/>
                <w:lang w:val="en-US" w:eastAsia="zh-CN"/>
              </w:rPr>
            </w:pPr>
          </w:p>
          <w:p w14:paraId="68E1EFE3">
            <w:pPr>
              <w:rPr>
                <w:rFonts w:hint="eastAsia"/>
                <w:vertAlign w:val="baseline"/>
                <w:lang w:val="en-US" w:eastAsia="zh-CN"/>
              </w:rPr>
            </w:pPr>
          </w:p>
          <w:p w14:paraId="58D4A512">
            <w:pPr>
              <w:rPr>
                <w:rFonts w:hint="eastAsia"/>
                <w:vertAlign w:val="baseline"/>
                <w:lang w:val="en-US" w:eastAsia="zh-CN"/>
              </w:rPr>
            </w:pPr>
          </w:p>
          <w:p w14:paraId="56504FCC">
            <w:pPr>
              <w:rPr>
                <w:rFonts w:hint="eastAsia"/>
                <w:vertAlign w:val="baseline"/>
                <w:lang w:val="en-US" w:eastAsia="zh-CN"/>
              </w:rPr>
            </w:pPr>
          </w:p>
          <w:p w14:paraId="254C3975">
            <w:pPr>
              <w:rPr>
                <w:rFonts w:hint="eastAsia"/>
                <w:vertAlign w:val="baseline"/>
                <w:lang w:val="en-US" w:eastAsia="zh-CN"/>
              </w:rPr>
            </w:pPr>
          </w:p>
          <w:p w14:paraId="4E3810EE">
            <w:pPr>
              <w:rPr>
                <w:rFonts w:hint="eastAsia"/>
                <w:vertAlign w:val="baseline"/>
                <w:lang w:val="en-US" w:eastAsia="zh-CN"/>
              </w:rPr>
            </w:pPr>
          </w:p>
          <w:p w14:paraId="3E4D6DB7">
            <w:pPr>
              <w:rPr>
                <w:rFonts w:hint="eastAsia"/>
                <w:vertAlign w:val="baseline"/>
                <w:lang w:val="en-US" w:eastAsia="zh-CN"/>
              </w:rPr>
            </w:pPr>
          </w:p>
        </w:tc>
        <w:tc>
          <w:tcPr>
            <w:tcW w:w="2841" w:type="dxa"/>
          </w:tcPr>
          <w:p w14:paraId="7FB1DBB0">
            <w:pPr>
              <w:rPr>
                <w:rFonts w:hint="eastAsia"/>
                <w:vertAlign w:val="baseline"/>
                <w:lang w:val="en-US" w:eastAsia="zh-CN"/>
              </w:rPr>
            </w:pPr>
          </w:p>
        </w:tc>
        <w:tc>
          <w:tcPr>
            <w:tcW w:w="2841" w:type="dxa"/>
          </w:tcPr>
          <w:p w14:paraId="3964C577">
            <w:pPr>
              <w:rPr>
                <w:rFonts w:hint="eastAsia"/>
                <w:vertAlign w:val="baseline"/>
                <w:lang w:val="en-US" w:eastAsia="zh-CN"/>
              </w:rPr>
            </w:pPr>
          </w:p>
        </w:tc>
      </w:tr>
    </w:tbl>
    <w:p w14:paraId="7E8818D8">
      <w:pPr>
        <w:rPr>
          <w:rFonts w:hint="eastAsia"/>
          <w:sz w:val="32"/>
          <w:szCs w:val="32"/>
          <w:lang w:val="en-US" w:eastAsia="zh-CN"/>
        </w:rPr>
      </w:pPr>
    </w:p>
    <w:p w14:paraId="0E799845">
      <w:pPr>
        <w:rPr>
          <w:rFonts w:hint="eastAsia"/>
          <w:sz w:val="32"/>
          <w:szCs w:val="32"/>
          <w:lang w:val="en-US" w:eastAsia="zh-CN"/>
        </w:rPr>
      </w:pPr>
    </w:p>
    <w:p w14:paraId="33BE2D05">
      <w:pPr>
        <w:rPr>
          <w:rFonts w:hint="eastAsia"/>
          <w:sz w:val="32"/>
          <w:szCs w:val="32"/>
          <w:lang w:val="en-US" w:eastAsia="zh-CN"/>
        </w:rPr>
      </w:pPr>
      <w:r>
        <w:rPr>
          <w:rFonts w:hint="eastAsia"/>
          <w:sz w:val="32"/>
          <w:szCs w:val="32"/>
          <w:lang w:val="en-US" w:eastAsia="zh-CN"/>
        </w:rPr>
        <w:t>任务单二 ：</w:t>
      </w:r>
    </w:p>
    <w:p w14:paraId="10EC0B9D">
      <w:pPr>
        <w:jc w:val="center"/>
        <w:rPr>
          <w:rFonts w:hint="eastAsia"/>
          <w:sz w:val="32"/>
          <w:szCs w:val="32"/>
          <w:lang w:val="en-US" w:eastAsia="zh-CN"/>
        </w:rPr>
      </w:pPr>
      <w:r>
        <w:rPr>
          <w:rFonts w:hint="eastAsia"/>
          <w:vertAlign w:val="baseline"/>
          <w:lang w:val="en-US" w:eastAsia="zh-CN"/>
        </w:rPr>
        <w:t>主题：端午节</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0"/>
        <w:gridCol w:w="7442"/>
      </w:tblGrid>
      <w:tr w14:paraId="7240B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80" w:type="dxa"/>
          </w:tcPr>
          <w:p w14:paraId="01A8F2DA">
            <w:pPr>
              <w:rPr>
                <w:rFonts w:hint="eastAsia"/>
                <w:vertAlign w:val="baseline"/>
                <w:lang w:val="en-US" w:eastAsia="zh-CN"/>
              </w:rPr>
            </w:pPr>
          </w:p>
          <w:p w14:paraId="26881660">
            <w:pPr>
              <w:ind w:firstLine="210" w:firstLineChars="100"/>
              <w:rPr>
                <w:rFonts w:hint="eastAsia"/>
                <w:vertAlign w:val="baseline"/>
                <w:lang w:val="en-US" w:eastAsia="zh-CN"/>
              </w:rPr>
            </w:pPr>
            <w:r>
              <w:rPr>
                <w:rFonts w:hint="eastAsia"/>
                <w:vertAlign w:val="baseline"/>
                <w:lang w:val="en-US" w:eastAsia="zh-CN"/>
              </w:rPr>
              <w:t>小标题</w:t>
            </w:r>
          </w:p>
        </w:tc>
        <w:tc>
          <w:tcPr>
            <w:tcW w:w="7442" w:type="dxa"/>
          </w:tcPr>
          <w:p w14:paraId="59D917E9">
            <w:pPr>
              <w:jc w:val="both"/>
              <w:rPr>
                <w:rFonts w:hint="default"/>
                <w:vertAlign w:val="baseline"/>
                <w:lang w:val="en-US" w:eastAsia="zh-CN"/>
              </w:rPr>
            </w:pPr>
          </w:p>
          <w:p w14:paraId="66ED093A">
            <w:pPr>
              <w:jc w:val="both"/>
              <w:rPr>
                <w:rFonts w:hint="default"/>
                <w:sz w:val="32"/>
                <w:szCs w:val="32"/>
                <w:vertAlign w:val="baseline"/>
                <w:lang w:val="en-US" w:eastAsia="zh-CN"/>
              </w:rPr>
            </w:pPr>
            <w:r>
              <w:rPr>
                <w:rFonts w:hint="default"/>
                <w:vertAlign w:val="baseline"/>
                <w:lang w:val="en-US" w:eastAsia="zh-CN"/>
              </w:rPr>
              <w:sym w:font="Wingdings 2" w:char="00A3"/>
            </w:r>
            <w:r>
              <w:rPr>
                <w:rFonts w:hint="eastAsia"/>
                <w:vertAlign w:val="baseline"/>
                <w:lang w:val="en-US" w:eastAsia="zh-CN"/>
              </w:rPr>
              <w:t xml:space="preserve">习俗    </w:t>
            </w:r>
            <w:r>
              <w:rPr>
                <w:rFonts w:hint="default"/>
                <w:vertAlign w:val="baseline"/>
                <w:lang w:val="en-US" w:eastAsia="zh-CN"/>
              </w:rPr>
              <w:sym w:font="Wingdings 2" w:char="00A3"/>
            </w:r>
            <w:r>
              <w:rPr>
                <w:rFonts w:hint="eastAsia"/>
                <w:vertAlign w:val="baseline"/>
                <w:lang w:val="en-US" w:eastAsia="zh-CN"/>
              </w:rPr>
              <w:t xml:space="preserve">历史由来     </w:t>
            </w:r>
            <w:r>
              <w:rPr>
                <w:rFonts w:hint="default"/>
                <w:vertAlign w:val="baseline"/>
                <w:lang w:val="en-US" w:eastAsia="zh-CN"/>
              </w:rPr>
              <w:sym w:font="Wingdings 2" w:char="00A3"/>
            </w:r>
            <w:r>
              <w:rPr>
                <w:rFonts w:hint="eastAsia"/>
                <w:vertAlign w:val="baseline"/>
                <w:lang w:val="en-US" w:eastAsia="zh-CN"/>
              </w:rPr>
              <w:t xml:space="preserve">诗词     </w:t>
            </w:r>
            <w:r>
              <w:rPr>
                <w:rFonts w:hint="default"/>
                <w:vertAlign w:val="baseline"/>
                <w:lang w:val="en-US" w:eastAsia="zh-CN"/>
              </w:rPr>
              <w:sym w:font="Wingdings 2" w:char="00A3"/>
            </w:r>
            <w:r>
              <w:rPr>
                <w:rFonts w:hint="eastAsia"/>
                <w:vertAlign w:val="baseline"/>
                <w:lang w:val="en-US" w:eastAsia="zh-CN"/>
              </w:rPr>
              <w:t xml:space="preserve">祝福     </w:t>
            </w:r>
            <w:r>
              <w:rPr>
                <w:rFonts w:hint="default"/>
                <w:vertAlign w:val="baseline"/>
                <w:lang w:val="en-US" w:eastAsia="zh-CN"/>
              </w:rPr>
              <w:sym w:font="Wingdings 2" w:char="00A3"/>
            </w:r>
            <w:r>
              <w:rPr>
                <w:rFonts w:hint="eastAsia"/>
                <w:vertAlign w:val="baseline"/>
                <w:lang w:val="en-US" w:eastAsia="zh-CN"/>
              </w:rPr>
              <w:t>其他</w:t>
            </w:r>
            <w:r>
              <w:rPr>
                <w:rFonts w:hint="eastAsia"/>
                <w:u w:val="single"/>
                <w:vertAlign w:val="baseline"/>
                <w:lang w:val="en-US" w:eastAsia="zh-CN"/>
              </w:rPr>
              <w:t xml:space="preserve">      </w:t>
            </w:r>
          </w:p>
        </w:tc>
      </w:tr>
      <w:tr w14:paraId="5C59D012">
        <w:tc>
          <w:tcPr>
            <w:tcW w:w="1080" w:type="dxa"/>
          </w:tcPr>
          <w:p w14:paraId="532347E6">
            <w:pPr>
              <w:ind w:firstLine="210" w:firstLineChars="100"/>
              <w:rPr>
                <w:rFonts w:hint="eastAsia"/>
                <w:vertAlign w:val="baseline"/>
                <w:lang w:val="en-US" w:eastAsia="zh-CN"/>
              </w:rPr>
            </w:pPr>
          </w:p>
          <w:p w14:paraId="0A911C92">
            <w:pPr>
              <w:ind w:firstLine="210" w:firstLineChars="100"/>
              <w:rPr>
                <w:rFonts w:hint="default"/>
                <w:vertAlign w:val="baseline"/>
                <w:lang w:val="en-US" w:eastAsia="zh-CN"/>
              </w:rPr>
            </w:pPr>
            <w:r>
              <w:rPr>
                <w:rFonts w:hint="eastAsia"/>
                <w:vertAlign w:val="baseline"/>
                <w:lang w:val="en-US" w:eastAsia="zh-CN"/>
              </w:rPr>
              <w:t>对象</w:t>
            </w:r>
          </w:p>
        </w:tc>
        <w:tc>
          <w:tcPr>
            <w:tcW w:w="7442" w:type="dxa"/>
          </w:tcPr>
          <w:p w14:paraId="181D4001">
            <w:pPr>
              <w:jc w:val="both"/>
              <w:rPr>
                <w:rFonts w:hint="default"/>
                <w:vertAlign w:val="baseline"/>
                <w:lang w:val="en-US" w:eastAsia="zh-CN"/>
              </w:rPr>
            </w:pPr>
          </w:p>
          <w:p w14:paraId="741D8543">
            <w:pPr>
              <w:jc w:val="both"/>
              <w:rPr>
                <w:rFonts w:hint="default"/>
                <w:vertAlign w:val="baseline"/>
                <w:lang w:val="en-US" w:eastAsia="zh-CN"/>
              </w:rPr>
            </w:pPr>
            <w:r>
              <w:rPr>
                <w:rFonts w:hint="default"/>
                <w:vertAlign w:val="baseline"/>
                <w:lang w:val="en-US" w:eastAsia="zh-CN"/>
              </w:rPr>
              <w:sym w:font="Wingdings 2" w:char="00A3"/>
            </w:r>
            <w:r>
              <w:rPr>
                <w:rFonts w:hint="eastAsia"/>
                <w:vertAlign w:val="baseline"/>
                <w:lang w:val="en-US" w:eastAsia="zh-CN"/>
              </w:rPr>
              <w:t xml:space="preserve">学生   </w:t>
            </w:r>
            <w:r>
              <w:rPr>
                <w:rFonts w:hint="default"/>
                <w:vertAlign w:val="baseline"/>
                <w:lang w:val="en-US" w:eastAsia="zh-CN"/>
              </w:rPr>
              <w:sym w:font="Wingdings 2" w:char="00A3"/>
            </w:r>
            <w:r>
              <w:rPr>
                <w:rFonts w:hint="eastAsia"/>
                <w:vertAlign w:val="baseline"/>
                <w:lang w:val="en-US" w:eastAsia="zh-CN"/>
              </w:rPr>
              <w:t xml:space="preserve">老师   </w:t>
            </w:r>
            <w:r>
              <w:rPr>
                <w:rFonts w:hint="default"/>
                <w:vertAlign w:val="baseline"/>
                <w:lang w:val="en-US" w:eastAsia="zh-CN"/>
              </w:rPr>
              <w:sym w:font="Wingdings 2" w:char="00A3"/>
            </w:r>
            <w:r>
              <w:rPr>
                <w:rFonts w:hint="eastAsia"/>
                <w:vertAlign w:val="baseline"/>
                <w:lang w:val="en-US" w:eastAsia="zh-CN"/>
              </w:rPr>
              <w:t xml:space="preserve">家长  </w:t>
            </w:r>
            <w:r>
              <w:rPr>
                <w:rFonts w:hint="default"/>
                <w:vertAlign w:val="baseline"/>
                <w:lang w:val="en-US" w:eastAsia="zh-CN"/>
              </w:rPr>
              <w:sym w:font="Wingdings 2" w:char="00A3"/>
            </w:r>
            <w:r>
              <w:rPr>
                <w:rFonts w:hint="eastAsia"/>
                <w:vertAlign w:val="baseline"/>
                <w:lang w:val="en-US" w:eastAsia="zh-CN"/>
              </w:rPr>
              <w:t xml:space="preserve">微信公众号   </w:t>
            </w:r>
            <w:r>
              <w:rPr>
                <w:rFonts w:hint="default"/>
                <w:vertAlign w:val="baseline"/>
                <w:lang w:val="en-US" w:eastAsia="zh-CN"/>
              </w:rPr>
              <w:sym w:font="Wingdings 2" w:char="00A3"/>
            </w:r>
            <w:r>
              <w:rPr>
                <w:rFonts w:hint="eastAsia"/>
                <w:vertAlign w:val="baseline"/>
                <w:lang w:val="en-US" w:eastAsia="zh-CN"/>
              </w:rPr>
              <w:t xml:space="preserve">班级板报墙   </w:t>
            </w:r>
            <w:r>
              <w:rPr>
                <w:rFonts w:hint="default"/>
                <w:vertAlign w:val="baseline"/>
                <w:lang w:val="en-US" w:eastAsia="zh-CN"/>
              </w:rPr>
              <w:sym w:font="Wingdings 2" w:char="00A3"/>
            </w:r>
            <w:r>
              <w:rPr>
                <w:rFonts w:hint="eastAsia"/>
                <w:vertAlign w:val="baseline"/>
                <w:lang w:val="en-US" w:eastAsia="zh-CN"/>
              </w:rPr>
              <w:t>其他</w:t>
            </w:r>
            <w:r>
              <w:rPr>
                <w:rFonts w:hint="eastAsia"/>
                <w:u w:val="single"/>
                <w:vertAlign w:val="baseline"/>
                <w:lang w:val="en-US" w:eastAsia="zh-CN"/>
              </w:rPr>
              <w:t xml:space="preserve">      </w:t>
            </w:r>
          </w:p>
        </w:tc>
      </w:tr>
      <w:tr w14:paraId="3AAE2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80" w:type="dxa"/>
          </w:tcPr>
          <w:p w14:paraId="0CA26584">
            <w:pPr>
              <w:rPr>
                <w:rFonts w:hint="eastAsia"/>
                <w:vertAlign w:val="baseline"/>
                <w:lang w:val="en-US" w:eastAsia="zh-CN"/>
              </w:rPr>
            </w:pPr>
          </w:p>
          <w:p w14:paraId="6C10C550">
            <w:pPr>
              <w:rPr>
                <w:rFonts w:hint="eastAsia"/>
                <w:vertAlign w:val="baseline"/>
                <w:lang w:val="en-US" w:eastAsia="zh-CN"/>
              </w:rPr>
            </w:pPr>
          </w:p>
          <w:p w14:paraId="6D131ADD">
            <w:pPr>
              <w:rPr>
                <w:rFonts w:hint="eastAsia"/>
                <w:vertAlign w:val="baseline"/>
                <w:lang w:val="en-US" w:eastAsia="zh-CN"/>
              </w:rPr>
            </w:pPr>
          </w:p>
          <w:p w14:paraId="325F36B8">
            <w:pPr>
              <w:rPr>
                <w:rFonts w:hint="eastAsia"/>
                <w:vertAlign w:val="baseline"/>
                <w:lang w:val="en-US" w:eastAsia="zh-CN"/>
              </w:rPr>
            </w:pPr>
          </w:p>
          <w:p w14:paraId="4B281B3A">
            <w:pPr>
              <w:rPr>
                <w:rFonts w:hint="eastAsia"/>
                <w:vertAlign w:val="baseline"/>
                <w:lang w:val="en-US" w:eastAsia="zh-CN"/>
              </w:rPr>
            </w:pPr>
          </w:p>
          <w:p w14:paraId="75A94659">
            <w:pPr>
              <w:rPr>
                <w:rFonts w:hint="eastAsia"/>
                <w:vertAlign w:val="baseline"/>
                <w:lang w:val="en-US" w:eastAsia="zh-CN"/>
              </w:rPr>
            </w:pPr>
          </w:p>
          <w:p w14:paraId="48F73CD1">
            <w:pPr>
              <w:rPr>
                <w:rFonts w:hint="eastAsia"/>
                <w:vertAlign w:val="baseline"/>
                <w:lang w:val="en-US" w:eastAsia="zh-CN"/>
              </w:rPr>
            </w:pPr>
          </w:p>
          <w:p w14:paraId="61DF609E">
            <w:pPr>
              <w:rPr>
                <w:rFonts w:hint="eastAsia"/>
                <w:vertAlign w:val="baseline"/>
                <w:lang w:val="en-US" w:eastAsia="zh-CN"/>
              </w:rPr>
            </w:pPr>
          </w:p>
          <w:p w14:paraId="3BAB71B0">
            <w:pPr>
              <w:rPr>
                <w:rFonts w:hint="eastAsia"/>
                <w:vertAlign w:val="baseline"/>
                <w:lang w:val="en-US" w:eastAsia="zh-CN"/>
              </w:rPr>
            </w:pPr>
          </w:p>
          <w:p w14:paraId="3B44648A">
            <w:pPr>
              <w:rPr>
                <w:rFonts w:hint="eastAsia"/>
                <w:vertAlign w:val="baseline"/>
                <w:lang w:val="en-US" w:eastAsia="zh-CN"/>
              </w:rPr>
            </w:pPr>
          </w:p>
          <w:p w14:paraId="3BAB6782">
            <w:pPr>
              <w:ind w:firstLine="210" w:firstLineChars="100"/>
              <w:rPr>
                <w:rFonts w:hint="eastAsia"/>
                <w:vertAlign w:val="baseline"/>
                <w:lang w:val="en-US" w:eastAsia="zh-CN"/>
              </w:rPr>
            </w:pPr>
          </w:p>
          <w:p w14:paraId="6559027B">
            <w:pPr>
              <w:ind w:firstLine="210" w:firstLineChars="100"/>
              <w:rPr>
                <w:rFonts w:hint="eastAsia"/>
                <w:vertAlign w:val="baseline"/>
                <w:lang w:val="en-US" w:eastAsia="zh-CN"/>
              </w:rPr>
            </w:pPr>
          </w:p>
          <w:p w14:paraId="7971329F">
            <w:pPr>
              <w:ind w:firstLine="210" w:firstLineChars="100"/>
              <w:rPr>
                <w:rFonts w:hint="eastAsia"/>
                <w:vertAlign w:val="baseline"/>
                <w:lang w:val="en-US" w:eastAsia="zh-CN"/>
              </w:rPr>
            </w:pPr>
          </w:p>
          <w:p w14:paraId="4F229998">
            <w:pPr>
              <w:ind w:firstLine="210" w:firstLineChars="100"/>
              <w:rPr>
                <w:rFonts w:hint="eastAsia"/>
                <w:vertAlign w:val="baseline"/>
                <w:lang w:val="en-US" w:eastAsia="zh-CN"/>
              </w:rPr>
            </w:pPr>
          </w:p>
          <w:p w14:paraId="79051738">
            <w:pPr>
              <w:ind w:firstLine="210" w:firstLineChars="100"/>
              <w:rPr>
                <w:rFonts w:hint="eastAsia"/>
                <w:vertAlign w:val="baseline"/>
                <w:lang w:val="en-US" w:eastAsia="zh-CN"/>
              </w:rPr>
            </w:pPr>
          </w:p>
          <w:p w14:paraId="075EFB39">
            <w:pPr>
              <w:rPr>
                <w:rFonts w:hint="eastAsia"/>
                <w:sz w:val="32"/>
                <w:szCs w:val="32"/>
                <w:vertAlign w:val="baseline"/>
                <w:lang w:val="en-US" w:eastAsia="zh-CN"/>
              </w:rPr>
            </w:pPr>
            <w:r>
              <w:rPr>
                <w:rFonts w:hint="eastAsia"/>
                <w:vertAlign w:val="baseline"/>
                <w:lang w:val="en-US" w:eastAsia="zh-CN"/>
              </w:rPr>
              <w:t>设计草图</w:t>
            </w:r>
          </w:p>
        </w:tc>
        <w:tc>
          <w:tcPr>
            <w:tcW w:w="7442" w:type="dxa"/>
          </w:tcPr>
          <w:p w14:paraId="4ED3E690">
            <w:pPr>
              <w:rPr>
                <w:rFonts w:hint="eastAsia"/>
                <w:sz w:val="32"/>
                <w:szCs w:val="32"/>
                <w:vertAlign w:val="baseline"/>
                <w:lang w:val="en-US" w:eastAsia="zh-CN"/>
              </w:rPr>
            </w:pPr>
          </w:p>
          <w:p w14:paraId="02F10F64">
            <w:pPr>
              <w:rPr>
                <w:rFonts w:hint="eastAsia"/>
                <w:sz w:val="32"/>
                <w:szCs w:val="32"/>
                <w:vertAlign w:val="baseline"/>
                <w:lang w:val="en-US" w:eastAsia="zh-CN"/>
              </w:rPr>
            </w:pPr>
          </w:p>
          <w:p w14:paraId="4C5A01D4">
            <w:pPr>
              <w:rPr>
                <w:rFonts w:hint="eastAsia"/>
                <w:sz w:val="32"/>
                <w:szCs w:val="32"/>
                <w:vertAlign w:val="baseline"/>
                <w:lang w:val="en-US" w:eastAsia="zh-CN"/>
              </w:rPr>
            </w:pPr>
          </w:p>
          <w:p w14:paraId="384ECF38">
            <w:pPr>
              <w:rPr>
                <w:rFonts w:hint="eastAsia"/>
                <w:sz w:val="32"/>
                <w:szCs w:val="32"/>
                <w:vertAlign w:val="baseline"/>
                <w:lang w:val="en-US" w:eastAsia="zh-CN"/>
              </w:rPr>
            </w:pPr>
          </w:p>
          <w:p w14:paraId="0ADA9136">
            <w:pPr>
              <w:rPr>
                <w:rFonts w:hint="eastAsia"/>
                <w:sz w:val="32"/>
                <w:szCs w:val="32"/>
                <w:vertAlign w:val="baseline"/>
                <w:lang w:val="en-US" w:eastAsia="zh-CN"/>
              </w:rPr>
            </w:pPr>
          </w:p>
          <w:p w14:paraId="392AC351">
            <w:pPr>
              <w:rPr>
                <w:rFonts w:hint="eastAsia"/>
                <w:sz w:val="32"/>
                <w:szCs w:val="32"/>
                <w:vertAlign w:val="baseline"/>
                <w:lang w:val="en-US" w:eastAsia="zh-CN"/>
              </w:rPr>
            </w:pPr>
          </w:p>
          <w:p w14:paraId="40E17CB9">
            <w:pPr>
              <w:rPr>
                <w:rFonts w:hint="eastAsia"/>
                <w:sz w:val="32"/>
                <w:szCs w:val="32"/>
                <w:vertAlign w:val="baseline"/>
                <w:lang w:val="en-US" w:eastAsia="zh-CN"/>
              </w:rPr>
            </w:pPr>
          </w:p>
          <w:p w14:paraId="1540A0B1">
            <w:pPr>
              <w:rPr>
                <w:rFonts w:hint="eastAsia"/>
                <w:sz w:val="32"/>
                <w:szCs w:val="32"/>
                <w:vertAlign w:val="baseline"/>
                <w:lang w:val="en-US" w:eastAsia="zh-CN"/>
              </w:rPr>
            </w:pPr>
          </w:p>
          <w:p w14:paraId="5EA8C90C">
            <w:pPr>
              <w:rPr>
                <w:rFonts w:hint="eastAsia"/>
                <w:sz w:val="32"/>
                <w:szCs w:val="32"/>
                <w:vertAlign w:val="baseline"/>
                <w:lang w:val="en-US" w:eastAsia="zh-CN"/>
              </w:rPr>
            </w:pPr>
          </w:p>
          <w:p w14:paraId="1F344970">
            <w:pPr>
              <w:rPr>
                <w:rFonts w:hint="eastAsia"/>
                <w:sz w:val="32"/>
                <w:szCs w:val="32"/>
                <w:vertAlign w:val="baseline"/>
                <w:lang w:val="en-US" w:eastAsia="zh-CN"/>
              </w:rPr>
            </w:pPr>
          </w:p>
          <w:p w14:paraId="56EA6055">
            <w:pPr>
              <w:rPr>
                <w:rFonts w:hint="eastAsia"/>
                <w:sz w:val="32"/>
                <w:szCs w:val="32"/>
                <w:vertAlign w:val="baseline"/>
                <w:lang w:val="en-US" w:eastAsia="zh-CN"/>
              </w:rPr>
            </w:pPr>
          </w:p>
          <w:p w14:paraId="7EB9A6AA">
            <w:pPr>
              <w:rPr>
                <w:rFonts w:hint="eastAsia"/>
                <w:sz w:val="32"/>
                <w:szCs w:val="32"/>
                <w:vertAlign w:val="baseline"/>
                <w:lang w:val="en-US" w:eastAsia="zh-CN"/>
              </w:rPr>
            </w:pPr>
          </w:p>
          <w:p w14:paraId="443EA2F4">
            <w:pPr>
              <w:rPr>
                <w:rFonts w:hint="eastAsia"/>
                <w:sz w:val="32"/>
                <w:szCs w:val="32"/>
                <w:vertAlign w:val="baseline"/>
                <w:lang w:val="en-US" w:eastAsia="zh-CN"/>
              </w:rPr>
            </w:pPr>
          </w:p>
          <w:p w14:paraId="6D0609D9">
            <w:pPr>
              <w:rPr>
                <w:rFonts w:hint="eastAsia"/>
                <w:sz w:val="32"/>
                <w:szCs w:val="32"/>
                <w:vertAlign w:val="baseline"/>
                <w:lang w:val="en-US" w:eastAsia="zh-CN"/>
              </w:rPr>
            </w:pPr>
          </w:p>
          <w:p w14:paraId="706A7427">
            <w:pPr>
              <w:rPr>
                <w:rFonts w:hint="eastAsia"/>
                <w:sz w:val="32"/>
                <w:szCs w:val="32"/>
                <w:vertAlign w:val="baseline"/>
                <w:lang w:val="en-US" w:eastAsia="zh-CN"/>
              </w:rPr>
            </w:pPr>
          </w:p>
          <w:p w14:paraId="545CF389">
            <w:pPr>
              <w:rPr>
                <w:rFonts w:hint="eastAsia"/>
                <w:sz w:val="32"/>
                <w:szCs w:val="32"/>
                <w:vertAlign w:val="baseline"/>
                <w:lang w:val="en-US" w:eastAsia="zh-CN"/>
              </w:rPr>
            </w:pPr>
          </w:p>
          <w:p w14:paraId="0087951B">
            <w:pPr>
              <w:rPr>
                <w:rFonts w:hint="eastAsia"/>
                <w:sz w:val="32"/>
                <w:szCs w:val="32"/>
                <w:vertAlign w:val="baseline"/>
                <w:lang w:val="en-US" w:eastAsia="zh-CN"/>
              </w:rPr>
            </w:pPr>
          </w:p>
        </w:tc>
      </w:tr>
    </w:tbl>
    <w:p w14:paraId="2298630F">
      <w:pPr>
        <w:jc w:val="left"/>
        <w:rPr>
          <w:rFonts w:hint="eastAsia" w:ascii="微软雅黑" w:hAnsi="微软雅黑" w:eastAsia="微软雅黑" w:cs="微软雅黑"/>
          <w:color w:val="auto"/>
          <w:sz w:val="28"/>
          <w:szCs w:val="28"/>
          <w:lang w:eastAsia="zh-CN"/>
        </w:rPr>
      </w:pPr>
    </w:p>
    <w:p w14:paraId="105ADEA3">
      <w:pPr>
        <w:numPr>
          <w:ilvl w:val="0"/>
          <w:numId w:val="0"/>
        </w:numPr>
        <w:spacing w:before="120" w:after="120" w:line="288" w:lineRule="auto"/>
        <w:jc w:val="center"/>
        <w:rPr>
          <w:rFonts w:hint="eastAsia" w:ascii="黑体" w:hAnsi="黑体" w:eastAsia="黑体" w:cs="黑体"/>
          <w:sz w:val="24"/>
          <w:szCs w:val="28"/>
        </w:rPr>
      </w:pPr>
      <w:r>
        <w:rPr>
          <w:rFonts w:hint="eastAsia" w:ascii="黑体" w:hAnsi="黑体" w:eastAsia="黑体" w:cs="黑体"/>
          <w:b/>
          <w:sz w:val="28"/>
          <w:szCs w:val="28"/>
        </w:rPr>
        <w:t>从 "活动" 到 "素养"：PBL 让综合实践课真正活起来</w:t>
      </w:r>
    </w:p>
    <w:p w14:paraId="28490833">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各位</w:t>
      </w:r>
      <w:r>
        <w:rPr>
          <w:rFonts w:hint="eastAsia" w:ascii="宋体" w:hAnsi="宋体" w:eastAsia="宋体" w:cs="宋体"/>
          <w:sz w:val="24"/>
          <w:szCs w:val="24"/>
          <w:lang w:val="en-US" w:eastAsia="zh-CN"/>
        </w:rPr>
        <w:t>小伙伴们</w:t>
      </w:r>
      <w:r>
        <w:rPr>
          <w:rFonts w:hint="eastAsia" w:ascii="宋体" w:hAnsi="宋体" w:eastAsia="宋体" w:cs="宋体"/>
          <w:sz w:val="24"/>
          <w:szCs w:val="24"/>
        </w:rPr>
        <w:t>，大家好！</w:t>
      </w:r>
    </w:p>
    <w:p w14:paraId="024DCCA8">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今天在这里</w:t>
      </w:r>
      <w:r>
        <w:rPr>
          <w:rFonts w:hint="eastAsia" w:ascii="宋体" w:hAnsi="宋体" w:eastAsia="宋体" w:cs="宋体"/>
          <w:sz w:val="24"/>
          <w:szCs w:val="24"/>
          <w:lang w:val="en-US" w:eastAsia="zh-CN"/>
        </w:rPr>
        <w:t>想</w:t>
      </w:r>
      <w:r>
        <w:rPr>
          <w:rFonts w:hint="eastAsia" w:ascii="宋体" w:hAnsi="宋体" w:eastAsia="宋体" w:cs="宋体"/>
          <w:sz w:val="24"/>
          <w:szCs w:val="24"/>
        </w:rPr>
        <w:t>和大家分享一本我研读</w:t>
      </w:r>
      <w:r>
        <w:rPr>
          <w:rFonts w:hint="eastAsia" w:ascii="宋体" w:hAnsi="宋体" w:eastAsia="宋体" w:cs="宋体"/>
          <w:sz w:val="24"/>
          <w:szCs w:val="24"/>
          <w:lang w:val="en-US" w:eastAsia="zh-CN"/>
        </w:rPr>
        <w:t>后</w:t>
      </w:r>
      <w:r>
        <w:rPr>
          <w:rFonts w:hint="eastAsia" w:ascii="宋体" w:hAnsi="宋体" w:eastAsia="宋体" w:cs="宋体"/>
          <w:sz w:val="24"/>
          <w:szCs w:val="24"/>
        </w:rPr>
        <w:t>受益匪浅的书 ——《项目化学习的实施：学习素养视角下的中国建构》。作为一名小学综合实践老师，我们常常会遇到这样的困惑：活动做了很多，但总觉得 "热闹有余，深度不足"；学生参与了，但好像没学到什么真东西；想做项目式学习，又不知道从何下手。而这本书，恰恰给了我们一套完整、可操作的解决方案。</w:t>
      </w:r>
    </w:p>
    <w:p w14:paraId="531EE68F">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接下来，我将从 "这本书为什么值得读"、"核心方法怎么用"、"我们能学到什么" 三个方面，和大家一起走进这本书的世界。</w:t>
      </w:r>
    </w:p>
    <w:p w14:paraId="2D72AE9D">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bookmarkStart w:id="1" w:name="heading_5"/>
      <w:r>
        <w:rPr>
          <w:rFonts w:hint="eastAsia" w:ascii="宋体" w:hAnsi="宋体" w:eastAsia="宋体" w:cs="宋体"/>
          <w:b/>
          <w:sz w:val="24"/>
          <w:szCs w:val="24"/>
        </w:rPr>
        <w:t>一、为什么这本书值得我们综合实践老师读？</w:t>
      </w:r>
      <w:bookmarkEnd w:id="1"/>
    </w:p>
    <w:p w14:paraId="688FC9A2">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这本书的作者是夏雪梅博士，她是教育部基础教育教学指导委员会综合实践活动的委员，也是国内项目式学习领域的权威专家。她带领团队深入全国上百所学校做实践研究，所以这本书不是空泛的理论，而是</w:t>
      </w:r>
      <w:r>
        <w:rPr>
          <w:rFonts w:hint="eastAsia" w:ascii="宋体" w:hAnsi="宋体" w:eastAsia="宋体" w:cs="宋体"/>
          <w:b/>
          <w:sz w:val="24"/>
          <w:szCs w:val="24"/>
        </w:rPr>
        <w:t>真正扎根中国小学课堂、专门解决我们一线老师痛点的实用指南</w:t>
      </w:r>
      <w:r>
        <w:rPr>
          <w:rFonts w:hint="eastAsia" w:ascii="宋体" w:hAnsi="宋体" w:eastAsia="宋体" w:cs="宋体"/>
          <w:sz w:val="24"/>
          <w:szCs w:val="24"/>
        </w:rPr>
        <w:t>。</w:t>
      </w:r>
    </w:p>
    <w:p w14:paraId="3E027BCE">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它的价值体现在三个方面：</w:t>
      </w:r>
    </w:p>
    <w:p w14:paraId="6CFD542D">
      <w:pPr>
        <w:keepNext w:val="0"/>
        <w:keepLines w:val="0"/>
        <w:pageBreakBefore w:val="0"/>
        <w:widowControl w:val="0"/>
        <w:numPr>
          <w:ilvl w:val="0"/>
          <w:numId w:val="5"/>
        </w:numPr>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b/>
          <w:sz w:val="24"/>
          <w:szCs w:val="24"/>
        </w:rPr>
        <w:t>紧扣课标</w:t>
      </w:r>
      <w:r>
        <w:rPr>
          <w:rFonts w:hint="eastAsia" w:ascii="宋体" w:hAnsi="宋体" w:eastAsia="宋体" w:cs="宋体"/>
          <w:sz w:val="24"/>
          <w:szCs w:val="24"/>
        </w:rPr>
        <w:t>：完全对接最新的义务教育课程标准，不是另搞一套</w:t>
      </w:r>
    </w:p>
    <w:p w14:paraId="5D022C9D">
      <w:pPr>
        <w:keepNext w:val="0"/>
        <w:keepLines w:val="0"/>
        <w:pageBreakBefore w:val="0"/>
        <w:widowControl w:val="0"/>
        <w:numPr>
          <w:ilvl w:val="0"/>
          <w:numId w:val="6"/>
        </w:numPr>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b/>
          <w:sz w:val="24"/>
          <w:szCs w:val="24"/>
        </w:rPr>
        <w:t>本土适配</w:t>
      </w:r>
      <w:r>
        <w:rPr>
          <w:rFonts w:hint="eastAsia" w:ascii="宋体" w:hAnsi="宋体" w:eastAsia="宋体" w:cs="宋体"/>
          <w:sz w:val="24"/>
          <w:szCs w:val="24"/>
        </w:rPr>
        <w:t>：没有照搬国外经验，所有案例和方法都适合中国小学的校情学情</w:t>
      </w:r>
    </w:p>
    <w:p w14:paraId="7F891791">
      <w:pPr>
        <w:keepNext w:val="0"/>
        <w:keepLines w:val="0"/>
        <w:pageBreakBefore w:val="0"/>
        <w:widowControl w:val="0"/>
        <w:numPr>
          <w:ilvl w:val="0"/>
          <w:numId w:val="7"/>
        </w:numPr>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b/>
          <w:sz w:val="24"/>
          <w:szCs w:val="24"/>
        </w:rPr>
        <w:t>拿来即用</w:t>
      </w:r>
      <w:r>
        <w:rPr>
          <w:rFonts w:hint="eastAsia" w:ascii="宋体" w:hAnsi="宋体" w:eastAsia="宋体" w:cs="宋体"/>
          <w:sz w:val="24"/>
          <w:szCs w:val="24"/>
        </w:rPr>
        <w:t>：配套了 66 个现成的工具模板，从项目设计到评价，一步一步教你做</w:t>
      </w:r>
    </w:p>
    <w:p w14:paraId="074D3501">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bookmarkStart w:id="2" w:name="heading_6"/>
      <w:r>
        <w:rPr>
          <w:rFonts w:hint="eastAsia" w:ascii="宋体" w:hAnsi="宋体" w:eastAsia="宋体" w:cs="宋体"/>
          <w:b/>
          <w:sz w:val="24"/>
          <w:szCs w:val="24"/>
        </w:rPr>
        <w:t>二、核心方法：小学综合实践 PBL 的 "黄金法则"</w:t>
      </w:r>
      <w:bookmarkEnd w:id="2"/>
    </w:p>
    <w:p w14:paraId="7FF0FE77">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bookmarkStart w:id="3" w:name="heading_7"/>
      <w:r>
        <w:rPr>
          <w:rFonts w:hint="eastAsia" w:ascii="宋体" w:hAnsi="宋体" w:eastAsia="宋体" w:cs="宋体"/>
          <w:b/>
          <w:sz w:val="24"/>
          <w:szCs w:val="24"/>
        </w:rPr>
        <w:t>1. 先搞懂：什么是真正的项目式学习？</w:t>
      </w:r>
      <w:bookmarkEnd w:id="3"/>
    </w:p>
    <w:p w14:paraId="77C03B86">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很多老师会问："我平时带学生做的活动，是不是就是 PBL？" 这本书给了我们一个清晰的判断标准。真正的项目式学习有四个核心特征：</w:t>
      </w:r>
    </w:p>
    <w:p w14:paraId="432D6499">
      <w:pPr>
        <w:keepNext w:val="0"/>
        <w:keepLines w:val="0"/>
        <w:pageBreakBefore w:val="0"/>
        <w:widowControl w:val="0"/>
        <w:numPr>
          <w:ilvl w:val="0"/>
          <w:numId w:val="8"/>
        </w:numPr>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指向核心知识的再建构（不是脱离课本的瞎玩）</w:t>
      </w:r>
    </w:p>
    <w:p w14:paraId="02C44A37">
      <w:pPr>
        <w:keepNext w:val="0"/>
        <w:keepLines w:val="0"/>
        <w:pageBreakBefore w:val="0"/>
        <w:widowControl w:val="0"/>
        <w:numPr>
          <w:ilvl w:val="0"/>
          <w:numId w:val="9"/>
        </w:numPr>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有真实的驱动性问题和成果（让学习有明确目标）</w:t>
      </w:r>
    </w:p>
    <w:p w14:paraId="670243FD">
      <w:pPr>
        <w:keepNext w:val="0"/>
        <w:keepLines w:val="0"/>
        <w:pageBreakBefore w:val="0"/>
        <w:widowControl w:val="0"/>
        <w:numPr>
          <w:ilvl w:val="0"/>
          <w:numId w:val="10"/>
        </w:numPr>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用高阶学习带动低阶学习（用创造、分析带动记忆、理解）</w:t>
      </w:r>
    </w:p>
    <w:p w14:paraId="10ACE6C0">
      <w:pPr>
        <w:keepNext w:val="0"/>
        <w:keepLines w:val="0"/>
        <w:pageBreakBefore w:val="0"/>
        <w:widowControl w:val="0"/>
        <w:numPr>
          <w:ilvl w:val="0"/>
          <w:numId w:val="11"/>
        </w:numPr>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把素养转化为持续的学习实践（不是学完就忘）</w:t>
      </w:r>
    </w:p>
    <w:p w14:paraId="721509A2">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b/>
          <w:sz w:val="24"/>
          <w:szCs w:val="24"/>
        </w:rPr>
        <w:t>举个我们综合实践课的例子</w:t>
      </w:r>
      <w:r>
        <w:rPr>
          <w:rFonts w:hint="eastAsia" w:ascii="宋体" w:hAnsi="宋体" w:eastAsia="宋体" w:cs="宋体"/>
          <w:sz w:val="24"/>
          <w:szCs w:val="24"/>
        </w:rPr>
        <w:t>：以前我们带学生做 "垃圾分类" 活动，可能就是看看视频、做做手抄报。但用 PBL 的思路，我们可以设计成 "如何让我们小区的垃圾分类正确率提升 30%" 这样一个真实问题。学生需要去小区调研、统计数据、设计宣传方案、组织推广活动，最后还要评估效果。这才是真正的项目式学习。</w:t>
      </w:r>
    </w:p>
    <w:p w14:paraId="02B60EE7">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bookmarkStart w:id="4" w:name="heading_8"/>
      <w:r>
        <w:rPr>
          <w:rFonts w:hint="eastAsia" w:ascii="宋体" w:hAnsi="宋体" w:eastAsia="宋体" w:cs="宋体"/>
          <w:b/>
          <w:sz w:val="24"/>
          <w:szCs w:val="24"/>
        </w:rPr>
        <w:t>2. 三种课程样态：总有一款适合你的课堂</w:t>
      </w:r>
      <w:bookmarkEnd w:id="4"/>
    </w:p>
    <w:p w14:paraId="25FD720D">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这本书把 PBL 分为三种样态，特别适合我们小学不同年级的综合实践课：</w:t>
      </w:r>
    </w:p>
    <w:p w14:paraId="6C442B73">
      <w:pPr>
        <w:keepNext w:val="0"/>
        <w:keepLines w:val="0"/>
        <w:pageBreakBefore w:val="0"/>
        <w:widowControl w:val="0"/>
        <w:numPr>
          <w:ilvl w:val="0"/>
          <w:numId w:val="12"/>
        </w:numPr>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b/>
          <w:sz w:val="24"/>
          <w:szCs w:val="24"/>
        </w:rPr>
        <w:t>活动项目</w:t>
      </w:r>
      <w:r>
        <w:rPr>
          <w:rFonts w:hint="eastAsia" w:ascii="宋体" w:hAnsi="宋体" w:eastAsia="宋体" w:cs="宋体"/>
          <w:sz w:val="24"/>
          <w:szCs w:val="24"/>
        </w:rPr>
        <w:t>：以学生活动为中心，侧重实践体验和兴趣培养，</w:t>
      </w:r>
      <w:r>
        <w:rPr>
          <w:rFonts w:hint="eastAsia" w:ascii="宋体" w:hAnsi="宋体" w:eastAsia="宋体" w:cs="宋体"/>
          <w:b/>
          <w:sz w:val="24"/>
          <w:szCs w:val="24"/>
        </w:rPr>
        <w:t>特别适合低年级</w:t>
      </w:r>
      <w:r>
        <w:rPr>
          <w:rFonts w:hint="eastAsia" w:ascii="宋体" w:hAnsi="宋体" w:eastAsia="宋体" w:cs="宋体"/>
          <w:sz w:val="24"/>
          <w:szCs w:val="24"/>
        </w:rPr>
        <w:t>。比如 "我是班级小主人"、"传统节日我知道"</w:t>
      </w:r>
    </w:p>
    <w:p w14:paraId="2CC9114E">
      <w:pPr>
        <w:keepNext w:val="0"/>
        <w:keepLines w:val="0"/>
        <w:pageBreakBefore w:val="0"/>
        <w:widowControl w:val="0"/>
        <w:numPr>
          <w:ilvl w:val="0"/>
          <w:numId w:val="13"/>
        </w:numPr>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b/>
          <w:sz w:val="24"/>
          <w:szCs w:val="24"/>
        </w:rPr>
        <w:t>学科项目</w:t>
      </w:r>
      <w:r>
        <w:rPr>
          <w:rFonts w:hint="eastAsia" w:ascii="宋体" w:hAnsi="宋体" w:eastAsia="宋体" w:cs="宋体"/>
          <w:sz w:val="24"/>
          <w:szCs w:val="24"/>
        </w:rPr>
        <w:t>：聚焦学科关键概念，强调知识在真实情境中的运用，</w:t>
      </w:r>
      <w:r>
        <w:rPr>
          <w:rFonts w:hint="eastAsia" w:ascii="宋体" w:hAnsi="宋体" w:eastAsia="宋体" w:cs="宋体"/>
          <w:b/>
          <w:sz w:val="24"/>
          <w:szCs w:val="24"/>
        </w:rPr>
        <w:t>适合中年级</w:t>
      </w:r>
      <w:r>
        <w:rPr>
          <w:rFonts w:hint="eastAsia" w:ascii="宋体" w:hAnsi="宋体" w:eastAsia="宋体" w:cs="宋体"/>
          <w:sz w:val="24"/>
          <w:szCs w:val="24"/>
        </w:rPr>
        <w:t>。比如结合语文课做 "班级图书角改造计划"</w:t>
      </w:r>
    </w:p>
    <w:p w14:paraId="18DDD35C">
      <w:pPr>
        <w:keepNext w:val="0"/>
        <w:keepLines w:val="0"/>
        <w:pageBreakBefore w:val="0"/>
        <w:widowControl w:val="0"/>
        <w:numPr>
          <w:ilvl w:val="0"/>
          <w:numId w:val="14"/>
        </w:numPr>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b/>
          <w:sz w:val="24"/>
          <w:szCs w:val="24"/>
        </w:rPr>
        <w:t>跨学科项目</w:t>
      </w:r>
      <w:r>
        <w:rPr>
          <w:rFonts w:hint="eastAsia" w:ascii="宋体" w:hAnsi="宋体" w:eastAsia="宋体" w:cs="宋体"/>
          <w:sz w:val="24"/>
          <w:szCs w:val="24"/>
        </w:rPr>
        <w:t>：用多学科知识解决复杂问题，</w:t>
      </w:r>
      <w:r>
        <w:rPr>
          <w:rFonts w:hint="eastAsia" w:ascii="宋体" w:hAnsi="宋体" w:eastAsia="宋体" w:cs="宋体"/>
          <w:b/>
          <w:sz w:val="24"/>
          <w:szCs w:val="24"/>
        </w:rPr>
        <w:t>适合高年级</w:t>
      </w:r>
      <w:r>
        <w:rPr>
          <w:rFonts w:hint="eastAsia" w:ascii="宋体" w:hAnsi="宋体" w:eastAsia="宋体" w:cs="宋体"/>
          <w:sz w:val="24"/>
          <w:szCs w:val="24"/>
        </w:rPr>
        <w:t>。比如 "校园植物保护行动"、"社区老人关怀计划"</w:t>
      </w:r>
    </w:p>
    <w:p w14:paraId="415B08F8">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bookmarkStart w:id="5" w:name="heading_9"/>
      <w:r>
        <w:rPr>
          <w:rFonts w:hint="eastAsia" w:ascii="宋体" w:hAnsi="宋体" w:eastAsia="宋体" w:cs="宋体"/>
          <w:b/>
          <w:sz w:val="24"/>
          <w:szCs w:val="24"/>
        </w:rPr>
        <w:t>3. 六维度设计框架：照着做就能出好项目</w:t>
      </w:r>
      <w:bookmarkEnd w:id="5"/>
    </w:p>
    <w:p w14:paraId="3D1094BE">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这是这本书最核心、最实用的部分，也是我今天想重点和大家分享的。任何一个综合实践项目，都可以按照这六个维度来设计：</w:t>
      </w:r>
    </w:p>
    <w:tbl>
      <w:tblPr>
        <w:tblStyle w:val="8"/>
        <w:tblW w:w="8671" w:type="dxa"/>
        <w:tblInd w:w="0" w:type="dxa"/>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Layout w:type="fixed"/>
        <w:tblCellMar>
          <w:top w:w="0" w:type="dxa"/>
          <w:left w:w="10" w:type="dxa"/>
          <w:bottom w:w="0" w:type="dxa"/>
          <w:right w:w="10" w:type="dxa"/>
        </w:tblCellMar>
      </w:tblPr>
      <w:tblGrid>
        <w:gridCol w:w="2089"/>
        <w:gridCol w:w="2936"/>
        <w:gridCol w:w="3646"/>
      </w:tblGrid>
      <w:tr w14:paraId="06B07E86">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PrEx>
        <w:trPr>
          <w:trHeight w:val="542" w:hRule="atLeast"/>
        </w:trPr>
        <w:tc>
          <w:tcPr>
            <w:tcW w:w="2089"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22504DB1">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sz w:val="24"/>
                <w:szCs w:val="24"/>
              </w:rPr>
              <w:t>维度</w:t>
            </w:r>
          </w:p>
        </w:tc>
        <w:tc>
          <w:tcPr>
            <w:tcW w:w="2936"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5C5405DA">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sz w:val="24"/>
                <w:szCs w:val="24"/>
              </w:rPr>
              <w:t>核心要点</w:t>
            </w:r>
          </w:p>
        </w:tc>
        <w:tc>
          <w:tcPr>
            <w:tcW w:w="3646"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5053244B">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sz w:val="24"/>
                <w:szCs w:val="24"/>
              </w:rPr>
              <w:t>藤蔓研究专属应用示例</w:t>
            </w:r>
          </w:p>
        </w:tc>
      </w:tr>
      <w:tr w14:paraId="29CA3945">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PrEx>
        <w:tc>
          <w:tcPr>
            <w:tcW w:w="2089"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4D9DE9C5">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b/>
                <w:sz w:val="24"/>
                <w:szCs w:val="24"/>
              </w:rPr>
              <w:t>核心知识</w:t>
            </w:r>
          </w:p>
        </w:tc>
        <w:tc>
          <w:tcPr>
            <w:tcW w:w="2936"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777B5B96">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sz w:val="24"/>
                <w:szCs w:val="24"/>
              </w:rPr>
              <w:t>从零散知识点上升到概念建构</w:t>
            </w:r>
          </w:p>
        </w:tc>
        <w:tc>
          <w:tcPr>
            <w:tcW w:w="3646"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12E7158E">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sz w:val="24"/>
                <w:szCs w:val="24"/>
              </w:rPr>
              <w:t>不只是单纯认识黄瓜、葫芦等藤蔓植物，建构“植物向触性生长、环境适应、螺旋拓扑结构”核心大概念，整合生物、数学、物理跨学科知识</w:t>
            </w:r>
          </w:p>
        </w:tc>
      </w:tr>
      <w:tr w14:paraId="10102825">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PrEx>
        <w:tc>
          <w:tcPr>
            <w:tcW w:w="2089"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437A1008">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b/>
                <w:sz w:val="24"/>
                <w:szCs w:val="24"/>
              </w:rPr>
              <w:t>驱动性问题</w:t>
            </w:r>
          </w:p>
        </w:tc>
        <w:tc>
          <w:tcPr>
            <w:tcW w:w="2936"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19A0A41D">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sz w:val="24"/>
                <w:szCs w:val="24"/>
              </w:rPr>
              <w:t>把学科问题转化为学生能接触到的真实问题</w:t>
            </w:r>
          </w:p>
        </w:tc>
        <w:tc>
          <w:tcPr>
            <w:tcW w:w="3646"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66EC4F1D">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sz w:val="24"/>
                <w:szCs w:val="24"/>
              </w:rPr>
              <w:t>将“藤蔓卷须为什么会螺旋生长”的学科本质问题，转化为“不同品种藤蔓的卷须，螺旋生长规律一样吗？能否借助科学原理优化藤蔓攀爬生长？”</w:t>
            </w:r>
          </w:p>
        </w:tc>
      </w:tr>
      <w:tr w14:paraId="6529C4B1">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PrEx>
        <w:tc>
          <w:tcPr>
            <w:tcW w:w="2089"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3E54CEA7">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b/>
                <w:sz w:val="24"/>
                <w:szCs w:val="24"/>
              </w:rPr>
              <w:t>高阶认知</w:t>
            </w:r>
          </w:p>
        </w:tc>
        <w:tc>
          <w:tcPr>
            <w:tcW w:w="2936"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1DD0D87C">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sz w:val="24"/>
                <w:szCs w:val="24"/>
              </w:rPr>
              <w:t>用问题解决、决策、创见等六类策略</w:t>
            </w:r>
          </w:p>
        </w:tc>
        <w:tc>
          <w:tcPr>
            <w:tcW w:w="3646"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68FE2BE6">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sz w:val="24"/>
                <w:szCs w:val="24"/>
              </w:rPr>
              <w:t>让学生调研对比多品种卷须形态、统计螺旋圈数、分析左旋右旋规律、验证力矩平衡与拓扑守恒原理，优化藤蔓搭架种植方案</w:t>
            </w:r>
          </w:p>
        </w:tc>
      </w:tr>
      <w:tr w14:paraId="14F7BA41">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PrEx>
        <w:tc>
          <w:tcPr>
            <w:tcW w:w="2089"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12DDBC98">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b/>
                <w:sz w:val="24"/>
                <w:szCs w:val="24"/>
              </w:rPr>
              <w:t>学习实践</w:t>
            </w:r>
          </w:p>
        </w:tc>
        <w:tc>
          <w:tcPr>
            <w:tcW w:w="2936"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55DFBC55">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sz w:val="24"/>
                <w:szCs w:val="24"/>
              </w:rPr>
              <w:t>让学生经历五类完整的实践过程</w:t>
            </w:r>
          </w:p>
        </w:tc>
        <w:tc>
          <w:tcPr>
            <w:tcW w:w="3646"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5FAA58CE">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sz w:val="24"/>
                <w:szCs w:val="24"/>
              </w:rPr>
              <w:t>探究卷须生长奥秘、自主规划种植养护、小组分工调研、描摹螺旋形态、运用工具完成实验、整理分析探究数据</w:t>
            </w:r>
          </w:p>
        </w:tc>
      </w:tr>
      <w:tr w14:paraId="25A31F15">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PrEx>
        <w:tc>
          <w:tcPr>
            <w:tcW w:w="2089"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5982B9C6">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b/>
                <w:sz w:val="24"/>
                <w:szCs w:val="24"/>
              </w:rPr>
              <w:t>公开成果</w:t>
            </w:r>
          </w:p>
        </w:tc>
        <w:tc>
          <w:tcPr>
            <w:tcW w:w="2936"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01C28A04">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sz w:val="24"/>
                <w:szCs w:val="24"/>
              </w:rPr>
              <w:t>设计有价值的成果并公开展示</w:t>
            </w:r>
          </w:p>
        </w:tc>
        <w:tc>
          <w:tcPr>
            <w:tcW w:w="3646"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21B7E2C8">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sz w:val="24"/>
                <w:szCs w:val="24"/>
              </w:rPr>
              <w:t>不止绘制植物手抄报，产出卷须生长观察日记、数据报告、螺旋形态图谱、藤蔓种植优化方案、科普分享课件等专业成果</w:t>
            </w:r>
          </w:p>
        </w:tc>
      </w:tr>
      <w:tr w14:paraId="5585DE3A">
        <w:tblPrEx>
          <w:tblBorders>
            <w:top w:val="single" w:color="DEE0E3" w:sz="0" w:space="0"/>
            <w:left w:val="single" w:color="DEE0E3" w:sz="0" w:space="0"/>
            <w:bottom w:val="single" w:color="DEE0E3" w:sz="0" w:space="0"/>
            <w:right w:val="single" w:color="DEE0E3" w:sz="0" w:space="0"/>
            <w:insideH w:val="single" w:color="DEE0E3" w:sz="0" w:space="0"/>
            <w:insideV w:val="single" w:color="DEE0E3" w:sz="0" w:space="0"/>
          </w:tblBorders>
        </w:tblPrEx>
        <w:tc>
          <w:tcPr>
            <w:tcW w:w="2089"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0C8011A1">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b/>
                <w:sz w:val="24"/>
                <w:szCs w:val="24"/>
              </w:rPr>
              <w:t>全程评价</w:t>
            </w:r>
          </w:p>
        </w:tc>
        <w:tc>
          <w:tcPr>
            <w:tcW w:w="2936"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4958FC59">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sz w:val="24"/>
                <w:szCs w:val="24"/>
              </w:rPr>
              <w:t>过程性评价 + 总结性评价相结合</w:t>
            </w:r>
          </w:p>
        </w:tc>
        <w:tc>
          <w:tcPr>
            <w:tcW w:w="3646" w:type="dxa"/>
            <w:tcBorders>
              <w:top w:val="single" w:color="auto" w:sz="4" w:space="0"/>
              <w:left w:val="single" w:color="auto" w:sz="4" w:space="0"/>
              <w:bottom w:val="single" w:color="auto" w:sz="4" w:space="0"/>
              <w:right w:val="single" w:color="auto" w:sz="4" w:space="0"/>
            </w:tcBorders>
            <w:tcMar>
              <w:top w:w="60" w:type="dxa"/>
              <w:left w:w="120" w:type="dxa"/>
              <w:bottom w:w="30" w:type="dxa"/>
              <w:right w:w="120" w:type="dxa"/>
            </w:tcMar>
            <w:vAlign w:val="top"/>
          </w:tcPr>
          <w:p w14:paraId="33DAD746">
            <w:pPr>
              <w:spacing w:before="120" w:after="120" w:line="288" w:lineRule="auto"/>
              <w:ind w:left="0" w:leftChars="0"/>
              <w:jc w:val="left"/>
              <w:rPr>
                <w:rFonts w:hint="eastAsia" w:ascii="宋体" w:hAnsi="宋体" w:eastAsia="宋体" w:cs="宋体"/>
                <w:sz w:val="24"/>
                <w:szCs w:val="24"/>
              </w:rPr>
            </w:pPr>
            <w:r>
              <w:rPr>
                <w:rFonts w:hint="eastAsia" w:ascii="宋体" w:hAnsi="宋体" w:eastAsia="宋体" w:cs="宋体"/>
                <w:sz w:val="24"/>
                <w:szCs w:val="24"/>
              </w:rPr>
              <w:t>用探究档案袋记录种植养护、观察记录、实验探究全过程，结合成果质量、团队协作、探究反思综合评价</w:t>
            </w:r>
          </w:p>
        </w:tc>
      </w:tr>
    </w:tbl>
    <w:p w14:paraId="4935448D">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b/>
          <w:sz w:val="24"/>
          <w:szCs w:val="24"/>
        </w:rPr>
        <w:t>特别提醒</w:t>
      </w:r>
      <w:r>
        <w:rPr>
          <w:rFonts w:hint="eastAsia" w:ascii="宋体" w:hAnsi="宋体" w:eastAsia="宋体" w:cs="宋体"/>
          <w:sz w:val="24"/>
          <w:szCs w:val="24"/>
        </w:rPr>
        <w:t>：驱动性问题是项目的灵魂。一个好的驱动性问题应该是有趣的、有挑战性的、有真实受众的。比如 "如何让一年级的小朋友爱上阅读" 就比 "阅读的重要性" 好得多。</w:t>
      </w:r>
    </w:p>
    <w:p w14:paraId="147F143F">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b/>
          <w:sz w:val="24"/>
          <w:szCs w:val="24"/>
        </w:rPr>
      </w:pPr>
      <w:bookmarkStart w:id="6" w:name="heading_10"/>
    </w:p>
    <w:p w14:paraId="59254A72">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b/>
          <w:sz w:val="24"/>
          <w:szCs w:val="24"/>
        </w:rPr>
        <w:t>4. 六步实施流程：让项目落地有章可循</w:t>
      </w:r>
      <w:bookmarkEnd w:id="6"/>
    </w:p>
    <w:p w14:paraId="520355DD">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设计好了项目，怎么实施呢？这本书给出了一个完整的闭环流程，我们综合实践课可以直接套用：</w:t>
      </w:r>
    </w:p>
    <w:p w14:paraId="2A7E25B2">
      <w:pPr>
        <w:keepNext w:val="0"/>
        <w:keepLines w:val="0"/>
        <w:pageBreakBefore w:val="0"/>
        <w:widowControl w:val="0"/>
        <w:numPr>
          <w:ilvl w:val="0"/>
          <w:numId w:val="15"/>
        </w:numPr>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b/>
          <w:sz w:val="24"/>
          <w:szCs w:val="24"/>
        </w:rPr>
        <w:t>入项探索</w:t>
      </w:r>
      <w:r>
        <w:rPr>
          <w:rFonts w:hint="eastAsia" w:ascii="宋体" w:hAnsi="宋体" w:eastAsia="宋体" w:cs="宋体"/>
          <w:sz w:val="24"/>
          <w:szCs w:val="24"/>
        </w:rPr>
        <w:t>：营造真实情境，激发学生兴趣</w:t>
      </w:r>
    </w:p>
    <w:p w14:paraId="4D8887F5">
      <w:pPr>
        <w:keepNext w:val="0"/>
        <w:keepLines w:val="0"/>
        <w:pageBreakBefore w:val="0"/>
        <w:widowControl w:val="0"/>
        <w:numPr>
          <w:ilvl w:val="0"/>
          <w:numId w:val="16"/>
        </w:numPr>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b/>
          <w:sz w:val="24"/>
          <w:szCs w:val="24"/>
        </w:rPr>
        <w:t>知识建构</w:t>
      </w:r>
      <w:r>
        <w:rPr>
          <w:rFonts w:hint="eastAsia" w:ascii="宋体" w:hAnsi="宋体" w:eastAsia="宋体" w:cs="宋体"/>
          <w:sz w:val="24"/>
          <w:szCs w:val="24"/>
        </w:rPr>
        <w:t>：搭建学习支架，教给学生必要的知识和技能</w:t>
      </w:r>
    </w:p>
    <w:p w14:paraId="7B6EB06B">
      <w:pPr>
        <w:keepNext w:val="0"/>
        <w:keepLines w:val="0"/>
        <w:pageBreakBefore w:val="0"/>
        <w:widowControl w:val="0"/>
        <w:numPr>
          <w:ilvl w:val="0"/>
          <w:numId w:val="17"/>
        </w:numPr>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b/>
          <w:sz w:val="24"/>
          <w:szCs w:val="24"/>
        </w:rPr>
        <w:t>合作探究</w:t>
      </w:r>
      <w:r>
        <w:rPr>
          <w:rFonts w:hint="eastAsia" w:ascii="宋体" w:hAnsi="宋体" w:eastAsia="宋体" w:cs="宋体"/>
          <w:sz w:val="24"/>
          <w:szCs w:val="24"/>
        </w:rPr>
        <w:t>：分组开展自主探究，老师适时指导</w:t>
      </w:r>
    </w:p>
    <w:p w14:paraId="5FC1AF0B">
      <w:pPr>
        <w:keepNext w:val="0"/>
        <w:keepLines w:val="0"/>
        <w:pageBreakBefore w:val="0"/>
        <w:widowControl w:val="0"/>
        <w:numPr>
          <w:ilvl w:val="0"/>
          <w:numId w:val="18"/>
        </w:numPr>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b/>
          <w:sz w:val="24"/>
          <w:szCs w:val="24"/>
        </w:rPr>
        <w:t>成果修订</w:t>
      </w:r>
      <w:r>
        <w:rPr>
          <w:rFonts w:hint="eastAsia" w:ascii="宋体" w:hAnsi="宋体" w:eastAsia="宋体" w:cs="宋体"/>
          <w:sz w:val="24"/>
          <w:szCs w:val="24"/>
        </w:rPr>
        <w:t>：经历多轮迭代，不断完善作品</w:t>
      </w:r>
    </w:p>
    <w:p w14:paraId="18187924">
      <w:pPr>
        <w:keepNext w:val="0"/>
        <w:keepLines w:val="0"/>
        <w:pageBreakBefore w:val="0"/>
        <w:widowControl w:val="0"/>
        <w:numPr>
          <w:ilvl w:val="0"/>
          <w:numId w:val="19"/>
        </w:numPr>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b/>
          <w:sz w:val="24"/>
          <w:szCs w:val="24"/>
        </w:rPr>
        <w:t>出项展示</w:t>
      </w:r>
      <w:r>
        <w:rPr>
          <w:rFonts w:hint="eastAsia" w:ascii="宋体" w:hAnsi="宋体" w:eastAsia="宋体" w:cs="宋体"/>
          <w:sz w:val="24"/>
          <w:szCs w:val="24"/>
        </w:rPr>
        <w:t>：公开展示成果，接受真实反馈</w:t>
      </w:r>
    </w:p>
    <w:p w14:paraId="59F00B6B">
      <w:pPr>
        <w:keepNext w:val="0"/>
        <w:keepLines w:val="0"/>
        <w:pageBreakBefore w:val="0"/>
        <w:widowControl w:val="0"/>
        <w:numPr>
          <w:ilvl w:val="0"/>
          <w:numId w:val="20"/>
        </w:numPr>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b/>
          <w:sz w:val="24"/>
          <w:szCs w:val="24"/>
        </w:rPr>
        <w:t>反思迁移</w:t>
      </w:r>
      <w:r>
        <w:rPr>
          <w:rFonts w:hint="eastAsia" w:ascii="宋体" w:hAnsi="宋体" w:eastAsia="宋体" w:cs="宋体"/>
          <w:sz w:val="24"/>
          <w:szCs w:val="24"/>
        </w:rPr>
        <w:t>：总结经验，思考如何应用到其他地方</w:t>
      </w:r>
    </w:p>
    <w:p w14:paraId="4AD7FC8E">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bookmarkStart w:id="7" w:name="heading_11"/>
      <w:r>
        <w:rPr>
          <w:rFonts w:hint="eastAsia" w:ascii="宋体" w:hAnsi="宋体" w:eastAsia="宋体" w:cs="宋体"/>
          <w:b/>
          <w:sz w:val="24"/>
          <w:szCs w:val="24"/>
        </w:rPr>
        <w:t>三、我的阅读感悟：给综合实践老师的几点启示</w:t>
      </w:r>
      <w:bookmarkEnd w:id="7"/>
    </w:p>
    <w:p w14:paraId="5614969E">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读完这本书，我最大的感受是：</w:t>
      </w:r>
      <w:r>
        <w:rPr>
          <w:rFonts w:hint="eastAsia" w:ascii="宋体" w:hAnsi="宋体" w:eastAsia="宋体" w:cs="宋体"/>
          <w:b/>
          <w:sz w:val="24"/>
          <w:szCs w:val="24"/>
        </w:rPr>
        <w:t>综合实践课不是 "副科"，而是培养学生核心素养的主阵地</w:t>
      </w:r>
      <w:r>
        <w:rPr>
          <w:rFonts w:hint="eastAsia" w:ascii="宋体" w:hAnsi="宋体" w:eastAsia="宋体" w:cs="宋体"/>
          <w:sz w:val="24"/>
          <w:szCs w:val="24"/>
        </w:rPr>
        <w:t>。以前我们总觉得综合实践课就是带学生玩玩，但其实它承载着比学科教学更重要的使命 —— 培养学生解决真实问题的能力。</w:t>
      </w:r>
    </w:p>
    <w:p w14:paraId="068762F7">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bookmarkStart w:id="8" w:name="heading_12"/>
      <w:r>
        <w:rPr>
          <w:rFonts w:hint="eastAsia" w:ascii="宋体" w:hAnsi="宋体" w:eastAsia="宋体" w:cs="宋体"/>
          <w:b/>
          <w:sz w:val="24"/>
          <w:szCs w:val="24"/>
        </w:rPr>
        <w:t>1. 教学观念的转变：从 "教知识" 到 "育素养"</w:t>
      </w:r>
      <w:bookmarkEnd w:id="8"/>
    </w:p>
    <w:p w14:paraId="04CB0A11">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传统教学中，我们是知识的传授者；而在 PBL 中，我们是学习的引导者和支持者。我们不需要把所有知识都教给学生，而是要创设一个让学生主动探究的环境，让他们在解决问题的过程中自己去学习。</w:t>
      </w:r>
    </w:p>
    <w:p w14:paraId="317EB08E">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bookmarkStart w:id="9" w:name="heading_13"/>
      <w:r>
        <w:rPr>
          <w:rFonts w:hint="eastAsia" w:ascii="宋体" w:hAnsi="宋体" w:eastAsia="宋体" w:cs="宋体"/>
          <w:b/>
          <w:sz w:val="24"/>
          <w:szCs w:val="24"/>
        </w:rPr>
        <w:t>2. 学习本质的回归：从 "被动接受" 到 "主动建构"</w:t>
      </w:r>
      <w:bookmarkEnd w:id="9"/>
    </w:p>
    <w:p w14:paraId="6E88952D">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学习不是老师把知识倒进学生的脑子里，而是学生在真实情境中主动建构意义的过程。综合实践课最大的优势就是能给学生提供这样的真实情境。让学生 "做中学、用中学、创中学"，这才是学习的本质。</w:t>
      </w:r>
    </w:p>
    <w:p w14:paraId="01CA9985">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bookmarkStart w:id="10" w:name="heading_14"/>
      <w:r>
        <w:rPr>
          <w:rFonts w:hint="eastAsia" w:ascii="宋体" w:hAnsi="宋体" w:eastAsia="宋体" w:cs="宋体"/>
          <w:b/>
          <w:sz w:val="24"/>
          <w:szCs w:val="24"/>
        </w:rPr>
        <w:t>3. 实用工具的力量：让复杂的事情变简单</w:t>
      </w:r>
      <w:bookmarkEnd w:id="10"/>
    </w:p>
    <w:p w14:paraId="0A000190">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这本书最贴心的地方就是配套了 66 个实践工具。比如有 "驱动性问题设计工具"、"小组合作评价表"、"项目反思单" 等等。这些工具都是经过上百所学校验证过的，我们拿过来就能用，大大降低了 PBL 的实施门槛。</w:t>
      </w:r>
    </w:p>
    <w:p w14:paraId="5CD7ABA3">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bookmarkStart w:id="11" w:name="heading_15"/>
      <w:r>
        <w:rPr>
          <w:rFonts w:hint="eastAsia" w:ascii="宋体" w:hAnsi="宋体" w:eastAsia="宋体" w:cs="宋体"/>
          <w:b/>
          <w:sz w:val="24"/>
          <w:szCs w:val="24"/>
        </w:rPr>
        <w:t>四、互动与结语</w:t>
      </w:r>
      <w:bookmarkEnd w:id="11"/>
    </w:p>
    <w:p w14:paraId="0FFE95F0">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最后，我想和大家分享一个我自己的小尝试。我用这本书里的方法，在三年级设计了一个 "班级植物角养护计划" 的项目。学生们自己分组、查资料、制定养护方案、制作植物名牌，还轮流当 "植物小管家"。一个学期下来，不仅植物角生机勃勃，学生们的责任心、合作能力和解决问题的能力都有了明显的提升。</w:t>
      </w:r>
    </w:p>
    <w:p w14:paraId="504507C1">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当然，项目式学习不是一蹴而就的，它需要我们不断地学习和探索。但我相信，只要我们方向对了，就不怕路远。谢谢大家！</w:t>
      </w:r>
    </w:p>
    <w:p w14:paraId="4260FE01">
      <w:pPr>
        <w:keepNext w:val="0"/>
        <w:keepLines w:val="0"/>
        <w:pageBreakBefore w:val="0"/>
        <w:widowControl w:val="0"/>
        <w:kinsoku/>
        <w:wordWrap/>
        <w:overflowPunct/>
        <w:topLinePunct w:val="0"/>
        <w:autoSpaceDE/>
        <w:autoSpaceDN/>
        <w:bidi w:val="0"/>
        <w:adjustRightInd w:val="0"/>
        <w:snapToGrid w:val="0"/>
        <w:spacing w:line="300" w:lineRule="exact"/>
        <w:ind w:left="0" w:firstLine="480" w:firstLineChars="200"/>
        <w:jc w:val="both"/>
        <w:textAlignment w:val="auto"/>
        <w:outlineLvl w:val="9"/>
        <w:rPr>
          <w:rFonts w:hint="eastAsia" w:ascii="宋体" w:hAnsi="宋体" w:eastAsia="宋体" w:cs="宋体"/>
          <w:sz w:val="24"/>
          <w:szCs w:val="24"/>
        </w:rPr>
      </w:pPr>
    </w:p>
    <w:p w14:paraId="5A3755F1">
      <w:pPr>
        <w:jc w:val="center"/>
        <w:rPr>
          <w:rFonts w:hint="eastAsia"/>
          <w:b/>
          <w:bCs/>
          <w:sz w:val="28"/>
          <w:szCs w:val="28"/>
          <w:lang w:val="en-US" w:eastAsia="zh-CN"/>
        </w:rPr>
      </w:pPr>
      <w:r>
        <w:rPr>
          <w:rFonts w:hint="eastAsia"/>
          <w:b/>
          <w:bCs/>
          <w:sz w:val="28"/>
          <w:szCs w:val="28"/>
          <w:lang w:val="en-US" w:eastAsia="zh-CN"/>
        </w:rPr>
        <w:t>破局·耕耘·生长</w:t>
      </w:r>
      <w:r>
        <w:rPr>
          <w:rFonts w:hint="eastAsia"/>
          <w:b/>
          <w:bCs/>
          <w:sz w:val="28"/>
          <w:szCs w:val="28"/>
          <w:lang w:val="en-US" w:eastAsia="zh-CN"/>
        </w:rPr>
        <w:br w:type="textWrapping"/>
      </w:r>
      <w:r>
        <w:rPr>
          <w:rFonts w:hint="eastAsia"/>
          <w:b/>
          <w:bCs/>
          <w:sz w:val="28"/>
          <w:szCs w:val="28"/>
          <w:lang w:val="en-US" w:eastAsia="zh-CN"/>
        </w:rPr>
        <w:t>——春江小学劳动项目化学习阶段性成果汇报</w:t>
      </w:r>
    </w:p>
    <w:p w14:paraId="51B68FFB">
      <w:pPr>
        <w:jc w:val="both"/>
        <w:rPr>
          <w:rFonts w:hint="eastAsia"/>
          <w:b/>
          <w:bCs/>
          <w:lang w:val="en-US" w:eastAsia="zh-CN"/>
        </w:rPr>
      </w:pPr>
      <w:r>
        <w:rPr>
          <w:rFonts w:hint="eastAsia"/>
          <w:b/>
          <w:bCs/>
          <w:lang w:val="en-US" w:eastAsia="zh-CN"/>
        </w:rPr>
        <w:t>一、问题缘起：从“交通痛点”到“教育支点”</w:t>
      </w:r>
    </w:p>
    <w:p w14:paraId="2700B283">
      <w:pPr>
        <w:keepNext w:val="0"/>
        <w:keepLines w:val="0"/>
        <w:widowControl/>
        <w:suppressLineNumbers w:val="0"/>
        <w:ind w:firstLine="420" w:firstLineChars="200"/>
        <w:jc w:val="left"/>
        <w:rPr>
          <w:rFonts w:hint="eastAsia"/>
          <w:lang w:val="en-US" w:eastAsia="zh-CN"/>
        </w:rPr>
      </w:pPr>
      <w:r>
        <w:rPr>
          <w:rFonts w:hint="eastAsia"/>
          <w:lang w:val="en-US" w:eastAsia="zh-CN"/>
        </w:rPr>
        <w:t>春江小学上下学交通拥堵问题历时3～4年，历经4～5次方案调整仍未根治。本学期，在姚校长的统筹协调下，学校后方开辟北门分流通道，不仅有效缓解接送压力，更“意外”收获一方闲置边角地。我们以这块土地为载体，将“交通治理”转化为“劳动教育”契机，让真实问题成为最好的课程资源。</w:t>
      </w:r>
    </w:p>
    <w:p w14:paraId="021EFBC6">
      <w:pPr>
        <w:jc w:val="both"/>
        <w:rPr>
          <w:rFonts w:hint="default"/>
          <w:b/>
          <w:bCs/>
          <w:lang w:val="en-US" w:eastAsia="zh-CN"/>
        </w:rPr>
      </w:pPr>
      <w:r>
        <w:rPr>
          <w:rFonts w:hint="default"/>
          <w:b/>
          <w:bCs/>
          <w:lang w:val="en-US" w:eastAsia="zh-CN"/>
        </w:rPr>
        <w:t>二、劳动实践：从“荒地”到“乐园”的蜕变</w:t>
      </w:r>
    </w:p>
    <w:p w14:paraId="716B1BD8">
      <w:pPr>
        <w:keepNext w:val="0"/>
        <w:keepLines w:val="0"/>
        <w:widowControl/>
        <w:suppressLineNumbers w:val="0"/>
        <w:jc w:val="left"/>
        <w:rPr>
          <w:rFonts w:hint="default"/>
          <w:b/>
          <w:bCs/>
          <w:lang w:val="en-US"/>
        </w:rPr>
      </w:pPr>
      <w:r>
        <w:rPr>
          <w:rFonts w:hint="default"/>
          <w:b/>
          <w:bCs/>
          <w:lang w:val="en-US"/>
        </w:rPr>
        <w:t>（一）</w:t>
      </w:r>
      <w:r>
        <w:rPr>
          <w:rFonts w:hint="eastAsia"/>
          <w:b/>
          <w:bCs/>
          <w:lang w:val="en-US" w:eastAsia="zh-CN"/>
        </w:rPr>
        <w:t>慢慢田园</w:t>
      </w:r>
      <w:r>
        <w:rPr>
          <w:rFonts w:hint="default"/>
          <w:b/>
          <w:bCs/>
          <w:lang w:val="en-US"/>
        </w:rPr>
        <w:t>：责任与创意的生长场</w:t>
      </w:r>
    </w:p>
    <w:p w14:paraId="417F6CC1">
      <w:pPr>
        <w:keepNext w:val="0"/>
        <w:keepLines w:val="0"/>
        <w:widowControl/>
        <w:suppressLineNumbers w:val="0"/>
        <w:ind w:firstLine="420" w:firstLineChars="200"/>
        <w:jc w:val="left"/>
      </w:pPr>
      <w:r>
        <w:rPr>
          <w:rStyle w:val="11"/>
          <w:rFonts w:hint="eastAsia"/>
          <w:lang w:val="en-US" w:eastAsia="zh-CN"/>
        </w:rPr>
        <w:t>1.</w:t>
      </w:r>
      <w:r>
        <w:rPr>
          <w:rStyle w:val="11"/>
        </w:rPr>
        <w:t>责任到人：从“抢田”到“守田”</w:t>
      </w:r>
      <w:r>
        <w:t>​</w:t>
      </w:r>
    </w:p>
    <w:p w14:paraId="44AB464F">
      <w:pPr>
        <w:keepNext w:val="0"/>
        <w:keepLines w:val="0"/>
        <w:widowControl/>
        <w:suppressLineNumbers w:val="0"/>
        <w:ind w:firstLine="420" w:firstLineChars="200"/>
        <w:jc w:val="left"/>
      </w:pPr>
      <w:r>
        <w:t>面对初始贫瘠的土地，开学初组织高年级学生清理砖石、平整土地，随后启动“班级责任田”认领——老师们带头报名，各班学生主动请缨，短短两天内12块责任田全部“名花有主”，从“要我种”变成“我要种”。</w:t>
      </w:r>
    </w:p>
    <w:p w14:paraId="02C9BA7E">
      <w:pPr>
        <w:keepNext w:val="0"/>
        <w:keepLines w:val="0"/>
        <w:widowControl/>
        <w:suppressLineNumbers w:val="0"/>
        <w:ind w:firstLine="420" w:firstLineChars="200"/>
        <w:jc w:val="left"/>
        <w:rPr>
          <w:rStyle w:val="11"/>
          <w:rFonts w:ascii="Times New Roman" w:hAnsi="Times New Roman" w:eastAsia="宋体" w:cs="Times New Roman"/>
        </w:rPr>
      </w:pPr>
      <w:r>
        <w:rPr>
          <w:rStyle w:val="11"/>
          <w:rFonts w:hint="eastAsia" w:ascii="Times New Roman" w:hAnsi="Times New Roman" w:eastAsia="宋体" w:cs="Times New Roman"/>
          <w:lang w:val="en-US" w:eastAsia="zh-CN"/>
        </w:rPr>
        <w:t>2.</w:t>
      </w:r>
      <w:r>
        <w:rPr>
          <w:rStyle w:val="11"/>
          <w:rFonts w:ascii="Times New Roman" w:hAnsi="Times New Roman" w:eastAsia="宋体" w:cs="Times New Roman"/>
        </w:rPr>
        <w:t>种什么？从“经验”到“探究”​</w:t>
      </w:r>
    </w:p>
    <w:p w14:paraId="6C19A575">
      <w:pPr>
        <w:keepNext w:val="0"/>
        <w:keepLines w:val="0"/>
        <w:widowControl/>
        <w:numPr>
          <w:ilvl w:val="0"/>
          <w:numId w:val="0"/>
        </w:numPr>
        <w:suppressLineNumbers w:val="0"/>
        <w:ind w:firstLine="420" w:firstLineChars="200"/>
        <w:jc w:val="left"/>
      </w:pPr>
      <w:r>
        <w:t>孩子们通过“三维调研”确定作物：查网络（适合本地气候的品种）、问长辈（传统种植智慧）、访专家（后勤张师傅的实操指导）。首轮种植蚕豆、豌豆、油菜，二轮拓展至黄瓜、南瓜、番茄等蔬果；4月初沿步道播撒太阳花、矢车菊，如今已花开成径。更联动劳动、美术、综合实践课，开展“菜园美化行动”——用稻草编“守护者”、给树干系花束、在地面画彩绘，让劳动成为“美的创造”。</w:t>
      </w:r>
    </w:p>
    <w:p w14:paraId="7FC6FBCA">
      <w:pPr>
        <w:keepNext w:val="0"/>
        <w:keepLines w:val="0"/>
        <w:widowControl/>
        <w:numPr>
          <w:ilvl w:val="0"/>
          <w:numId w:val="0"/>
        </w:numPr>
        <w:suppressLineNumbers w:val="0"/>
        <w:ind w:leftChars="0" w:firstLine="420" w:firstLineChars="200"/>
        <w:jc w:val="left"/>
      </w:pPr>
      <w:r>
        <w:rPr>
          <w:rStyle w:val="11"/>
          <w:rFonts w:hint="eastAsia"/>
          <w:lang w:val="en-US" w:eastAsia="zh-CN"/>
        </w:rPr>
        <w:t>3.</w:t>
      </w:r>
      <w:r>
        <w:rPr>
          <w:rStyle w:val="11"/>
        </w:rPr>
        <w:t>观察什么？从“看见”到“发现”</w:t>
      </w:r>
      <w:r>
        <w:t>​</w:t>
      </w:r>
    </w:p>
    <w:p w14:paraId="40885B02">
      <w:pPr>
        <w:keepNext w:val="0"/>
        <w:keepLines w:val="0"/>
        <w:widowControl/>
        <w:numPr>
          <w:ilvl w:val="0"/>
          <w:numId w:val="0"/>
        </w:numPr>
        <w:suppressLineNumbers w:val="0"/>
        <w:ind w:leftChars="0" w:firstLine="420" w:firstLineChars="200"/>
        <w:jc w:val="left"/>
      </w:pPr>
      <w:r>
        <w:t>针对藤蔓植物特性，蔡老师、巢老师</w:t>
      </w:r>
      <w:r>
        <w:rPr>
          <w:rFonts w:hint="eastAsia"/>
          <w:lang w:val="en-US" w:eastAsia="zh-CN"/>
        </w:rPr>
        <w:t>和我</w:t>
      </w:r>
      <w:r>
        <w:t>带领三至五年级学生启动“藤蔓生长追踪计划”：记录牵牛花、豌豆的攀爬轨迹，测量茎蔓每日生长速度，绘制“藤蔓地图”。目前处于数据积累阶段，后续将以观察日记、生长报告形式呈现成果。</w:t>
      </w:r>
    </w:p>
    <w:p w14:paraId="4EBA9567">
      <w:pPr>
        <w:keepNext w:val="0"/>
        <w:keepLines w:val="0"/>
        <w:widowControl/>
        <w:numPr>
          <w:ilvl w:val="0"/>
          <w:numId w:val="21"/>
        </w:numPr>
        <w:suppressLineNumbers w:val="0"/>
        <w:ind w:leftChars="0"/>
        <w:jc w:val="left"/>
        <w:rPr>
          <w:rFonts w:hint="eastAsia"/>
          <w:b/>
          <w:bCs/>
        </w:rPr>
      </w:pPr>
      <w:r>
        <w:rPr>
          <w:rFonts w:hint="eastAsia"/>
          <w:b/>
          <w:bCs/>
        </w:rPr>
        <w:t>节气劳动：跟着祖先学“时间智慧”</w:t>
      </w:r>
    </w:p>
    <w:p w14:paraId="0D26C670">
      <w:pPr>
        <w:keepNext w:val="0"/>
        <w:keepLines w:val="0"/>
        <w:widowControl/>
        <w:numPr>
          <w:ilvl w:val="0"/>
          <w:numId w:val="0"/>
        </w:numPr>
        <w:suppressLineNumbers w:val="0"/>
        <w:ind w:firstLine="420" w:firstLineChars="200"/>
        <w:jc w:val="left"/>
        <w:rPr>
          <w:rFonts w:hint="default" w:eastAsiaTheme="minorEastAsia"/>
          <w:lang w:val="en-US" w:eastAsia="zh-CN"/>
        </w:rPr>
      </w:pPr>
      <w:r>
        <w:rPr>
          <w:rFonts w:hint="eastAsia"/>
        </w:rPr>
        <w:t>我们将劳动与二十四节气深度融合，让“做”与“思”同频</w:t>
      </w:r>
      <w:r>
        <w:rPr>
          <w:rFonts w:hint="eastAsia"/>
          <w:lang w:eastAsia="zh-CN"/>
        </w:rPr>
        <w:t>。</w:t>
      </w:r>
      <w:r>
        <w:rPr>
          <w:rFonts w:hint="eastAsia"/>
          <w:lang w:val="en-US" w:eastAsia="zh-CN"/>
        </w:rPr>
        <w:t>例如：</w:t>
      </w:r>
    </w:p>
    <w:p w14:paraId="23D2A44F">
      <w:pPr>
        <w:keepNext w:val="0"/>
        <w:keepLines w:val="0"/>
        <w:widowControl/>
        <w:numPr>
          <w:ilvl w:val="0"/>
          <w:numId w:val="0"/>
        </w:numPr>
        <w:suppressLineNumbers w:val="0"/>
        <w:ind w:leftChars="0" w:firstLine="420" w:firstLineChars="200"/>
        <w:jc w:val="left"/>
      </w:pPr>
      <w:r>
        <w:t>惊蛰：开展“冬春换季大作战”——整理衣柜（羽绒服收纳、薄衣分类）、寻找校园“第一抹绿”、与家长共制梨汤（体验“惊蛰吃梨”习俗），并为校园植物挂“身份证”；</w:t>
      </w:r>
    </w:p>
    <w:p w14:paraId="72B00BA9">
      <w:pPr>
        <w:keepNext w:val="0"/>
        <w:keepLines w:val="0"/>
        <w:widowControl/>
        <w:numPr>
          <w:ilvl w:val="0"/>
          <w:numId w:val="0"/>
        </w:numPr>
        <w:suppressLineNumbers w:val="0"/>
        <w:ind w:leftChars="0" w:firstLine="420" w:firstLineChars="200"/>
        <w:jc w:val="left"/>
        <w:rPr>
          <w:rFonts w:hint="eastAsia"/>
        </w:rPr>
      </w:pPr>
      <w:r>
        <w:t>立夏：启动“蚕宝守护计划”——观察蚕卵孵化、记录蜕皮过程，参与“挂蛋、斗蛋”民俗活动，读懂“立夏胸挂蛋，孩子不疰夏”的生活智慧。</w:t>
      </w:r>
      <w:r>
        <w:rPr>
          <w:rFonts w:hint="eastAsia"/>
        </w:rPr>
        <w:t>孩子们在“翻衣柜”“喂蚕宝”中触摸传统，在“做中学”里感受劳动的温度。</w:t>
      </w:r>
    </w:p>
    <w:p w14:paraId="2C10AC49">
      <w:pPr>
        <w:keepNext w:val="0"/>
        <w:keepLines w:val="0"/>
        <w:widowControl/>
        <w:numPr>
          <w:ilvl w:val="0"/>
          <w:numId w:val="21"/>
        </w:numPr>
        <w:suppressLineNumbers w:val="0"/>
        <w:ind w:leftChars="0"/>
        <w:jc w:val="left"/>
        <w:rPr>
          <w:rFonts w:hint="eastAsia"/>
          <w:b/>
          <w:bCs/>
        </w:rPr>
      </w:pPr>
      <w:r>
        <w:rPr>
          <w:rFonts w:hint="eastAsia"/>
          <w:b/>
          <w:bCs/>
        </w:rPr>
        <w:t>百米步行路：从“依赖”到“独立”的成长课</w:t>
      </w:r>
    </w:p>
    <w:p w14:paraId="5517E98A">
      <w:pPr>
        <w:keepNext w:val="0"/>
        <w:keepLines w:val="0"/>
        <w:widowControl/>
        <w:numPr>
          <w:ilvl w:val="0"/>
          <w:numId w:val="0"/>
        </w:numPr>
        <w:suppressLineNumbers w:val="0"/>
        <w:ind w:firstLine="420" w:firstLineChars="200"/>
        <w:jc w:val="left"/>
        <w:rPr>
          <w:rFonts w:hint="eastAsia" w:eastAsiaTheme="minorEastAsia"/>
          <w:lang w:eastAsia="zh-CN"/>
        </w:rPr>
      </w:pPr>
      <w:r>
        <w:rPr>
          <w:rFonts w:hint="eastAsia"/>
        </w:rPr>
        <w:t>为解决校门口“最后一百米”拥堵，我们发起“百米</w:t>
      </w:r>
      <w:r>
        <w:rPr>
          <w:rFonts w:hint="eastAsia"/>
          <w:lang w:val="en-US" w:eastAsia="zh-CN"/>
        </w:rPr>
        <w:t>步行路”</w:t>
      </w:r>
      <w:r>
        <w:rPr>
          <w:rFonts w:hint="eastAsia"/>
        </w:rPr>
        <w:t>活动，倡议“放下车座，用脚步丈量成长”</w:t>
      </w:r>
      <w:r>
        <w:rPr>
          <w:rFonts w:hint="eastAsia"/>
          <w:lang w:eastAsia="zh-CN"/>
        </w:rPr>
        <w:t>。</w:t>
      </w:r>
    </w:p>
    <w:p w14:paraId="2240A632">
      <w:pPr>
        <w:keepNext w:val="0"/>
        <w:keepLines w:val="0"/>
        <w:widowControl/>
        <w:numPr>
          <w:ilvl w:val="0"/>
          <w:numId w:val="0"/>
        </w:numPr>
        <w:suppressLineNumbers w:val="0"/>
        <w:ind w:firstLine="420" w:firstLineChars="200"/>
        <w:jc w:val="left"/>
        <w:rPr>
          <w:rFonts w:hint="eastAsia"/>
        </w:rPr>
      </w:pPr>
      <w:r>
        <w:rPr>
          <w:rFonts w:hint="eastAsia"/>
        </w:rPr>
        <w:t>校外百米步行路，是一条上下学专属的“文明打卡路”。我们把家长车辆引导至校门东侧百米外停车场，让孩子独立步行入校，每日打卡。这一招，既破解了校门口交通拥堵难题，更给孩子树立“我能行”的心理暗示。</w:t>
      </w:r>
    </w:p>
    <w:p w14:paraId="7A656197">
      <w:pPr>
        <w:keepNext w:val="0"/>
        <w:keepLines w:val="0"/>
        <w:widowControl/>
        <w:numPr>
          <w:ilvl w:val="0"/>
          <w:numId w:val="0"/>
        </w:numPr>
        <w:suppressLineNumbers w:val="0"/>
        <w:ind w:firstLine="420" w:firstLineChars="200"/>
        <w:jc w:val="left"/>
        <w:rPr>
          <w:rFonts w:hint="eastAsia"/>
        </w:rPr>
      </w:pPr>
      <w:r>
        <w:rPr>
          <w:rFonts w:hint="eastAsia"/>
        </w:rPr>
        <w:t>为让百米之路更有仪式感与成长感，我们推出了“班级养成计划”：培育“班级树”、实行积分管理、评选笑脸墙。坚持打卡的孩子还有“个人成长套餐”，成长种子包、心愿兑换卡、趣味捞小鱼等，给了孩子满满的成就感与幸福感。</w:t>
      </w:r>
    </w:p>
    <w:p w14:paraId="124AA6F5">
      <w:pPr>
        <w:ind w:firstLine="420" w:firstLineChars="200"/>
        <w:jc w:val="both"/>
        <w:rPr>
          <w:rFonts w:hint="eastAsia"/>
        </w:rPr>
      </w:pPr>
      <w:r>
        <w:rPr>
          <w:rFonts w:hint="eastAsia"/>
        </w:rPr>
        <w:t>把“自己的事情自己做”融入日常——从背书包独立进校，到自主整理步行装备，让“独立”成为最珍贵的劳动果实。</w:t>
      </w:r>
    </w:p>
    <w:p w14:paraId="6725861D">
      <w:pPr>
        <w:jc w:val="both"/>
        <w:rPr>
          <w:rFonts w:hint="eastAsia"/>
          <w:b/>
          <w:bCs/>
          <w:lang w:val="en-US" w:eastAsia="zh-CN"/>
        </w:rPr>
      </w:pPr>
      <w:r>
        <w:rPr>
          <w:rFonts w:hint="eastAsia"/>
          <w:b/>
          <w:bCs/>
          <w:lang w:val="en-US" w:eastAsia="zh-CN"/>
        </w:rPr>
        <w:t>三、反思与展望：让成长“可量化、可看见”</w:t>
      </w:r>
    </w:p>
    <w:p w14:paraId="1790C6D5">
      <w:pPr>
        <w:keepNext w:val="0"/>
        <w:keepLines w:val="0"/>
        <w:widowControl/>
        <w:numPr>
          <w:ilvl w:val="0"/>
          <w:numId w:val="0"/>
        </w:numPr>
        <w:suppressLineNumbers w:val="0"/>
        <w:ind w:firstLine="420" w:firstLineChars="200"/>
        <w:jc w:val="left"/>
        <w:rPr>
          <w:rFonts w:hint="eastAsia"/>
        </w:rPr>
      </w:pPr>
      <w:r>
        <w:rPr>
          <w:rFonts w:hint="eastAsia"/>
        </w:rPr>
        <w:t>当前项目仍存在两点不足：过程性记录待细化（部分班级观察日记流于形式，未形成连续追踪）；评价体系待完善（劳动成果多以“展示”为主，缺乏“参与度、成长性”的量化指标）。</w:t>
      </w:r>
    </w:p>
    <w:p w14:paraId="1A3D5F49">
      <w:pPr>
        <w:keepNext w:val="0"/>
        <w:keepLines w:val="0"/>
        <w:widowControl/>
        <w:numPr>
          <w:ilvl w:val="0"/>
          <w:numId w:val="0"/>
        </w:numPr>
        <w:suppressLineNumbers w:val="0"/>
        <w:ind w:firstLine="420" w:firstLineChars="200"/>
        <w:jc w:val="left"/>
        <w:rPr>
          <w:rFonts w:hint="eastAsia"/>
        </w:rPr>
      </w:pPr>
      <w:r>
        <w:rPr>
          <w:rFonts w:hint="eastAsia"/>
        </w:rPr>
        <w:t>下一步，我们将：① 开发“劳动成长档案袋”，收录观察日记、种植记录、活动照片；② 制定《劳动教育评价量表》，从“责任担当、探究能力、创意实践”三个维度进行星级评定，让每一次弯腰、每一滴汗水都有“看得见的成长”。</w:t>
      </w:r>
    </w:p>
    <w:p w14:paraId="4D3CEF38">
      <w:pPr>
        <w:keepNext w:val="0"/>
        <w:keepLines w:val="0"/>
        <w:widowControl/>
        <w:numPr>
          <w:ilvl w:val="0"/>
          <w:numId w:val="0"/>
        </w:numPr>
        <w:suppressLineNumbers w:val="0"/>
        <w:ind w:firstLine="420" w:firstLineChars="200"/>
        <w:jc w:val="left"/>
        <w:rPr>
          <w:rFonts w:hint="eastAsia"/>
        </w:rPr>
      </w:pPr>
      <w:r>
        <w:rPr>
          <w:rFonts w:hint="eastAsia"/>
        </w:rPr>
        <w:t>从“堵点”到“亮点”，从“荒地”到“乐园”，春江小学的劳动项目化学习，正以真实问题为根，以儿童成长为脉，让“劳动最光荣”不再是一句口号，而是孩子们脚下踩过的泥、手里捧过的花、心里藏着的暖。</w:t>
      </w:r>
    </w:p>
    <w:p w14:paraId="29851C53">
      <w:pPr>
        <w:keepNext w:val="0"/>
        <w:keepLines w:val="0"/>
        <w:widowControl/>
        <w:numPr>
          <w:ilvl w:val="0"/>
          <w:numId w:val="0"/>
        </w:numPr>
        <w:suppressLineNumbers w:val="0"/>
        <w:ind w:firstLine="420" w:firstLineChars="200"/>
        <w:jc w:val="left"/>
        <w:rPr>
          <w:rFonts w:hint="eastAsia"/>
        </w:rPr>
      </w:pPr>
    </w:p>
    <w:p w14:paraId="3C6ABF44">
      <w:pPr>
        <w:keepNext w:val="0"/>
        <w:keepLines w:val="0"/>
        <w:widowControl/>
        <w:numPr>
          <w:ilvl w:val="0"/>
          <w:numId w:val="0"/>
        </w:numPr>
        <w:suppressLineNumbers w:val="0"/>
        <w:ind w:firstLine="420" w:firstLineChars="200"/>
        <w:jc w:val="left"/>
        <w:rPr>
          <w:rFonts w:hint="eastAsia"/>
        </w:rPr>
      </w:pPr>
    </w:p>
    <w:p w14:paraId="36567CCD">
      <w:pPr>
        <w:keepNext w:val="0"/>
        <w:keepLines w:val="0"/>
        <w:widowControl/>
        <w:numPr>
          <w:ilvl w:val="0"/>
          <w:numId w:val="0"/>
        </w:numPr>
        <w:suppressLineNumbers w:val="0"/>
        <w:ind w:firstLine="420" w:firstLineChars="200"/>
        <w:jc w:val="left"/>
        <w:rPr>
          <w:rFonts w:hint="eastAsia"/>
        </w:rPr>
      </w:pPr>
    </w:p>
    <w:p w14:paraId="41D1249C">
      <w:pPr>
        <w:keepNext w:val="0"/>
        <w:keepLines w:val="0"/>
        <w:widowControl/>
        <w:numPr>
          <w:ilvl w:val="0"/>
          <w:numId w:val="0"/>
        </w:numPr>
        <w:suppressLineNumbers w:val="0"/>
        <w:ind w:firstLine="420" w:firstLineChars="200"/>
        <w:jc w:val="left"/>
        <w:rPr>
          <w:rFonts w:hint="eastAsia"/>
        </w:rPr>
      </w:pPr>
    </w:p>
    <w:p w14:paraId="114F3E64">
      <w:pPr>
        <w:keepNext w:val="0"/>
        <w:keepLines w:val="0"/>
        <w:widowControl/>
        <w:numPr>
          <w:ilvl w:val="0"/>
          <w:numId w:val="0"/>
        </w:numPr>
        <w:suppressLineNumbers w:val="0"/>
        <w:ind w:firstLine="420" w:firstLineChars="200"/>
        <w:jc w:val="left"/>
        <w:rPr>
          <w:rFonts w:hint="eastAsia"/>
        </w:rPr>
      </w:pPr>
    </w:p>
    <w:p w14:paraId="1B156702">
      <w:pPr>
        <w:keepNext w:val="0"/>
        <w:keepLines w:val="0"/>
        <w:widowControl/>
        <w:numPr>
          <w:ilvl w:val="0"/>
          <w:numId w:val="0"/>
        </w:numPr>
        <w:suppressLineNumbers w:val="0"/>
        <w:ind w:firstLine="420" w:firstLineChars="200"/>
        <w:jc w:val="left"/>
        <w:rPr>
          <w:rFonts w:hint="eastAsia"/>
        </w:rPr>
      </w:pPr>
    </w:p>
    <w:p w14:paraId="025C4E8F">
      <w:pPr>
        <w:keepNext w:val="0"/>
        <w:keepLines w:val="0"/>
        <w:widowControl/>
        <w:numPr>
          <w:ilvl w:val="0"/>
          <w:numId w:val="0"/>
        </w:numPr>
        <w:suppressLineNumbers w:val="0"/>
        <w:ind w:firstLine="420" w:firstLineChars="200"/>
        <w:jc w:val="left"/>
        <w:rPr>
          <w:rFonts w:hint="eastAsia"/>
        </w:rPr>
      </w:pPr>
    </w:p>
    <w:p w14:paraId="022DA0AD">
      <w:pPr>
        <w:keepNext w:val="0"/>
        <w:keepLines w:val="0"/>
        <w:widowControl/>
        <w:numPr>
          <w:ilvl w:val="0"/>
          <w:numId w:val="0"/>
        </w:numPr>
        <w:suppressLineNumbers w:val="0"/>
        <w:ind w:firstLine="420" w:firstLineChars="200"/>
        <w:jc w:val="left"/>
        <w:rPr>
          <w:rFonts w:hint="eastAsia"/>
          <w:lang w:eastAsia="zh-CN"/>
        </w:rPr>
      </w:pPr>
    </w:p>
    <w:p w14:paraId="4EACAC2E">
      <w:pPr>
        <w:jc w:val="left"/>
        <w:rPr>
          <w:rFonts w:hint="eastAsia"/>
          <w:lang w:val="en-US" w:eastAsia="zh-CN"/>
        </w:rPr>
      </w:pPr>
      <w:r>
        <w:rPr>
          <w:rFonts w:hint="eastAsia" w:ascii="微软雅黑" w:hAnsi="微软雅黑" w:eastAsia="微软雅黑" w:cs="微软雅黑"/>
          <w:color w:val="auto"/>
          <w:sz w:val="28"/>
          <w:szCs w:val="28"/>
        </w:rPr>
        <w:t>【四、活动照片及报道】</w:t>
      </w:r>
      <w:r>
        <w:rPr>
          <w:color w:val="auto"/>
        </w:rPr>
        <w:t xml:space="preserve">                 </w:t>
      </w:r>
      <w:r>
        <w:rPr>
          <w:rFonts w:hint="eastAsia"/>
          <w:color w:val="auto"/>
        </w:rPr>
        <w:t xml:space="preserve">  </w:t>
      </w:r>
      <w:r>
        <w:rPr>
          <w:rFonts w:ascii="微软雅黑" w:hAnsi="微软雅黑" w:eastAsia="微软雅黑" w:cs="微软雅黑"/>
          <w:color w:val="auto"/>
          <w:sz w:val="28"/>
          <w:szCs w:val="28"/>
        </w:rPr>
        <w:t xml:space="preserve">        </w:t>
      </w:r>
    </w:p>
    <w:p w14:paraId="15EC57AE">
      <w:pPr>
        <w:ind w:firstLine="561" w:firstLineChars="200"/>
        <w:jc w:val="center"/>
        <w:rPr>
          <w:rFonts w:hint="eastAsia"/>
          <w:b/>
          <w:bCs/>
          <w:sz w:val="28"/>
          <w:szCs w:val="28"/>
          <w:lang w:val="en-US" w:eastAsia="zh-CN"/>
        </w:rPr>
      </w:pPr>
      <w:r>
        <w:rPr>
          <w:rFonts w:hint="eastAsia"/>
          <w:b/>
          <w:bCs/>
          <w:sz w:val="28"/>
          <w:szCs w:val="28"/>
          <w:lang w:val="en-US" w:eastAsia="zh-CN"/>
        </w:rPr>
        <w:t>研思赋能促融合 践履致远育素养</w:t>
      </w:r>
    </w:p>
    <w:p w14:paraId="33060FCC">
      <w:pPr>
        <w:ind w:firstLine="420" w:firstLineChars="200"/>
        <w:jc w:val="right"/>
        <w:rPr>
          <w:rFonts w:hint="eastAsia"/>
          <w:lang w:val="en-US" w:eastAsia="zh-CN"/>
        </w:rPr>
      </w:pPr>
      <w:r>
        <w:rPr>
          <w:rFonts w:hint="eastAsia"/>
          <w:lang w:val="en-US" w:eastAsia="zh-CN"/>
        </w:rPr>
        <w:t>—— 新北区小学综合实践活动解丽优秀教师培育室第四十一次活动</w:t>
      </w:r>
    </w:p>
    <w:p w14:paraId="7CDAC9EF">
      <w:pPr>
        <w:ind w:firstLine="420" w:firstLineChars="200"/>
        <w:rPr>
          <w:rFonts w:hint="eastAsia"/>
          <w:lang w:val="en-US" w:eastAsia="zh-CN"/>
        </w:rPr>
      </w:pPr>
      <w:r>
        <w:rPr>
          <w:rFonts w:hint="eastAsia"/>
          <w:lang w:val="en-US" w:eastAsia="zh-CN"/>
        </w:rPr>
        <w:t>榴花映阶，研思不辍。为深化综合实践活动课程实施，推动项目化学习落地与学科深度融合，2026 年 5 月 28 日，新北区小学综合实践活动解丽优秀教师培育室第四十一次研修活动在薛家实验小学如期举行。本次研修以课例展示、理论分享、实践汇报、专家引领为载体，聚焦 AI 赋能、项目化学习、劳动教育与地方资源开发，为全体成员带来一场兼具理论高度与实践温度的教研盛宴。</w:t>
      </w:r>
    </w:p>
    <w:p w14:paraId="3AC294A8">
      <w:pPr>
        <w:ind w:firstLine="420" w:firstLineChars="200"/>
        <w:rPr>
          <w:rFonts w:hint="eastAsia"/>
          <w:lang w:val="en-US" w:eastAsia="zh-CN"/>
        </w:rPr>
      </w:pPr>
    </w:p>
    <w:p w14:paraId="6339BF25">
      <w:pPr>
        <w:ind w:firstLine="420" w:firstLineChars="200"/>
        <w:jc w:val="center"/>
        <w:rPr>
          <w:rFonts w:hint="eastAsia"/>
          <w:lang w:val="en-US" w:eastAsia="zh-CN"/>
        </w:rPr>
      </w:pPr>
      <w:r>
        <w:rPr>
          <w:rFonts w:hint="eastAsia"/>
          <w:lang w:val="en-US" w:eastAsia="zh-CN"/>
        </w:rPr>
        <w:drawing>
          <wp:inline distT="0" distB="0" distL="114300" distR="114300">
            <wp:extent cx="5119370" cy="2879725"/>
            <wp:effectExtent l="0" t="0" r="11430" b="15875"/>
            <wp:docPr id="19" name="图片 1" descr="QQ图片2026052921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descr="QQ图片20260529212038"/>
                    <pic:cNvPicPr>
                      <a:picLocks noChangeAspect="1"/>
                    </pic:cNvPicPr>
                  </pic:nvPicPr>
                  <pic:blipFill>
                    <a:blip r:embed="rId12"/>
                    <a:stretch>
                      <a:fillRect/>
                    </a:stretch>
                  </pic:blipFill>
                  <pic:spPr>
                    <a:xfrm>
                      <a:off x="0" y="0"/>
                      <a:ext cx="5119370" cy="2879725"/>
                    </a:xfrm>
                    <a:prstGeom prst="rect">
                      <a:avLst/>
                    </a:prstGeom>
                    <a:noFill/>
                    <a:ln>
                      <a:noFill/>
                    </a:ln>
                  </pic:spPr>
                </pic:pic>
              </a:graphicData>
            </a:graphic>
          </wp:inline>
        </w:drawing>
      </w:r>
    </w:p>
    <w:p w14:paraId="1834F26C">
      <w:pPr>
        <w:ind w:firstLine="420" w:firstLineChars="200"/>
        <w:jc w:val="center"/>
        <w:rPr>
          <w:rFonts w:hint="eastAsia"/>
          <w:lang w:val="en-US" w:eastAsia="zh-CN"/>
        </w:rPr>
      </w:pPr>
    </w:p>
    <w:p w14:paraId="77D09E06">
      <w:pPr>
        <w:ind w:firstLine="420" w:firstLineChars="200"/>
        <w:jc w:val="center"/>
        <w:rPr>
          <w:rFonts w:hint="eastAsia"/>
          <w:lang w:val="en-US" w:eastAsia="zh-CN"/>
        </w:rPr>
      </w:pPr>
      <w:r>
        <w:rPr>
          <w:rFonts w:hint="eastAsia" w:ascii="宋体" w:hAnsi="宋体" w:eastAsia="宋体" w:cs="宋体"/>
          <w:b/>
          <w:bCs/>
          <w:lang w:val="en-US" w:eastAsia="zh-CN"/>
        </w:rPr>
        <w:t>课堂实践：AI 赋能 融趣启智</w:t>
      </w:r>
    </w:p>
    <w:p w14:paraId="56B89862">
      <w:pPr>
        <w:ind w:firstLine="420" w:firstLineChars="200"/>
        <w:jc w:val="left"/>
        <w:rPr>
          <w:rFonts w:hint="eastAsia"/>
          <w:lang w:val="en-US" w:eastAsia="zh-CN"/>
        </w:rPr>
      </w:pPr>
      <w:r>
        <w:rPr>
          <w:rFonts w:hint="eastAsia"/>
          <w:lang w:val="en-US" w:eastAsia="zh-CN"/>
        </w:rPr>
        <w:t>薛家实验小学张丹老师执教《哇！AI 小报》一课，将综合实践、信息技术与传统文化有机融合。课堂以端午小报制作为主线，贴合五年级学情，针对传统手抄报制作难题，运用 AI 工具与 KWH 思维工具搭建学习支架，以任务驱动贯穿教学全程。学生在梳理要素、构思设计、编写指令、生成优化的过程中，规范使用人工智能，坚持原创为先。课堂互动充分、小组合作扎实，既提升学生信息素养与实践创新能力，又融入传统文化教育，为学科融合与 AI 赋能课堂提供了优质实践范例。</w:t>
      </w:r>
    </w:p>
    <w:p w14:paraId="2F554C57">
      <w:pPr>
        <w:jc w:val="left"/>
        <w:rPr>
          <w:rFonts w:hint="eastAsia"/>
          <w:lang w:val="en-US" w:eastAsia="zh-CN"/>
        </w:rPr>
      </w:pPr>
    </w:p>
    <w:p w14:paraId="19577B92">
      <w:pPr>
        <w:ind w:firstLine="420" w:firstLineChars="200"/>
        <w:jc w:val="left"/>
        <w:rPr>
          <w:rFonts w:hint="eastAsia"/>
        </w:rPr>
      </w:pPr>
      <w:r>
        <w:rPr>
          <w:rFonts w:hint="eastAsia"/>
          <w:lang w:val="en-US" w:eastAsia="zh-CN"/>
        </w:rPr>
        <w:drawing>
          <wp:anchor distT="0" distB="0" distL="114300" distR="114300" simplePos="0" relativeHeight="251659264" behindDoc="0" locked="0" layoutInCell="1" allowOverlap="1">
            <wp:simplePos x="0" y="0"/>
            <wp:positionH relativeFrom="column">
              <wp:posOffset>187960</wp:posOffset>
            </wp:positionH>
            <wp:positionV relativeFrom="paragraph">
              <wp:posOffset>4445</wp:posOffset>
            </wp:positionV>
            <wp:extent cx="2505710" cy="1800225"/>
            <wp:effectExtent l="0" t="0" r="8890" b="3175"/>
            <wp:wrapSquare wrapText="bothSides"/>
            <wp:docPr id="21" name="图片 2" descr="QQ图片202605292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QQ图片20260529212018"/>
                    <pic:cNvPicPr>
                      <a:picLocks noChangeAspect="1"/>
                    </pic:cNvPicPr>
                  </pic:nvPicPr>
                  <pic:blipFill>
                    <a:blip r:embed="rId13"/>
                    <a:stretch>
                      <a:fillRect/>
                    </a:stretch>
                  </pic:blipFill>
                  <pic:spPr>
                    <a:xfrm>
                      <a:off x="0" y="0"/>
                      <a:ext cx="2505710" cy="1800225"/>
                    </a:xfrm>
                    <a:prstGeom prst="rect">
                      <a:avLst/>
                    </a:prstGeom>
                    <a:noFill/>
                    <a:ln>
                      <a:noFill/>
                    </a:ln>
                  </pic:spPr>
                </pic:pic>
              </a:graphicData>
            </a:graphic>
          </wp:anchor>
        </w:drawing>
      </w:r>
      <w:r>
        <w:rPr>
          <w:rFonts w:hint="eastAsia"/>
          <w:lang w:val="en-US" w:eastAsia="zh-CN"/>
        </w:rPr>
        <w:drawing>
          <wp:anchor distT="0" distB="0" distL="114300" distR="114300" simplePos="0" relativeHeight="251663360" behindDoc="0" locked="0" layoutInCell="1" allowOverlap="1">
            <wp:simplePos x="0" y="0"/>
            <wp:positionH relativeFrom="column">
              <wp:posOffset>3132455</wp:posOffset>
            </wp:positionH>
            <wp:positionV relativeFrom="paragraph">
              <wp:posOffset>11430</wp:posOffset>
            </wp:positionV>
            <wp:extent cx="2400300" cy="1800225"/>
            <wp:effectExtent l="0" t="0" r="12700" b="3175"/>
            <wp:wrapSquare wrapText="bothSides"/>
            <wp:docPr id="18" name="图片 2" descr="QQ图片2026052921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descr="QQ图片20260529212029"/>
                    <pic:cNvPicPr>
                      <a:picLocks noChangeAspect="1"/>
                    </pic:cNvPicPr>
                  </pic:nvPicPr>
                  <pic:blipFill>
                    <a:blip r:embed="rId14"/>
                    <a:stretch>
                      <a:fillRect/>
                    </a:stretch>
                  </pic:blipFill>
                  <pic:spPr>
                    <a:xfrm>
                      <a:off x="0" y="0"/>
                      <a:ext cx="2400300" cy="1800225"/>
                    </a:xfrm>
                    <a:prstGeom prst="rect">
                      <a:avLst/>
                    </a:prstGeom>
                    <a:noFill/>
                    <a:ln>
                      <a:noFill/>
                    </a:ln>
                  </pic:spPr>
                </pic:pic>
              </a:graphicData>
            </a:graphic>
          </wp:anchor>
        </w:drawing>
      </w:r>
    </w:p>
    <w:p w14:paraId="6587F5F8">
      <w:pPr>
        <w:jc w:val="both"/>
        <w:rPr>
          <w:rFonts w:hint="eastAsia"/>
          <w:b/>
          <w:bCs/>
        </w:rPr>
      </w:pPr>
    </w:p>
    <w:p w14:paraId="7163CA90">
      <w:pPr>
        <w:jc w:val="center"/>
        <w:rPr>
          <w:rFonts w:hint="eastAsia"/>
        </w:rPr>
      </w:pPr>
      <w:r>
        <w:rPr>
          <w:rFonts w:hint="eastAsia"/>
          <w:b/>
          <w:bCs/>
        </w:rPr>
        <w:t>研思共享：理实共生 落地生根</w:t>
      </w:r>
    </w:p>
    <w:p w14:paraId="5ADA186D">
      <w:pPr>
        <w:ind w:firstLine="420" w:firstLineChars="200"/>
        <w:rPr>
          <w:rFonts w:hint="eastAsia"/>
          <w:lang w:val="en-US" w:eastAsia="zh-CN"/>
        </w:rPr>
      </w:pPr>
      <w:r>
        <w:rPr>
          <w:rFonts w:hint="eastAsia"/>
          <w:lang w:val="en-US" w:eastAsia="zh-CN"/>
        </w:rPr>
        <w:t>春江实验小学蔡玮老师作《从 “活动” 到 “素养”：PBL 让综合实践课真正活起来》分享。她以夏雪梅博士项目化学习专著为依托，清晰阐释 PBL 核心特征、三种课程样态及六维度框架与实施流程，提供可直接套用的教学方法与工具。结合 “垃圾分类”“班级植物角” 等案例，破解综合实践课 “热闹有余、深度不足” 的问题，推动教师从 “教知识” 转向 “育素养”，为深度落地项目化学习、提升课程育人实效提供了清晰路径。</w:t>
      </w:r>
    </w:p>
    <w:p w14:paraId="5A943B6F">
      <w:pPr>
        <w:jc w:val="left"/>
        <w:rPr>
          <w:rFonts w:hint="eastAsia"/>
          <w:lang w:val="en-US" w:eastAsia="zh-CN"/>
        </w:rPr>
      </w:pPr>
      <w:r>
        <w:rPr>
          <w:rFonts w:hint="eastAsia"/>
          <w:lang w:val="en-US" w:eastAsia="zh-CN"/>
        </w:rPr>
        <w:drawing>
          <wp:anchor distT="0" distB="0" distL="114300" distR="114300" simplePos="0" relativeHeight="251665408" behindDoc="0" locked="0" layoutInCell="1" allowOverlap="1">
            <wp:simplePos x="0" y="0"/>
            <wp:positionH relativeFrom="column">
              <wp:posOffset>161925</wp:posOffset>
            </wp:positionH>
            <wp:positionV relativeFrom="paragraph">
              <wp:posOffset>1285240</wp:posOffset>
            </wp:positionV>
            <wp:extent cx="2526030" cy="1979930"/>
            <wp:effectExtent l="0" t="0" r="13970" b="1270"/>
            <wp:wrapSquare wrapText="bothSides"/>
            <wp:docPr id="23" name="图片 4" descr="QQ图片2026052921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descr="QQ图片20260529212024"/>
                    <pic:cNvPicPr>
                      <a:picLocks noChangeAspect="1"/>
                    </pic:cNvPicPr>
                  </pic:nvPicPr>
                  <pic:blipFill>
                    <a:blip r:embed="rId15"/>
                    <a:stretch>
                      <a:fillRect/>
                    </a:stretch>
                  </pic:blipFill>
                  <pic:spPr>
                    <a:xfrm>
                      <a:off x="0" y="0"/>
                      <a:ext cx="2526030" cy="1979930"/>
                    </a:xfrm>
                    <a:prstGeom prst="rect">
                      <a:avLst/>
                    </a:prstGeom>
                    <a:noFill/>
                    <a:ln>
                      <a:noFill/>
                    </a:ln>
                  </pic:spPr>
                </pic:pic>
              </a:graphicData>
            </a:graphic>
          </wp:anchor>
        </w:drawing>
      </w:r>
      <w:r>
        <w:rPr>
          <w:rFonts w:hint="eastAsia"/>
          <w:lang w:val="en-US" w:eastAsia="zh-CN"/>
        </w:rPr>
        <w:t xml:space="preserve">   春江实验小学朱琳老师以《破局・耕耘・生长》为主题，分享劳动项目化学习成果，与 PBL 理论分享紧密承接、落地见效。学校从校园交通痛点出发，将闲置边角地改造为劳动实践基地，开展责任田种植、节气劳动、百米步行路三大实践，融合多学科知识，让学生在 “做中学、创中学”。汇报直面过程记录与评价体系的不足，提出以成长档案袋与评价量表优化实施，为综合实践与劳动教育深度融合提供了可复制的校本范例。</w:t>
      </w:r>
    </w:p>
    <w:p w14:paraId="586C2453">
      <w:pPr>
        <w:jc w:val="left"/>
        <w:rPr>
          <w:rFonts w:hint="eastAsia"/>
          <w:lang w:val="en-US" w:eastAsia="zh-CN"/>
        </w:rPr>
      </w:pPr>
      <w:r>
        <w:rPr>
          <w:rFonts w:hint="eastAsia"/>
          <w:lang w:val="en-US" w:eastAsia="zh-CN"/>
        </w:rPr>
        <w:drawing>
          <wp:anchor distT="0" distB="0" distL="114300" distR="114300" simplePos="0" relativeHeight="251664384" behindDoc="0" locked="0" layoutInCell="1" allowOverlap="1">
            <wp:simplePos x="0" y="0"/>
            <wp:positionH relativeFrom="column">
              <wp:posOffset>398145</wp:posOffset>
            </wp:positionH>
            <wp:positionV relativeFrom="paragraph">
              <wp:posOffset>93980</wp:posOffset>
            </wp:positionV>
            <wp:extent cx="2639060" cy="1979930"/>
            <wp:effectExtent l="0" t="0" r="2540" b="1270"/>
            <wp:wrapSquare wrapText="bothSides"/>
            <wp:docPr id="22" name="图片 3" descr="QQ图片2026052921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descr="QQ图片20260529212043"/>
                    <pic:cNvPicPr>
                      <a:picLocks noChangeAspect="1"/>
                    </pic:cNvPicPr>
                  </pic:nvPicPr>
                  <pic:blipFill>
                    <a:blip r:embed="rId16"/>
                    <a:stretch>
                      <a:fillRect/>
                    </a:stretch>
                  </pic:blipFill>
                  <pic:spPr>
                    <a:xfrm>
                      <a:off x="0" y="0"/>
                      <a:ext cx="2639060" cy="1979930"/>
                    </a:xfrm>
                    <a:prstGeom prst="rect">
                      <a:avLst/>
                    </a:prstGeom>
                    <a:noFill/>
                    <a:ln>
                      <a:noFill/>
                    </a:ln>
                  </pic:spPr>
                </pic:pic>
              </a:graphicData>
            </a:graphic>
          </wp:anchor>
        </w:drawing>
      </w:r>
    </w:p>
    <w:p w14:paraId="2FAC332A">
      <w:pPr>
        <w:jc w:val="center"/>
        <w:rPr>
          <w:rFonts w:hint="eastAsia"/>
          <w:b/>
          <w:bCs/>
          <w:lang w:val="en-US" w:eastAsia="zh-CN"/>
        </w:rPr>
      </w:pPr>
    </w:p>
    <w:p w14:paraId="123CB25D">
      <w:pPr>
        <w:jc w:val="center"/>
        <w:rPr>
          <w:rFonts w:hint="eastAsia"/>
          <w:b/>
          <w:bCs/>
          <w:lang w:val="en-US" w:eastAsia="zh-CN"/>
        </w:rPr>
      </w:pPr>
    </w:p>
    <w:p w14:paraId="137DE0B3">
      <w:pPr>
        <w:jc w:val="center"/>
        <w:rPr>
          <w:rFonts w:hint="eastAsia"/>
          <w:b/>
          <w:bCs/>
          <w:lang w:val="en-US" w:eastAsia="zh-CN"/>
        </w:rPr>
      </w:pPr>
    </w:p>
    <w:p w14:paraId="2D2102AA">
      <w:pPr>
        <w:jc w:val="center"/>
        <w:rPr>
          <w:rFonts w:hint="eastAsia"/>
          <w:b/>
          <w:bCs/>
          <w:lang w:val="en-US" w:eastAsia="zh-CN"/>
        </w:rPr>
      </w:pPr>
    </w:p>
    <w:p w14:paraId="1F9A2AC8">
      <w:pPr>
        <w:jc w:val="center"/>
        <w:rPr>
          <w:rFonts w:hint="eastAsia"/>
          <w:b/>
          <w:bCs/>
          <w:lang w:val="en-US" w:eastAsia="zh-CN"/>
        </w:rPr>
      </w:pPr>
    </w:p>
    <w:p w14:paraId="110E14A4">
      <w:pPr>
        <w:jc w:val="center"/>
        <w:rPr>
          <w:rFonts w:hint="eastAsia"/>
          <w:b/>
          <w:bCs/>
          <w:lang w:val="en-US" w:eastAsia="zh-CN"/>
        </w:rPr>
      </w:pPr>
    </w:p>
    <w:p w14:paraId="06E22F9C">
      <w:pPr>
        <w:jc w:val="center"/>
        <w:rPr>
          <w:rFonts w:hint="eastAsia"/>
          <w:b/>
          <w:bCs/>
          <w:lang w:val="en-US" w:eastAsia="zh-CN"/>
        </w:rPr>
      </w:pPr>
    </w:p>
    <w:p w14:paraId="215A4527">
      <w:pPr>
        <w:jc w:val="center"/>
        <w:rPr>
          <w:rFonts w:hint="eastAsia"/>
          <w:b/>
          <w:bCs/>
          <w:lang w:val="en-US" w:eastAsia="zh-CN"/>
        </w:rPr>
      </w:pPr>
    </w:p>
    <w:p w14:paraId="03659042">
      <w:pPr>
        <w:jc w:val="center"/>
        <w:rPr>
          <w:rFonts w:hint="eastAsia"/>
          <w:b/>
          <w:bCs/>
          <w:lang w:val="en-US" w:eastAsia="zh-CN"/>
        </w:rPr>
      </w:pPr>
    </w:p>
    <w:p w14:paraId="1C93F802">
      <w:pPr>
        <w:jc w:val="center"/>
        <w:rPr>
          <w:rFonts w:hint="eastAsia"/>
          <w:b/>
          <w:bCs/>
          <w:lang w:val="en-US" w:eastAsia="zh-CN"/>
        </w:rPr>
      </w:pPr>
    </w:p>
    <w:p w14:paraId="165CEF71">
      <w:pPr>
        <w:jc w:val="center"/>
        <w:rPr>
          <w:rFonts w:hint="eastAsia"/>
          <w:b/>
          <w:bCs/>
          <w:lang w:val="en-US" w:eastAsia="zh-CN"/>
        </w:rPr>
      </w:pPr>
      <w:r>
        <w:rPr>
          <w:rFonts w:hint="eastAsia"/>
          <w:b/>
          <w:bCs/>
          <w:lang w:val="en-US" w:eastAsia="zh-CN"/>
        </w:rPr>
        <w:t>专家引领：深耕本土 拓维赋能</w:t>
      </w:r>
    </w:p>
    <w:p w14:paraId="4E0BD6B7">
      <w:pPr>
        <w:ind w:firstLine="420" w:firstLineChars="200"/>
        <w:rPr>
          <w:rFonts w:hint="default"/>
          <w:lang w:val="en-US" w:eastAsia="zh-CN"/>
        </w:rPr>
      </w:pPr>
      <w:r>
        <w:rPr>
          <w:rFonts w:hint="default"/>
          <w:lang w:val="en-US" w:eastAsia="zh-CN"/>
        </w:rPr>
        <w:t>本次</w:t>
      </w:r>
      <w:r>
        <w:rPr>
          <w:rFonts w:hint="eastAsia"/>
          <w:lang w:val="en-US" w:eastAsia="zh-CN"/>
        </w:rPr>
        <w:t>活动还有幸邀请了武进区前黄中心小学的</w:t>
      </w:r>
      <w:r>
        <w:rPr>
          <w:rFonts w:hint="default"/>
          <w:lang w:val="en-US" w:eastAsia="zh-CN"/>
        </w:rPr>
        <w:t>王霞</w:t>
      </w:r>
      <w:r>
        <w:rPr>
          <w:rFonts w:hint="eastAsia"/>
          <w:lang w:val="en-US" w:eastAsia="zh-CN"/>
        </w:rPr>
        <w:t>副</w:t>
      </w:r>
      <w:r>
        <w:rPr>
          <w:rFonts w:hint="default"/>
          <w:lang w:val="en-US" w:eastAsia="zh-CN"/>
        </w:rPr>
        <w:t>校长</w:t>
      </w:r>
      <w:r>
        <w:rPr>
          <w:rFonts w:hint="eastAsia"/>
          <w:lang w:val="en-US" w:eastAsia="zh-CN"/>
        </w:rPr>
        <w:t>来讲座，王校长</w:t>
      </w:r>
      <w:r>
        <w:rPr>
          <w:rFonts w:hint="default"/>
          <w:lang w:val="en-US" w:eastAsia="zh-CN"/>
        </w:rPr>
        <w:t>以《基于地方资源的综合实践活动课程开发——“前黄大米邀你来干饭”》为例，带来了一场极具实践价值的分享。她从前黄大米这一地方特色资源切入，系统阐述了课程从主题开发、内容设计到实施推进、多元评价的完整路径，清晰呈现了“专家讲座—实地考察—市场调查—实践创作”的递进式活动链条。课程以“研究性实践”为核心，将跨学科探究与社会实践深度融合，通过插秧、大米点心制作、品种品鉴等体验活动，让学生在真实情境中学习。讲座直面课时被挤占、活动泛化等现实困境，提出了明确的实施策略，为一线教师提供了可复制、可推广的地方资源课程开发范式，有效拓宽了综合实践活动的教学思路，具有很强的指导意义。</w:t>
      </w:r>
    </w:p>
    <w:p w14:paraId="27B8A2F2">
      <w:pPr>
        <w:ind w:firstLine="420" w:firstLineChars="200"/>
        <w:rPr>
          <w:rFonts w:hint="default"/>
          <w:lang w:val="en-US" w:eastAsia="zh-CN"/>
        </w:rPr>
      </w:pPr>
      <w:r>
        <w:rPr>
          <w:rFonts w:hint="default"/>
          <w:lang w:val="en-US" w:eastAsia="zh-CN"/>
        </w:rPr>
        <w:drawing>
          <wp:anchor distT="0" distB="0" distL="114300" distR="114300" simplePos="0" relativeHeight="251666432" behindDoc="0" locked="0" layoutInCell="1" allowOverlap="1">
            <wp:simplePos x="0" y="0"/>
            <wp:positionH relativeFrom="column">
              <wp:posOffset>723265</wp:posOffset>
            </wp:positionH>
            <wp:positionV relativeFrom="paragraph">
              <wp:posOffset>89535</wp:posOffset>
            </wp:positionV>
            <wp:extent cx="4479290" cy="2520315"/>
            <wp:effectExtent l="0" t="0" r="16510" b="19685"/>
            <wp:wrapSquare wrapText="bothSides"/>
            <wp:docPr id="24" name="图片 5" descr="QQ图片20260529214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descr="QQ图片20260529214303"/>
                    <pic:cNvPicPr>
                      <a:picLocks noChangeAspect="1"/>
                    </pic:cNvPicPr>
                  </pic:nvPicPr>
                  <pic:blipFill>
                    <a:blip r:embed="rId17"/>
                    <a:stretch>
                      <a:fillRect/>
                    </a:stretch>
                  </pic:blipFill>
                  <pic:spPr>
                    <a:xfrm>
                      <a:off x="0" y="0"/>
                      <a:ext cx="4479290" cy="2520315"/>
                    </a:xfrm>
                    <a:prstGeom prst="rect">
                      <a:avLst/>
                    </a:prstGeom>
                    <a:noFill/>
                    <a:ln>
                      <a:noFill/>
                    </a:ln>
                  </pic:spPr>
                </pic:pic>
              </a:graphicData>
            </a:graphic>
          </wp:anchor>
        </w:drawing>
      </w:r>
    </w:p>
    <w:p w14:paraId="007CC562">
      <w:pPr>
        <w:ind w:firstLine="420" w:firstLineChars="200"/>
        <w:rPr>
          <w:rFonts w:hint="default"/>
          <w:lang w:val="en-US" w:eastAsia="zh-CN"/>
        </w:rPr>
      </w:pPr>
    </w:p>
    <w:p w14:paraId="43A3E0C9">
      <w:pPr>
        <w:ind w:firstLine="420" w:firstLineChars="200"/>
        <w:rPr>
          <w:rFonts w:hint="default"/>
          <w:lang w:val="en-US" w:eastAsia="zh-CN"/>
        </w:rPr>
      </w:pPr>
    </w:p>
    <w:p w14:paraId="2111A51E">
      <w:pPr>
        <w:ind w:firstLine="420" w:firstLineChars="200"/>
        <w:rPr>
          <w:rFonts w:hint="default"/>
          <w:lang w:val="en-US" w:eastAsia="zh-CN"/>
        </w:rPr>
      </w:pPr>
    </w:p>
    <w:p w14:paraId="6291480A">
      <w:pPr>
        <w:ind w:firstLine="420" w:firstLineChars="200"/>
        <w:rPr>
          <w:rFonts w:hint="default"/>
          <w:lang w:val="en-US" w:eastAsia="zh-CN"/>
        </w:rPr>
      </w:pPr>
    </w:p>
    <w:p w14:paraId="4FCE60AF">
      <w:pPr>
        <w:ind w:firstLine="420" w:firstLineChars="200"/>
        <w:rPr>
          <w:rFonts w:hint="default"/>
          <w:lang w:val="en-US" w:eastAsia="zh-CN"/>
        </w:rPr>
      </w:pPr>
    </w:p>
    <w:p w14:paraId="1061E9C6">
      <w:pPr>
        <w:ind w:firstLine="420" w:firstLineChars="200"/>
        <w:rPr>
          <w:rFonts w:hint="default"/>
          <w:lang w:val="en-US" w:eastAsia="zh-CN"/>
        </w:rPr>
      </w:pPr>
    </w:p>
    <w:p w14:paraId="0DBEB8FF">
      <w:pPr>
        <w:ind w:firstLine="420" w:firstLineChars="200"/>
        <w:rPr>
          <w:rFonts w:hint="default"/>
          <w:lang w:val="en-US" w:eastAsia="zh-CN"/>
        </w:rPr>
      </w:pPr>
    </w:p>
    <w:p w14:paraId="298C6E3B">
      <w:pPr>
        <w:ind w:firstLine="420" w:firstLineChars="200"/>
        <w:rPr>
          <w:rFonts w:hint="default"/>
          <w:lang w:val="en-US" w:eastAsia="zh-CN"/>
        </w:rPr>
      </w:pPr>
    </w:p>
    <w:p w14:paraId="6B6D6F71">
      <w:pPr>
        <w:ind w:firstLine="420" w:firstLineChars="200"/>
        <w:rPr>
          <w:rFonts w:hint="default"/>
          <w:lang w:val="en-US" w:eastAsia="zh-CN"/>
        </w:rPr>
      </w:pPr>
    </w:p>
    <w:p w14:paraId="7A5C46A9">
      <w:pPr>
        <w:rPr>
          <w:rFonts w:hint="default"/>
          <w:lang w:val="en-US" w:eastAsia="zh-CN"/>
        </w:rPr>
      </w:pPr>
    </w:p>
    <w:p w14:paraId="781AEC23">
      <w:pPr>
        <w:ind w:firstLine="420" w:firstLineChars="200"/>
        <w:rPr>
          <w:rFonts w:hint="default"/>
          <w:lang w:val="en-US" w:eastAsia="zh-CN"/>
        </w:rPr>
      </w:pPr>
    </w:p>
    <w:p w14:paraId="76C4981A">
      <w:pPr>
        <w:ind w:firstLine="420" w:firstLineChars="200"/>
        <w:rPr>
          <w:rFonts w:hint="default"/>
          <w:lang w:val="en-US" w:eastAsia="zh-CN"/>
        </w:rPr>
      </w:pPr>
      <w:r>
        <w:rPr>
          <w:rFonts w:hint="default"/>
          <w:lang w:val="en-US" w:eastAsia="zh-CN"/>
        </w:rPr>
        <w:t>研以共进，思以致远。此次研修活动集课堂实践、理论深耕、经验分享与专家引领于一体，为综合实践课程高质量发展注入新动能。培育室全体教师将以此次活动为起点，把所学所悟融入日常教学，在项目化学习、学科融合、劳动教育的道路上笃行不怠，让综合实践课堂真正成为滋养学生素养生长的沃土，在教育实践中一路耕耘，一路收获！</w:t>
      </w:r>
    </w:p>
    <w:p w14:paraId="65929A79">
      <w:pPr>
        <w:ind w:firstLine="420" w:firstLineChars="200"/>
        <w:rPr>
          <w:rFonts w:hint="default"/>
          <w:lang w:val="en-US" w:eastAsia="zh-CN"/>
        </w:rPr>
      </w:pPr>
      <w:r>
        <w:rPr>
          <w:rFonts w:hint="default"/>
          <w:lang w:val="en-US" w:eastAsia="zh-CN"/>
        </w:rPr>
        <w:drawing>
          <wp:anchor distT="0" distB="0" distL="114300" distR="114300" simplePos="0" relativeHeight="251667456" behindDoc="0" locked="0" layoutInCell="1" allowOverlap="1">
            <wp:simplePos x="0" y="0"/>
            <wp:positionH relativeFrom="column">
              <wp:posOffset>915035</wp:posOffset>
            </wp:positionH>
            <wp:positionV relativeFrom="paragraph">
              <wp:posOffset>151765</wp:posOffset>
            </wp:positionV>
            <wp:extent cx="3884295" cy="2700020"/>
            <wp:effectExtent l="0" t="0" r="1905" b="17780"/>
            <wp:wrapSquare wrapText="bothSides"/>
            <wp:docPr id="20" name="图片 6" descr="QQ图片2026052921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descr="QQ图片20260529214639"/>
                    <pic:cNvPicPr>
                      <a:picLocks noChangeAspect="1"/>
                    </pic:cNvPicPr>
                  </pic:nvPicPr>
                  <pic:blipFill>
                    <a:blip r:embed="rId18"/>
                    <a:stretch>
                      <a:fillRect/>
                    </a:stretch>
                  </pic:blipFill>
                  <pic:spPr>
                    <a:xfrm>
                      <a:off x="0" y="0"/>
                      <a:ext cx="3884295" cy="2700020"/>
                    </a:xfrm>
                    <a:prstGeom prst="rect">
                      <a:avLst/>
                    </a:prstGeom>
                    <a:noFill/>
                    <a:ln>
                      <a:noFill/>
                    </a:ln>
                  </pic:spPr>
                </pic:pic>
              </a:graphicData>
            </a:graphic>
          </wp:anchor>
        </w:drawing>
      </w:r>
    </w:p>
    <w:p w14:paraId="6B3FB2A5">
      <w:pPr>
        <w:ind w:firstLine="420" w:firstLineChars="200"/>
        <w:rPr>
          <w:rFonts w:hint="default"/>
          <w:lang w:val="en-US" w:eastAsia="zh-CN"/>
        </w:rPr>
      </w:pPr>
    </w:p>
    <w:p w14:paraId="1E2EDFDE">
      <w:pPr>
        <w:ind w:firstLine="420" w:firstLineChars="200"/>
        <w:rPr>
          <w:rFonts w:hint="default"/>
          <w:lang w:val="en-US" w:eastAsia="zh-CN"/>
        </w:rPr>
      </w:pPr>
    </w:p>
    <w:p w14:paraId="0EE24602">
      <w:pPr>
        <w:ind w:firstLine="420" w:firstLineChars="200"/>
        <w:jc w:val="center"/>
        <w:rPr>
          <w:rFonts w:hint="default"/>
          <w:lang w:val="en-US" w:eastAsia="zh-CN"/>
        </w:rPr>
      </w:pPr>
    </w:p>
    <w:p w14:paraId="611D1F1E">
      <w:pPr>
        <w:ind w:firstLine="420" w:firstLineChars="200"/>
        <w:jc w:val="center"/>
        <w:rPr>
          <w:rFonts w:hint="default"/>
          <w:lang w:val="en-US" w:eastAsia="zh-CN"/>
        </w:rPr>
      </w:pPr>
    </w:p>
    <w:p w14:paraId="624AD9DB">
      <w:pPr>
        <w:ind w:firstLine="420" w:firstLineChars="200"/>
        <w:jc w:val="center"/>
        <w:rPr>
          <w:rFonts w:hint="default"/>
          <w:lang w:val="en-US" w:eastAsia="zh-CN"/>
        </w:rPr>
      </w:pPr>
    </w:p>
    <w:p w14:paraId="3F5D603C">
      <w:pPr>
        <w:ind w:firstLine="420" w:firstLineChars="200"/>
        <w:jc w:val="center"/>
        <w:rPr>
          <w:rFonts w:hint="default"/>
          <w:lang w:val="en-US" w:eastAsia="zh-CN"/>
        </w:rPr>
      </w:pPr>
    </w:p>
    <w:p w14:paraId="3DFD5381">
      <w:pPr>
        <w:ind w:firstLine="420" w:firstLineChars="200"/>
        <w:jc w:val="center"/>
        <w:rPr>
          <w:rFonts w:hint="default"/>
          <w:lang w:val="en-US" w:eastAsia="zh-CN"/>
        </w:rPr>
      </w:pPr>
    </w:p>
    <w:p w14:paraId="675A12BB">
      <w:pPr>
        <w:ind w:firstLine="420" w:firstLineChars="200"/>
        <w:jc w:val="center"/>
        <w:rPr>
          <w:rFonts w:hint="default"/>
          <w:lang w:val="en-US" w:eastAsia="zh-CN"/>
        </w:rPr>
      </w:pPr>
    </w:p>
    <w:p w14:paraId="04764DFB">
      <w:pPr>
        <w:ind w:firstLine="420" w:firstLineChars="200"/>
        <w:jc w:val="center"/>
        <w:rPr>
          <w:rFonts w:hint="default"/>
          <w:lang w:val="en-US" w:eastAsia="zh-CN"/>
        </w:rPr>
      </w:pPr>
    </w:p>
    <w:p w14:paraId="0BB5B654">
      <w:pPr>
        <w:ind w:firstLine="420" w:firstLineChars="200"/>
        <w:jc w:val="center"/>
        <w:rPr>
          <w:rFonts w:hint="default"/>
          <w:lang w:val="en-US" w:eastAsia="zh-CN"/>
        </w:rPr>
      </w:pPr>
    </w:p>
    <w:p w14:paraId="524BD157">
      <w:pPr>
        <w:ind w:firstLine="420" w:firstLineChars="200"/>
        <w:jc w:val="center"/>
        <w:rPr>
          <w:rFonts w:hint="default"/>
          <w:lang w:val="en-US" w:eastAsia="zh-CN"/>
        </w:rPr>
      </w:pPr>
    </w:p>
    <w:p w14:paraId="4D752D0A">
      <w:pPr>
        <w:ind w:firstLine="420" w:firstLineChars="200"/>
        <w:jc w:val="center"/>
        <w:rPr>
          <w:rFonts w:hint="default"/>
          <w:lang w:val="en-US" w:eastAsia="zh-CN"/>
        </w:rPr>
      </w:pPr>
    </w:p>
    <w:p w14:paraId="1CC4200B">
      <w:pPr>
        <w:ind w:firstLine="420" w:firstLineChars="200"/>
        <w:jc w:val="center"/>
        <w:rPr>
          <w:rFonts w:hint="default"/>
          <w:lang w:val="en-US" w:eastAsia="zh-CN"/>
        </w:rPr>
      </w:pPr>
    </w:p>
    <w:p w14:paraId="0B646D0A">
      <w:pPr>
        <w:ind w:firstLine="420" w:firstLineChars="200"/>
        <w:jc w:val="center"/>
        <w:rPr>
          <w:rFonts w:hint="default"/>
          <w:lang w:val="en-US" w:eastAsia="zh-CN"/>
        </w:rPr>
      </w:pPr>
    </w:p>
    <w:p w14:paraId="02F14A37">
      <w:pPr>
        <w:ind w:firstLine="420" w:firstLineChars="200"/>
        <w:jc w:val="center"/>
        <w:rPr>
          <w:rFonts w:hint="default"/>
          <w:lang w:val="en-US" w:eastAsia="zh-CN"/>
        </w:rPr>
      </w:pPr>
    </w:p>
    <w:p w14:paraId="7A4269FC">
      <w:pPr>
        <w:ind w:firstLine="420" w:firstLineChars="200"/>
        <w:jc w:val="center"/>
        <w:rPr>
          <w:rFonts w:hint="default"/>
          <w:lang w:val="en-US" w:eastAsia="zh-CN"/>
        </w:rPr>
      </w:pPr>
      <w:r>
        <w:rPr>
          <w:rFonts w:hint="default"/>
          <w:lang w:val="en-US" w:eastAsia="zh-CN"/>
        </w:rPr>
        <w:t>图文：</w:t>
      </w:r>
      <w:r>
        <w:rPr>
          <w:rFonts w:hint="eastAsia"/>
          <w:lang w:val="en-US" w:eastAsia="zh-CN"/>
        </w:rPr>
        <w:t>臧薇</w:t>
      </w:r>
    </w:p>
    <w:p w14:paraId="3C251610">
      <w:pPr>
        <w:ind w:firstLine="420" w:firstLineChars="200"/>
        <w:jc w:val="center"/>
        <w:rPr>
          <w:rFonts w:hint="default"/>
          <w:lang w:val="en-US" w:eastAsia="zh-CN"/>
        </w:rPr>
      </w:pPr>
      <w:r>
        <w:rPr>
          <w:rFonts w:hint="default"/>
          <w:lang w:val="en-US" w:eastAsia="zh-CN"/>
        </w:rPr>
        <w:t>审核：解丽</w:t>
      </w:r>
    </w:p>
    <w:p w14:paraId="2AFC64E7">
      <w:pPr>
        <w:ind w:firstLine="560" w:firstLineChars="200"/>
        <w:rPr>
          <w:color w:val="auto"/>
          <w:sz w:val="28"/>
          <w:szCs w:val="36"/>
        </w:rPr>
      </w:pPr>
      <w:bookmarkStart w:id="12" w:name="_GoBack"/>
      <w:bookmarkEnd w:id="12"/>
    </w:p>
    <w:sectPr>
      <w:headerReference r:id="rId3" w:type="default"/>
      <w:footerReference r:id="rId4" w:type="default"/>
      <w:pgSz w:w="11906" w:h="16838"/>
      <w:pgMar w:top="1440" w:right="1417" w:bottom="1440" w:left="141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E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微软雅黑">
    <w:altName w:val="汉仪旗黑"/>
    <w:panose1 w:val="020B0503020204020204"/>
    <w:charset w:val="86"/>
    <w:family w:val="swiss"/>
    <w:pitch w:val="default"/>
    <w:sig w:usb0="00000000" w:usb1="00000000" w:usb2="00000016" w:usb3="00000000" w:csb0="0004001F" w:csb1="00000000"/>
  </w:font>
  <w:font w:name="楷体">
    <w:altName w:val="汉仪楷体KW"/>
    <w:panose1 w:val="02010609060101010101"/>
    <w:charset w:val="86"/>
    <w:family w:val="modern"/>
    <w:pitch w:val="default"/>
    <w:sig w:usb0="00000000" w:usb1="00000000" w:usb2="00000016" w:usb3="00000000" w:csb0="00040001" w:csb1="00000000"/>
  </w:font>
  <w:font w:name="汉仪书宋二KW">
    <w:panose1 w:val="00020600040101010101"/>
    <w:charset w:val="86"/>
    <w:family w:val="auto"/>
    <w:pitch w:val="default"/>
    <w:sig w:usb0="A00002BF" w:usb1="18EF7CFA" w:usb2="00000016" w:usb3="00000000" w:csb0="00040000" w:csb1="00000000"/>
  </w:font>
  <w:font w:name="汉仪旗黑">
    <w:panose1 w:val="00020600040101010101"/>
    <w:charset w:val="86"/>
    <w:family w:val="auto"/>
    <w:pitch w:val="default"/>
    <w:sig w:usb0="A00002BF" w:usb1="1ACF7CFA" w:usb2="00000016" w:usb3="00000000" w:csb0="0004009F" w:csb1="DFD70000"/>
  </w:font>
  <w:font w:name="汉仪楷体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苹方-简">
    <w:panose1 w:val="020B0400000000000000"/>
    <w:charset w:val="86"/>
    <w:family w:val="auto"/>
    <w:pitch w:val="default"/>
    <w:sig w:usb0="A00002FF" w:usb1="7ACFFDFB" w:usb2="00000017" w:usb3="00000000" w:csb0="00040001"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PingFang SC">
    <w:panose1 w:val="020B0400000000000000"/>
    <w:charset w:val="86"/>
    <w:family w:val="auto"/>
    <w:pitch w:val="default"/>
    <w:sig w:usb0="A00002FF" w:usb1="7ACFFDFB" w:usb2="00000017" w:usb3="00000000" w:csb0="00040001" w:csb1="00000000"/>
  </w:font>
  <w:font w:name="Wingdings 2">
    <w:panose1 w:val="05020102010507070707"/>
    <w:charset w:val="00"/>
    <w:family w:val="auto"/>
    <w:pitch w:val="default"/>
    <w:sig w:usb0="00000000" w:usb1="00000000" w:usb2="00000000" w:usb3="00000000" w:csb0="80000000" w:csb1="00000000"/>
  </w:font>
  <w:font w:name="Apple Color Emoji">
    <w:panose1 w:val="00000000000000000000"/>
    <w:charset w:val="00"/>
    <w:family w:val="auto"/>
    <w:pitch w:val="default"/>
    <w:sig w:usb0="00000003" w:usb1="18000000" w:usb2="14000000" w:usb3="00000000" w:csb0="00000001" w:csb1="00000000"/>
  </w:font>
  <w:font w:name="宋体-简">
    <w:panose1 w:val="02010800040101010101"/>
    <w:charset w:val="86"/>
    <w:family w:val="auto"/>
    <w:pitch w:val="default"/>
    <w:sig w:usb0="00000001" w:usb1="080F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FBACE2">
    <w:pPr>
      <w:pStyle w:val="5"/>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3EE621">
                          <w:pPr>
                            <w:pStyle w:val="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LQ8m0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y0PJtKwIAAFUEAAAOAAAAAAAAAAEAIAAAAB8BAABkcnMvZTJvRG9jLnhtbFBLBQYAAAAABgAG&#10;AFkBAAC8BQAAAAA=&#10;">
              <v:fill on="f" focussize="0,0"/>
              <v:stroke on="f" weight="0.5pt"/>
              <v:imagedata o:title=""/>
              <o:lock v:ext="edit" aspectratio="f"/>
              <v:textbox inset="0mm,0mm,0mm,0mm" style="mso-fit-shape-to-text:t;">
                <w:txbxContent>
                  <w:p w14:paraId="7E3EE621">
                    <w:pPr>
                      <w:pStyle w:val="5"/>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C21E78">
    <w:pPr>
      <w:jc w:val="left"/>
      <w:rPr>
        <w:rFonts w:ascii="楷体" w:hAnsi="楷体" w:eastAsia="楷体" w:cs="楷体"/>
        <w:color w:val="000000" w:themeColor="text1"/>
        <w:szCs w:val="21"/>
        <w14:textFill>
          <w14:solidFill>
            <w14:schemeClr w14:val="tx1"/>
          </w14:solidFill>
        </w14:textFill>
      </w:rPr>
    </w:pPr>
    <w:r>
      <w:rPr>
        <w:rFonts w:hint="eastAsia" w:ascii="楷体" w:hAnsi="楷体" w:eastAsia="楷体" w:cs="楷体"/>
        <w:color w:val="000000" w:themeColor="text1"/>
        <w:szCs w:val="21"/>
        <w14:textFill>
          <w14:solidFill>
            <w14:schemeClr w14:val="tx1"/>
          </w14:solidFill>
        </w14:textFill>
      </w:rPr>
      <w:t>新北区小学综合实践活动解丽优秀教师培育室活动简报</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F2E0667"/>
    <w:multiLevelType w:val="singleLevel"/>
    <w:tmpl w:val="AF2E0667"/>
    <w:lvl w:ilvl="0" w:tentative="0">
      <w:start w:val="1"/>
      <w:numFmt w:val="decimal"/>
      <w:lvlText w:val="%1."/>
      <w:lvlJc w:val="left"/>
      <w:rPr>
        <w:color w:val="3370FF"/>
      </w:rPr>
    </w:lvl>
  </w:abstractNum>
  <w:abstractNum w:abstractNumId="1">
    <w:nsid w:val="AFFEE5FA"/>
    <w:multiLevelType w:val="singleLevel"/>
    <w:tmpl w:val="AFFEE5FA"/>
    <w:lvl w:ilvl="0" w:tentative="0">
      <w:start w:val="1"/>
      <w:numFmt w:val="chineseCounting"/>
      <w:suff w:val="nothing"/>
      <w:lvlText w:val="%1、"/>
      <w:lvlJc w:val="left"/>
      <w:pPr>
        <w:ind w:left="105" w:leftChars="0" w:firstLine="0" w:firstLineChars="0"/>
      </w:pPr>
      <w:rPr>
        <w:rFonts w:hint="eastAsia"/>
      </w:rPr>
    </w:lvl>
  </w:abstractNum>
  <w:abstractNum w:abstractNumId="2">
    <w:nsid w:val="B3FB78AD"/>
    <w:multiLevelType w:val="singleLevel"/>
    <w:tmpl w:val="B3FB78AD"/>
    <w:lvl w:ilvl="0" w:tentative="0">
      <w:start w:val="0"/>
      <w:numFmt w:val="bullet"/>
      <w:lvlText w:val="•"/>
      <w:lvlJc w:val="left"/>
      <w:rPr>
        <w:color w:val="3370FF"/>
      </w:rPr>
    </w:lvl>
  </w:abstractNum>
  <w:abstractNum w:abstractNumId="3">
    <w:nsid w:val="BCF47425"/>
    <w:multiLevelType w:val="singleLevel"/>
    <w:tmpl w:val="BCF47425"/>
    <w:lvl w:ilvl="0" w:tentative="0">
      <w:start w:val="0"/>
      <w:numFmt w:val="bullet"/>
      <w:lvlText w:val="•"/>
      <w:lvlJc w:val="left"/>
      <w:rPr>
        <w:color w:val="3370FF"/>
      </w:rPr>
    </w:lvl>
  </w:abstractNum>
  <w:abstractNum w:abstractNumId="4">
    <w:nsid w:val="BFFFD845"/>
    <w:multiLevelType w:val="singleLevel"/>
    <w:tmpl w:val="BFFFD845"/>
    <w:lvl w:ilvl="0" w:tentative="0">
      <w:start w:val="0"/>
      <w:numFmt w:val="bullet"/>
      <w:lvlText w:val="•"/>
      <w:lvlJc w:val="left"/>
      <w:rPr>
        <w:color w:val="3370FF"/>
      </w:rPr>
    </w:lvl>
  </w:abstractNum>
  <w:abstractNum w:abstractNumId="5">
    <w:nsid w:val="CF6C2B9E"/>
    <w:multiLevelType w:val="singleLevel"/>
    <w:tmpl w:val="CF6C2B9E"/>
    <w:lvl w:ilvl="0" w:tentative="0">
      <w:start w:val="0"/>
      <w:numFmt w:val="bullet"/>
      <w:lvlText w:val="•"/>
      <w:lvlJc w:val="left"/>
      <w:rPr>
        <w:color w:val="3370FF"/>
      </w:rPr>
    </w:lvl>
  </w:abstractNum>
  <w:abstractNum w:abstractNumId="6">
    <w:nsid w:val="D7FE293E"/>
    <w:multiLevelType w:val="singleLevel"/>
    <w:tmpl w:val="D7FE293E"/>
    <w:lvl w:ilvl="0" w:tentative="0">
      <w:start w:val="6"/>
      <w:numFmt w:val="decimal"/>
      <w:lvlText w:val="%1."/>
      <w:lvlJc w:val="left"/>
      <w:rPr>
        <w:color w:val="3370FF"/>
      </w:rPr>
    </w:lvl>
  </w:abstractNum>
  <w:abstractNum w:abstractNumId="7">
    <w:nsid w:val="DDECAA34"/>
    <w:multiLevelType w:val="singleLevel"/>
    <w:tmpl w:val="DDECAA34"/>
    <w:lvl w:ilvl="0" w:tentative="0">
      <w:start w:val="0"/>
      <w:numFmt w:val="bullet"/>
      <w:lvlText w:val="•"/>
      <w:lvlJc w:val="left"/>
      <w:rPr>
        <w:color w:val="3370FF"/>
      </w:rPr>
    </w:lvl>
  </w:abstractNum>
  <w:abstractNum w:abstractNumId="8">
    <w:nsid w:val="DFDFACBB"/>
    <w:multiLevelType w:val="singleLevel"/>
    <w:tmpl w:val="DFDFACBB"/>
    <w:lvl w:ilvl="0" w:tentative="0">
      <w:start w:val="6"/>
      <w:numFmt w:val="chineseCounting"/>
      <w:suff w:val="nothing"/>
      <w:lvlText w:val="%1、"/>
      <w:lvlJc w:val="left"/>
      <w:rPr>
        <w:rFonts w:hint="eastAsia"/>
      </w:rPr>
    </w:lvl>
  </w:abstractNum>
  <w:abstractNum w:abstractNumId="9">
    <w:nsid w:val="EDFF57EC"/>
    <w:multiLevelType w:val="singleLevel"/>
    <w:tmpl w:val="EDFF57EC"/>
    <w:lvl w:ilvl="0" w:tentative="0">
      <w:start w:val="1"/>
      <w:numFmt w:val="decimal"/>
      <w:lvlText w:val="%1."/>
      <w:lvlJc w:val="left"/>
      <w:pPr>
        <w:tabs>
          <w:tab w:val="left" w:pos="312"/>
        </w:tabs>
        <w:ind w:left="630" w:leftChars="0" w:firstLine="0" w:firstLineChars="0"/>
      </w:pPr>
    </w:lvl>
  </w:abstractNum>
  <w:abstractNum w:abstractNumId="10">
    <w:nsid w:val="EFCA5787"/>
    <w:multiLevelType w:val="singleLevel"/>
    <w:tmpl w:val="EFCA5787"/>
    <w:lvl w:ilvl="0" w:tentative="0">
      <w:start w:val="2"/>
      <w:numFmt w:val="chineseCounting"/>
      <w:suff w:val="nothing"/>
      <w:lvlText w:val="%1、"/>
      <w:lvlJc w:val="left"/>
      <w:rPr>
        <w:rFonts w:hint="eastAsia"/>
      </w:rPr>
    </w:lvl>
  </w:abstractNum>
  <w:abstractNum w:abstractNumId="11">
    <w:nsid w:val="F33D8F5B"/>
    <w:multiLevelType w:val="singleLevel"/>
    <w:tmpl w:val="F33D8F5B"/>
    <w:lvl w:ilvl="0" w:tentative="0">
      <w:start w:val="3"/>
      <w:numFmt w:val="decimal"/>
      <w:lvlText w:val="%1."/>
      <w:lvlJc w:val="left"/>
      <w:rPr>
        <w:color w:val="3370FF"/>
      </w:rPr>
    </w:lvl>
  </w:abstractNum>
  <w:abstractNum w:abstractNumId="12">
    <w:nsid w:val="F7F7915D"/>
    <w:multiLevelType w:val="singleLevel"/>
    <w:tmpl w:val="F7F7915D"/>
    <w:lvl w:ilvl="0" w:tentative="0">
      <w:start w:val="0"/>
      <w:numFmt w:val="bullet"/>
      <w:lvlText w:val="•"/>
      <w:lvlJc w:val="left"/>
      <w:rPr>
        <w:color w:val="3370FF"/>
      </w:rPr>
    </w:lvl>
  </w:abstractNum>
  <w:abstractNum w:abstractNumId="13">
    <w:nsid w:val="F7FF5A94"/>
    <w:multiLevelType w:val="singleLevel"/>
    <w:tmpl w:val="F7FF5A94"/>
    <w:lvl w:ilvl="0" w:tentative="0">
      <w:start w:val="4"/>
      <w:numFmt w:val="decimal"/>
      <w:lvlText w:val="%1."/>
      <w:lvlJc w:val="left"/>
      <w:rPr>
        <w:color w:val="3370FF"/>
      </w:rPr>
    </w:lvl>
  </w:abstractNum>
  <w:abstractNum w:abstractNumId="14">
    <w:nsid w:val="FBDBEE3E"/>
    <w:multiLevelType w:val="singleLevel"/>
    <w:tmpl w:val="FBDBEE3E"/>
    <w:lvl w:ilvl="0" w:tentative="0">
      <w:start w:val="0"/>
      <w:numFmt w:val="bullet"/>
      <w:lvlText w:val="•"/>
      <w:lvlJc w:val="left"/>
      <w:rPr>
        <w:color w:val="3370FF"/>
      </w:rPr>
    </w:lvl>
  </w:abstractNum>
  <w:abstractNum w:abstractNumId="15">
    <w:nsid w:val="FE7C94A2"/>
    <w:multiLevelType w:val="singleLevel"/>
    <w:tmpl w:val="FE7C94A2"/>
    <w:lvl w:ilvl="0" w:tentative="0">
      <w:start w:val="0"/>
      <w:numFmt w:val="bullet"/>
      <w:lvlText w:val="•"/>
      <w:lvlJc w:val="left"/>
      <w:rPr>
        <w:color w:val="3370FF"/>
      </w:rPr>
    </w:lvl>
  </w:abstractNum>
  <w:abstractNum w:abstractNumId="16">
    <w:nsid w:val="06FB439D"/>
    <w:multiLevelType w:val="singleLevel"/>
    <w:tmpl w:val="06FB439D"/>
    <w:lvl w:ilvl="0" w:tentative="0">
      <w:start w:val="2"/>
      <w:numFmt w:val="chineseCounting"/>
      <w:suff w:val="nothing"/>
      <w:lvlText w:val="（%1）"/>
      <w:lvlJc w:val="left"/>
      <w:rPr>
        <w:rFonts w:hint="eastAsia"/>
      </w:rPr>
    </w:lvl>
  </w:abstractNum>
  <w:abstractNum w:abstractNumId="17">
    <w:nsid w:val="3FBE74C6"/>
    <w:multiLevelType w:val="singleLevel"/>
    <w:tmpl w:val="3FBE74C6"/>
    <w:lvl w:ilvl="0" w:tentative="0">
      <w:start w:val="2"/>
      <w:numFmt w:val="decimal"/>
      <w:lvlText w:val="%1."/>
      <w:lvlJc w:val="left"/>
      <w:rPr>
        <w:color w:val="3370FF"/>
      </w:rPr>
    </w:lvl>
  </w:abstractNum>
  <w:abstractNum w:abstractNumId="18">
    <w:nsid w:val="537E650F"/>
    <w:multiLevelType w:val="singleLevel"/>
    <w:tmpl w:val="537E650F"/>
    <w:lvl w:ilvl="0" w:tentative="0">
      <w:start w:val="5"/>
      <w:numFmt w:val="decimal"/>
      <w:lvlText w:val="%1."/>
      <w:lvlJc w:val="left"/>
      <w:rPr>
        <w:color w:val="3370FF"/>
      </w:rPr>
    </w:lvl>
  </w:abstractNum>
  <w:abstractNum w:abstractNumId="19">
    <w:nsid w:val="5CF3DBB2"/>
    <w:multiLevelType w:val="singleLevel"/>
    <w:tmpl w:val="5CF3DBB2"/>
    <w:lvl w:ilvl="0" w:tentative="0">
      <w:start w:val="0"/>
      <w:numFmt w:val="bullet"/>
      <w:lvlText w:val="•"/>
      <w:lvlJc w:val="left"/>
      <w:rPr>
        <w:color w:val="3370FF"/>
      </w:rPr>
    </w:lvl>
  </w:abstractNum>
  <w:abstractNum w:abstractNumId="20">
    <w:nsid w:val="5F9F919A"/>
    <w:multiLevelType w:val="singleLevel"/>
    <w:tmpl w:val="5F9F919A"/>
    <w:lvl w:ilvl="0" w:tentative="0">
      <w:start w:val="0"/>
      <w:numFmt w:val="bullet"/>
      <w:lvlText w:val="•"/>
      <w:lvlJc w:val="left"/>
      <w:rPr>
        <w:color w:val="3370FF"/>
      </w:rPr>
    </w:lvl>
  </w:abstractNum>
  <w:num w:numId="1">
    <w:abstractNumId w:val="1"/>
  </w:num>
  <w:num w:numId="2">
    <w:abstractNumId w:val="9"/>
  </w:num>
  <w:num w:numId="3">
    <w:abstractNumId w:val="10"/>
  </w:num>
  <w:num w:numId="4">
    <w:abstractNumId w:val="8"/>
  </w:num>
  <w:num w:numId="5">
    <w:abstractNumId w:val="5"/>
  </w:num>
  <w:num w:numId="6">
    <w:abstractNumId w:val="19"/>
  </w:num>
  <w:num w:numId="7">
    <w:abstractNumId w:val="20"/>
  </w:num>
  <w:num w:numId="8">
    <w:abstractNumId w:val="7"/>
  </w:num>
  <w:num w:numId="9">
    <w:abstractNumId w:val="14"/>
  </w:num>
  <w:num w:numId="10">
    <w:abstractNumId w:val="4"/>
  </w:num>
  <w:num w:numId="11">
    <w:abstractNumId w:val="3"/>
  </w:num>
  <w:num w:numId="12">
    <w:abstractNumId w:val="15"/>
  </w:num>
  <w:num w:numId="13">
    <w:abstractNumId w:val="2"/>
  </w:num>
  <w:num w:numId="14">
    <w:abstractNumId w:val="12"/>
  </w:num>
  <w:num w:numId="15">
    <w:abstractNumId w:val="0"/>
  </w:num>
  <w:num w:numId="16">
    <w:abstractNumId w:val="17"/>
  </w:num>
  <w:num w:numId="17">
    <w:abstractNumId w:val="11"/>
  </w:num>
  <w:num w:numId="18">
    <w:abstractNumId w:val="13"/>
  </w:num>
  <w:num w:numId="19">
    <w:abstractNumId w:val="18"/>
  </w:num>
  <w:num w:numId="20">
    <w:abstractNumId w:val="6"/>
  </w:num>
  <w:num w:numId="2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mQ5YWU1MTg5NzJjMzVhYWJjZWVhYTEzM2RhNGQ3NmIifQ=="/>
  </w:docVars>
  <w:rsids>
    <w:rsidRoot w:val="627B4938"/>
    <w:rsid w:val="000842D7"/>
    <w:rsid w:val="000D3F4C"/>
    <w:rsid w:val="00112D9A"/>
    <w:rsid w:val="0016621D"/>
    <w:rsid w:val="001A4DDD"/>
    <w:rsid w:val="001B752A"/>
    <w:rsid w:val="001C701B"/>
    <w:rsid w:val="001E1009"/>
    <w:rsid w:val="0020365C"/>
    <w:rsid w:val="002B3BB5"/>
    <w:rsid w:val="00324D6A"/>
    <w:rsid w:val="00341E28"/>
    <w:rsid w:val="0037181F"/>
    <w:rsid w:val="003C2C70"/>
    <w:rsid w:val="003D7BD1"/>
    <w:rsid w:val="003D7FE7"/>
    <w:rsid w:val="00404B4A"/>
    <w:rsid w:val="00495A46"/>
    <w:rsid w:val="004E1523"/>
    <w:rsid w:val="0050299D"/>
    <w:rsid w:val="005751C8"/>
    <w:rsid w:val="005930E6"/>
    <w:rsid w:val="005C317E"/>
    <w:rsid w:val="005E6254"/>
    <w:rsid w:val="00632A75"/>
    <w:rsid w:val="00664322"/>
    <w:rsid w:val="006840A2"/>
    <w:rsid w:val="006A4F41"/>
    <w:rsid w:val="006B0682"/>
    <w:rsid w:val="00701A83"/>
    <w:rsid w:val="007314CF"/>
    <w:rsid w:val="00743B70"/>
    <w:rsid w:val="0074478D"/>
    <w:rsid w:val="00746E29"/>
    <w:rsid w:val="00791D0A"/>
    <w:rsid w:val="007B4603"/>
    <w:rsid w:val="00840E69"/>
    <w:rsid w:val="00891853"/>
    <w:rsid w:val="008C2246"/>
    <w:rsid w:val="008E7CC9"/>
    <w:rsid w:val="008F5A48"/>
    <w:rsid w:val="00957250"/>
    <w:rsid w:val="00A45F63"/>
    <w:rsid w:val="00A530EF"/>
    <w:rsid w:val="00AC2C8D"/>
    <w:rsid w:val="00AC7D03"/>
    <w:rsid w:val="00AD02CC"/>
    <w:rsid w:val="00B10326"/>
    <w:rsid w:val="00B154CB"/>
    <w:rsid w:val="00B42FB0"/>
    <w:rsid w:val="00B73739"/>
    <w:rsid w:val="00B927CA"/>
    <w:rsid w:val="00BA5A65"/>
    <w:rsid w:val="00BF2113"/>
    <w:rsid w:val="00BF69B2"/>
    <w:rsid w:val="00C8109D"/>
    <w:rsid w:val="00C87024"/>
    <w:rsid w:val="00C9226F"/>
    <w:rsid w:val="00CC4CCE"/>
    <w:rsid w:val="00CD7364"/>
    <w:rsid w:val="00D60441"/>
    <w:rsid w:val="00D67D66"/>
    <w:rsid w:val="00D946ED"/>
    <w:rsid w:val="00DA44FF"/>
    <w:rsid w:val="00DF30D8"/>
    <w:rsid w:val="00E00343"/>
    <w:rsid w:val="00E309B5"/>
    <w:rsid w:val="00E933E0"/>
    <w:rsid w:val="00F42F76"/>
    <w:rsid w:val="03E47515"/>
    <w:rsid w:val="04DF6D68"/>
    <w:rsid w:val="05551D4C"/>
    <w:rsid w:val="05761CE9"/>
    <w:rsid w:val="05ED7736"/>
    <w:rsid w:val="08C73A63"/>
    <w:rsid w:val="09383E5F"/>
    <w:rsid w:val="0A2E48E7"/>
    <w:rsid w:val="0B626EBE"/>
    <w:rsid w:val="0CC0212B"/>
    <w:rsid w:val="0FFF9389"/>
    <w:rsid w:val="10CA7A92"/>
    <w:rsid w:val="151C63E2"/>
    <w:rsid w:val="162E461F"/>
    <w:rsid w:val="16FF4C6A"/>
    <w:rsid w:val="179E3A27"/>
    <w:rsid w:val="1A3B035A"/>
    <w:rsid w:val="1A505049"/>
    <w:rsid w:val="1B676FF2"/>
    <w:rsid w:val="1C496E68"/>
    <w:rsid w:val="1F733232"/>
    <w:rsid w:val="1F95149F"/>
    <w:rsid w:val="1FE10954"/>
    <w:rsid w:val="1FFF601D"/>
    <w:rsid w:val="215C51AC"/>
    <w:rsid w:val="2334359E"/>
    <w:rsid w:val="241272B1"/>
    <w:rsid w:val="25A124F0"/>
    <w:rsid w:val="25E82A3D"/>
    <w:rsid w:val="27453C2A"/>
    <w:rsid w:val="276F7EC0"/>
    <w:rsid w:val="28033B5E"/>
    <w:rsid w:val="28D252DE"/>
    <w:rsid w:val="290556B4"/>
    <w:rsid w:val="29977937"/>
    <w:rsid w:val="2ADC0FE5"/>
    <w:rsid w:val="2C627C60"/>
    <w:rsid w:val="2D7B4196"/>
    <w:rsid w:val="2D850B71"/>
    <w:rsid w:val="2DD5659D"/>
    <w:rsid w:val="2FD302BA"/>
    <w:rsid w:val="2FDB0F1C"/>
    <w:rsid w:val="312F4341"/>
    <w:rsid w:val="31F71EF5"/>
    <w:rsid w:val="324A0D23"/>
    <w:rsid w:val="32FFAEAE"/>
    <w:rsid w:val="3366208C"/>
    <w:rsid w:val="3373540D"/>
    <w:rsid w:val="33AE7A02"/>
    <w:rsid w:val="346F4329"/>
    <w:rsid w:val="3529272A"/>
    <w:rsid w:val="36274EBB"/>
    <w:rsid w:val="369439B3"/>
    <w:rsid w:val="393A4F06"/>
    <w:rsid w:val="3A5F20C0"/>
    <w:rsid w:val="3B0009D5"/>
    <w:rsid w:val="3B0565E7"/>
    <w:rsid w:val="3B4831DE"/>
    <w:rsid w:val="3B4958D4"/>
    <w:rsid w:val="3C862578"/>
    <w:rsid w:val="3FFF2A05"/>
    <w:rsid w:val="401F0C2A"/>
    <w:rsid w:val="40DD105C"/>
    <w:rsid w:val="41913B31"/>
    <w:rsid w:val="43222321"/>
    <w:rsid w:val="443A4F45"/>
    <w:rsid w:val="452E517F"/>
    <w:rsid w:val="45C73FC5"/>
    <w:rsid w:val="46184820"/>
    <w:rsid w:val="46A86093"/>
    <w:rsid w:val="476B6BD2"/>
    <w:rsid w:val="4A55789B"/>
    <w:rsid w:val="4D44042A"/>
    <w:rsid w:val="4DBD4437"/>
    <w:rsid w:val="50F33EC0"/>
    <w:rsid w:val="51312C3A"/>
    <w:rsid w:val="52970FC1"/>
    <w:rsid w:val="52974D1F"/>
    <w:rsid w:val="52C572E6"/>
    <w:rsid w:val="53DF97AA"/>
    <w:rsid w:val="55F58701"/>
    <w:rsid w:val="579EE63F"/>
    <w:rsid w:val="58573458"/>
    <w:rsid w:val="5AA601F5"/>
    <w:rsid w:val="5AD01FCE"/>
    <w:rsid w:val="5CA06053"/>
    <w:rsid w:val="5D086F45"/>
    <w:rsid w:val="5DC71108"/>
    <w:rsid w:val="5E5E4943"/>
    <w:rsid w:val="5E7861D3"/>
    <w:rsid w:val="5E7F1701"/>
    <w:rsid w:val="60B5753A"/>
    <w:rsid w:val="60C62132"/>
    <w:rsid w:val="61AE5BE1"/>
    <w:rsid w:val="627B4938"/>
    <w:rsid w:val="637328CF"/>
    <w:rsid w:val="6470714D"/>
    <w:rsid w:val="64EE4C72"/>
    <w:rsid w:val="67301381"/>
    <w:rsid w:val="676773B7"/>
    <w:rsid w:val="67890C82"/>
    <w:rsid w:val="679F2151"/>
    <w:rsid w:val="690E58E3"/>
    <w:rsid w:val="6BC12456"/>
    <w:rsid w:val="6D1A4ACE"/>
    <w:rsid w:val="6F5EA24B"/>
    <w:rsid w:val="6FDE5FEA"/>
    <w:rsid w:val="70875F7B"/>
    <w:rsid w:val="70B92C53"/>
    <w:rsid w:val="70F414C0"/>
    <w:rsid w:val="71A60683"/>
    <w:rsid w:val="72BDE8ED"/>
    <w:rsid w:val="75767168"/>
    <w:rsid w:val="77ECFD43"/>
    <w:rsid w:val="77EF4470"/>
    <w:rsid w:val="77F42148"/>
    <w:rsid w:val="77FD7024"/>
    <w:rsid w:val="78F85C68"/>
    <w:rsid w:val="792C536E"/>
    <w:rsid w:val="79F71A08"/>
    <w:rsid w:val="7A601D17"/>
    <w:rsid w:val="7A934ECE"/>
    <w:rsid w:val="7BDF6C6B"/>
    <w:rsid w:val="7CFDD16C"/>
    <w:rsid w:val="7E3A7419"/>
    <w:rsid w:val="7EFA4542"/>
    <w:rsid w:val="7F76BB69"/>
    <w:rsid w:val="7FAC54AD"/>
    <w:rsid w:val="7FFD20FB"/>
    <w:rsid w:val="7FFEAD05"/>
    <w:rsid w:val="AEFFAAEC"/>
    <w:rsid w:val="B5B75B85"/>
    <w:rsid w:val="B7471CAD"/>
    <w:rsid w:val="B7FED65E"/>
    <w:rsid w:val="BFF5C497"/>
    <w:rsid w:val="C17B1569"/>
    <w:rsid w:val="C7E5AB0C"/>
    <w:rsid w:val="C7EF1095"/>
    <w:rsid w:val="CDD0523E"/>
    <w:rsid w:val="D7FE3B4B"/>
    <w:rsid w:val="DDF77110"/>
    <w:rsid w:val="DEDA5B15"/>
    <w:rsid w:val="DFBDA2B0"/>
    <w:rsid w:val="DFE38AA7"/>
    <w:rsid w:val="E3FFE0A5"/>
    <w:rsid w:val="E77F4FD4"/>
    <w:rsid w:val="EA5F3807"/>
    <w:rsid w:val="EB0760F6"/>
    <w:rsid w:val="EDBE4094"/>
    <w:rsid w:val="F3DBC200"/>
    <w:rsid w:val="F4CFCBC1"/>
    <w:rsid w:val="F5BE2D2C"/>
    <w:rsid w:val="F63D1115"/>
    <w:rsid w:val="F77EB633"/>
    <w:rsid w:val="FDEEC9BC"/>
    <w:rsid w:val="FE9FCE0A"/>
    <w:rsid w:val="FEDE25BA"/>
    <w:rsid w:val="FEEE98FC"/>
    <w:rsid w:val="FFADE6BE"/>
    <w:rsid w:val="FFFD03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100" w:beforeAutospacing="1" w:after="100" w:afterAutospacing="1"/>
      <w:jc w:val="left"/>
      <w:outlineLvl w:val="0"/>
    </w:pPr>
    <w:rPr>
      <w:rFonts w:hint="eastAsia" w:ascii="宋体" w:hAnsi="宋体" w:eastAsia="宋体" w:cs="Times New Roman"/>
      <w:b/>
      <w:bCs/>
      <w:kern w:val="44"/>
      <w:sz w:val="48"/>
      <w:szCs w:val="48"/>
    </w:rPr>
  </w:style>
  <w:style w:type="character" w:default="1" w:styleId="10">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3">
    <w:name w:val="Body Text"/>
    <w:basedOn w:val="1"/>
    <w:semiHidden/>
    <w:qFormat/>
    <w:uiPriority w:val="0"/>
    <w:rPr>
      <w:rFonts w:ascii="宋体" w:hAnsi="宋体" w:eastAsia="宋体" w:cs="宋体"/>
      <w:sz w:val="20"/>
      <w:szCs w:val="20"/>
      <w:lang w:val="en-US" w:eastAsia="en-US" w:bidi="ar-SA"/>
    </w:rPr>
  </w:style>
  <w:style w:type="paragraph" w:styleId="4">
    <w:name w:val="Date"/>
    <w:basedOn w:val="1"/>
    <w:next w:val="1"/>
    <w:link w:val="14"/>
    <w:qFormat/>
    <w:uiPriority w:val="0"/>
    <w:pPr>
      <w:ind w:left="100" w:leftChars="2500"/>
    </w:p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7">
    <w:name w:val="Normal (Web)"/>
    <w:basedOn w:val="1"/>
    <w:qFormat/>
    <w:uiPriority w:val="0"/>
    <w:pPr>
      <w:spacing w:before="100" w:beforeAutospacing="1" w:after="100" w:afterAutospacing="1"/>
      <w:jc w:val="left"/>
    </w:pPr>
    <w:rPr>
      <w:rFonts w:cs="Times New Roman"/>
      <w:kern w:val="0"/>
      <w:sz w:val="24"/>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Strong"/>
    <w:basedOn w:val="10"/>
    <w:qFormat/>
    <w:uiPriority w:val="0"/>
    <w:rPr>
      <w:b/>
    </w:rPr>
  </w:style>
  <w:style w:type="character" w:styleId="12">
    <w:name w:val="Hyperlink"/>
    <w:basedOn w:val="10"/>
    <w:qFormat/>
    <w:uiPriority w:val="0"/>
    <w:rPr>
      <w:color w:val="0000FF"/>
      <w:u w:val="single"/>
    </w:rPr>
  </w:style>
  <w:style w:type="character" w:customStyle="1" w:styleId="13">
    <w:name w:val="正文文本 (2) + 间距 0 pt"/>
    <w:qFormat/>
    <w:uiPriority w:val="0"/>
    <w:rPr>
      <w:rFonts w:ascii="宋体" w:eastAsia="宋体"/>
      <w:spacing w:val="2"/>
      <w:sz w:val="28"/>
      <w:szCs w:val="28"/>
      <w:shd w:val="clear" w:color="auto" w:fill="FFFFFF"/>
      <w:lang w:bidi="ar-SA"/>
    </w:rPr>
  </w:style>
  <w:style w:type="character" w:customStyle="1" w:styleId="14">
    <w:name w:val="日期 字符"/>
    <w:basedOn w:val="10"/>
    <w:link w:val="4"/>
    <w:qFormat/>
    <w:uiPriority w:val="0"/>
    <w:rPr>
      <w:kern w:val="2"/>
      <w:sz w:val="21"/>
      <w:szCs w:val="24"/>
    </w:rPr>
  </w:style>
  <w:style w:type="paragraph" w:styleId="15">
    <w:name w:val="List Paragraph"/>
    <w:basedOn w:val="1"/>
    <w:qFormat/>
    <w:uiPriority w:val="99"/>
    <w:pPr>
      <w:ind w:firstLine="420" w:firstLineChars="200"/>
    </w:pPr>
  </w:style>
  <w:style w:type="paragraph" w:customStyle="1" w:styleId="16">
    <w:name w:val="Table Text"/>
    <w:basedOn w:val="1"/>
    <w:semiHidden/>
    <w:qFormat/>
    <w:uiPriority w:val="0"/>
    <w:rPr>
      <w:rFonts w:ascii="宋体" w:hAnsi="宋体" w:eastAsia="宋体" w:cs="宋体"/>
      <w:sz w:val="21"/>
      <w:szCs w:val="21"/>
      <w:lang w:val="en-US" w:eastAsia="en-US" w:bidi="ar-SA"/>
    </w:rPr>
  </w:style>
  <w:style w:type="table" w:customStyle="1" w:styleId="17">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pn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2" Type="http://schemas.openxmlformats.org/officeDocument/2006/relationships/fontTable" Target="fontTable.xml"/><Relationship Id="rId21" Type="http://schemas.openxmlformats.org/officeDocument/2006/relationships/customXml" Target="../customXml/item2.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Version="6" SelectedStyle="\APASixthEditionOfficeOnline.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F2B7BBA-2C3D-4546-B451-DC935AC1640D}">
  <ds:schemaRefs/>
</ds:datastoreItem>
</file>

<file path=docProps/app.xml><?xml version="1.0" encoding="utf-8"?>
<Properties xmlns="http://schemas.openxmlformats.org/officeDocument/2006/extended-properties" xmlns:vt="http://schemas.openxmlformats.org/officeDocument/2006/docPropsVTypes">
  <Template>Normal</Template>
  <Pages>14</Pages>
  <Words>1758</Words>
  <Characters>1808</Characters>
  <Lines>81</Lines>
  <Paragraphs>23</Paragraphs>
  <TotalTime>3</TotalTime>
  <ScaleCrop>false</ScaleCrop>
  <LinksUpToDate>false</LinksUpToDate>
  <CharactersWithSpaces>1866</CharactersWithSpaces>
  <Application>WPS Office_12.1.25895.25895_F1E327BC-269C-435d-A152-05C5408002CA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2023-12-16T14:45:00Z</dcterms:created>
  <dc:creator>刀&amp;九</dc:creator>
  <cp:lastModifiedBy>WPS_1770111045</cp:lastModifiedBy>
  <dcterms:modified xsi:type="dcterms:W3CDTF">2026-05-30T08:53:25Z</dcterms:modified>
  <cp:revision>29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2052-12.1.25895.25895</vt:lpwstr>
  </property>
  <property fmtid="{D5CDD505-2E9C-101B-9397-08002B2CF9AE}" pid="3" name="ICV">
    <vt:lpwstr>B61537D08F84117F05351A6A13D7E7AC_43</vt:lpwstr>
  </property>
  <property fmtid="{D5CDD505-2E9C-101B-9397-08002B2CF9AE}" pid="4" name="KSOTemplateDocerSaveRecord">
    <vt:lpwstr>eyJoZGlkIjoiNTk3YTQzNTNmMDYyNzA1OTQ4MmNhZDgxMmU1MjlmOTQiLCJ1c2VySWQiOiI0MzE3MDQ0MTYifQ==</vt:lpwstr>
  </property>
</Properties>
</file>