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86735D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260" w:lineRule="exact"/>
        <w:jc w:val="center"/>
        <w:textAlignment w:val="auto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</w:t>
      </w:r>
      <w:r>
        <w:rPr>
          <w:rFonts w:hint="eastAsia" w:eastAsia="黑体"/>
          <w:b/>
          <w:bCs/>
          <w:color w:val="000000"/>
          <w:sz w:val="32"/>
          <w:lang w:eastAsia="zh-CN"/>
        </w:rPr>
        <w:t>（新龙湖园区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）</w:t>
      </w:r>
      <w:r>
        <w:rPr>
          <w:rFonts w:hint="eastAsia" w:eastAsia="黑体"/>
          <w:b/>
          <w:bCs/>
          <w:color w:val="000000"/>
          <w:sz w:val="32"/>
        </w:rPr>
        <w:t>周日活动安排</w:t>
      </w:r>
    </w:p>
    <w:p w14:paraId="1026BD7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ind w:right="525" w:firstLine="1461" w:firstLineChars="696"/>
        <w:jc w:val="right"/>
        <w:textAlignment w:val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中</w:t>
      </w:r>
      <w:r>
        <w:rPr>
          <w:rFonts w:hint="eastAsia" w:ascii="宋体" w:hAnsi="宋体"/>
          <w:color w:val="000000"/>
          <w:szCs w:val="21"/>
          <w:lang w:val="en-US" w:eastAsia="zh-CN"/>
        </w:rPr>
        <w:t>五</w:t>
      </w:r>
      <w:r>
        <w:rPr>
          <w:rFonts w:hint="eastAsia" w:ascii="宋体" w:hAnsi="宋体"/>
          <w:color w:val="000000"/>
          <w:szCs w:val="21"/>
        </w:rPr>
        <w:t>班   202</w:t>
      </w:r>
      <w:r>
        <w:rPr>
          <w:rFonts w:hint="eastAsia" w:ascii="宋体" w:hAnsi="宋体"/>
          <w:color w:val="000000"/>
          <w:szCs w:val="21"/>
          <w:lang w:val="en-US" w:eastAsia="zh-CN"/>
        </w:rPr>
        <w:t>6</w:t>
      </w:r>
      <w:r>
        <w:rPr>
          <w:rFonts w:hint="eastAsia"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25</w:t>
      </w:r>
      <w:r>
        <w:rPr>
          <w:rFonts w:hint="eastAsia" w:ascii="宋体" w:hAnsi="宋体"/>
          <w:color w:val="000000"/>
          <w:szCs w:val="21"/>
        </w:rPr>
        <w:t>日—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29</w:t>
      </w:r>
      <w:r>
        <w:rPr>
          <w:rFonts w:hint="eastAsia" w:ascii="宋体" w:hAnsi="宋体"/>
          <w:color w:val="000000"/>
          <w:szCs w:val="21"/>
        </w:rPr>
        <w:t>日  第</w:t>
      </w:r>
      <w:r>
        <w:rPr>
          <w:rFonts w:hint="eastAsia" w:ascii="宋体" w:hAnsi="宋体"/>
          <w:color w:val="000000"/>
          <w:szCs w:val="21"/>
          <w:lang w:val="en-US" w:eastAsia="zh-CN"/>
        </w:rPr>
        <w:t>十三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X="1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118B2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AAA7BD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60" w:lineRule="exact"/>
              <w:textAlignment w:val="auto"/>
              <w:rPr>
                <w:rFonts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  <w:t>本周主题：</w:t>
            </w:r>
          </w:p>
          <w:p w14:paraId="0DD6D42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60" w:lineRule="exact"/>
              <w:jc w:val="center"/>
              <w:textAlignment w:val="auto"/>
              <w:rPr>
                <w:rFonts w:hint="default" w:eastAsia="宋体" w:asciiTheme="majorEastAsia" w:hAnsiTheme="majorEastAsia" w:cstheme="majorEastAsia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cstheme="majorEastAsia"/>
                <w:b/>
                <w:kern w:val="2"/>
                <w:sz w:val="24"/>
                <w:szCs w:val="24"/>
                <w:lang w:val="en-US" w:eastAsia="zh-CN"/>
              </w:rPr>
              <w:t>有用的手（四）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7A6F412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幼儿基础分析： </w:t>
            </w:r>
          </w:p>
          <w:p w14:paraId="016DD97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420" w:firstLineChars="200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上周，我们顺利开展了巧手节帐篷2.0改版制作活动。依托首次制作帐篷积累的实操经验，孩子们不再局限于机械复刻制作流程，而是主动复盘初次制作过程中遇到的问题，自主思考、大胆尝试，对帐篷制作的流程、方法和细节技巧进行优化调整。相较于第一次制作帐篷，本次活动中孩子们的操作更加熟练、从容、得心应手。</w:t>
            </w:r>
          </w:p>
          <w:p w14:paraId="640E82E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420" w:firstLineChars="200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在支架拼接、布料固定、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扎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带捆绑、造型调整等一系列帐篷制作工序中，孩子们展现出良好的合作能力与自主探究能力。大家主动自主分工、互帮互助、积极配合，有序完成每一项制作任务，高效完成帐篷改版制作。在亲手操作的过程中，孩子们真切感受到自己小手的灵巧，手部精细动作、动手实操能力与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问题优化能力都得到了有效锻炼与显著提升。</w:t>
            </w:r>
          </w:p>
          <w:p w14:paraId="726694B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420" w:firstLineChars="200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为持续追随幼儿兴趣、深挖主题教育价值，延续孩子们对“小手”的探索热情，活动后我们围绕“手的秘密”与幼儿展开深度交流互动。通过趣味谈话调研发现，幼儿对手部奥秘充满强烈的探索欲望，其中23名幼儿好奇指纹的秘密，19名幼儿想要探究手指螺的奥秘，25名幼儿对手指的形态、功能充满探索兴趣。</w:t>
            </w:r>
          </w:p>
          <w:p w14:paraId="0960278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420" w:firstLineChars="200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基于幼儿的真实兴趣与发展需求，我们将持续推进《有用的手》主题系列活动，带领幼儿进一步探索、发现手部与手指的隐藏奥秘，鼓励幼儿通过多元形式大胆表达、展现自我，深度感知小手的本领与灵巧，充分体验动手探索的乐趣。</w:t>
            </w:r>
          </w:p>
        </w:tc>
      </w:tr>
      <w:tr w14:paraId="051E8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3FE7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lef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34D22B1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周发展目标：</w:t>
            </w:r>
          </w:p>
          <w:p w14:paraId="0B637DE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1.在观察中进一步发现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手、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手指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指纹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的奥秘，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学会保护自己的手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。</w:t>
            </w:r>
          </w:p>
          <w:p w14:paraId="77EC7F7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2.能通过多元表现的方式感受手的作用，体验动手带来的乐趣。</w:t>
            </w:r>
          </w:p>
          <w:p w14:paraId="38063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textAlignment w:val="auto"/>
              <w:rPr>
                <w:rFonts w:hint="eastAsia" w:ascii="宋体" w:hAnsi="宋体" w:eastAsiaTheme="maj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3.在动手尝试的过程中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感知手的有用，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能清楚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用语言表达。</w:t>
            </w:r>
          </w:p>
        </w:tc>
      </w:tr>
      <w:tr w14:paraId="1B391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3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CB8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DA3490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1.继续创设整洁、温馨的“有用的手”班级环境，</w:t>
            </w:r>
            <w:r>
              <w:rPr>
                <w:rFonts w:hint="eastAsia" w:ascii="宋体" w:hAnsi="宋体" w:eastAsia="宋体" w:cs="宋体"/>
                <w:szCs w:val="20"/>
              </w:rPr>
              <w:t>展示幼儿活动照片及作品。</w:t>
            </w:r>
          </w:p>
          <w:p w14:paraId="7D8A6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textAlignment w:val="auto"/>
              <w:rPr>
                <w:rFonts w:hint="default" w:ascii="宋体" w:hAnsi="宋体" w:eastAsiaTheme="maj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阅读区增添《</w:t>
            </w:r>
            <w:r>
              <w:rPr>
                <w:rFonts w:hint="eastAsia" w:ascii="宋体" w:hAnsi="宋体" w:eastAsia="宋体" w:cs="宋体"/>
                <w:szCs w:val="21"/>
              </w:rPr>
              <w:t>我要洗手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》、《</w:t>
            </w:r>
            <w:r>
              <w:rPr>
                <w:rFonts w:hint="eastAsia" w:ascii="宋体" w:hAnsi="宋体" w:eastAsia="宋体" w:cs="宋体"/>
                <w:szCs w:val="21"/>
              </w:rPr>
              <w:t>今天开始不吃手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》等绘本故事</w:t>
            </w:r>
            <w:r>
              <w:rPr>
                <w:rFonts w:hint="eastAsia" w:ascii="宋体" w:hAnsi="宋体" w:eastAsia="宋体" w:cs="宋体"/>
                <w:szCs w:val="21"/>
              </w:rPr>
              <w:t>；美工区</w:t>
            </w:r>
            <w:r>
              <w:rPr>
                <w:rFonts w:hint="eastAsia" w:ascii="宋体" w:hAnsi="宋体" w:eastAsia="宋体" w:cs="宋体"/>
                <w:szCs w:val="20"/>
              </w:rPr>
              <w:t>增添颜料、海绵棒、棉签、彩泥、卡纸</w:t>
            </w:r>
            <w:r>
              <w:rPr>
                <w:rFonts w:hint="eastAsia" w:ascii="宋体" w:hAnsi="宋体" w:cs="宋体"/>
                <w:szCs w:val="20"/>
                <w:lang w:eastAsia="zh-CN"/>
              </w:rPr>
              <w:t>、</w:t>
            </w:r>
            <w:r>
              <w:rPr>
                <w:rFonts w:hint="eastAsia" w:ascii="宋体" w:hAnsi="宋体" w:cs="宋体"/>
                <w:szCs w:val="20"/>
                <w:lang w:val="en-US" w:eastAsia="zh-CN"/>
              </w:rPr>
              <w:t>粘土</w:t>
            </w:r>
            <w:r>
              <w:rPr>
                <w:rFonts w:hint="eastAsia" w:ascii="宋体" w:hAnsi="宋体" w:eastAsia="宋体" w:cs="宋体"/>
                <w:szCs w:val="20"/>
              </w:rPr>
              <w:t>等引导幼儿进行手指创意点画</w:t>
            </w:r>
            <w:r>
              <w:rPr>
                <w:rFonts w:hint="eastAsia" w:ascii="宋体" w:hAnsi="宋体" w:eastAsia="宋体" w:cs="宋体"/>
                <w:szCs w:val="21"/>
              </w:rPr>
              <w:t>、指纹想象画创作；益智区增添手指拼图、摇摆的小手、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小手</w:t>
            </w:r>
            <w:r>
              <w:rPr>
                <w:rFonts w:hint="eastAsia" w:ascii="宋体" w:hAnsi="宋体" w:eastAsia="宋体" w:cs="宋体"/>
                <w:szCs w:val="21"/>
              </w:rPr>
              <w:t>翻翻乐等操作材料；科探区增添</w:t>
            </w:r>
            <w:r>
              <w:rPr>
                <w:rFonts w:hint="eastAsia" w:ascii="宋体" w:hAnsi="宋体" w:eastAsia="宋体" w:cs="宋体"/>
                <w:szCs w:val="20"/>
              </w:rPr>
              <w:t>放大镜，引导幼儿观察自己的指纹，并提供记录纸记录。</w:t>
            </w:r>
          </w:p>
        </w:tc>
      </w:tr>
      <w:tr w14:paraId="302BB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849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62022E9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0"/>
              </w:rPr>
              <w:t>1.天气越来越热，户外后及时穿脱衣服，自主喝水。</w:t>
            </w:r>
          </w:p>
          <w:p w14:paraId="4D7E495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2.散步能有序排队，排队上下楼梯时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注意安全，</w:t>
            </w:r>
            <w:r>
              <w:rPr>
                <w:rFonts w:hint="eastAsia" w:ascii="宋体" w:hAnsi="宋体" w:eastAsia="宋体" w:cs="宋体"/>
                <w:szCs w:val="21"/>
              </w:rPr>
              <w:t>做到你不推我不挤。</w:t>
            </w:r>
          </w:p>
          <w:p w14:paraId="7E016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3.能清楚地知道自己的值日生工作，并能自主做好值日生的小任务。</w:t>
            </w:r>
          </w:p>
        </w:tc>
      </w:tr>
      <w:tr w14:paraId="1836B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2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96F69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502C5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76671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5B8C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CD4F2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AD2BC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BB455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07FF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45051C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C15EF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B517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586F7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363AF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87C7E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A6301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A4CFB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73E6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FE8E2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F6484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7B46C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2D0CA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0E59B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4CEBC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B34E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D763F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315DD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B8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 w14:paraId="45EAD9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DD0CF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textAlignment w:val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早晨：晨间区域自主游戏。</w:t>
            </w:r>
          </w:p>
          <w:p w14:paraId="42B827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1.</w:t>
            </w:r>
            <w:r>
              <w:rPr>
                <w:rFonts w:hint="eastAsia"/>
                <w:szCs w:val="21"/>
              </w:rPr>
              <w:t>建构区：</w:t>
            </w:r>
            <w:r>
              <w:rPr>
                <w:rFonts w:hint="eastAsia"/>
                <w:szCs w:val="21"/>
                <w:lang w:val="en-US" w:eastAsia="zh-CN"/>
              </w:rPr>
              <w:t>雪花片</w:t>
            </w:r>
            <w:r>
              <w:rPr>
                <w:rFonts w:hint="eastAsia" w:ascii="宋体" w:hAnsi="宋体" w:cs="宋体"/>
                <w:szCs w:val="21"/>
              </w:rPr>
              <w:t>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我的家</w:t>
            </w:r>
            <w:r>
              <w:rPr>
                <w:rFonts w:hint="eastAsia" w:ascii="宋体" w:hAnsi="宋体" w:cs="宋体"/>
                <w:szCs w:val="21"/>
              </w:rPr>
              <w:t>》、建构《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美甲店</w:t>
            </w:r>
            <w:r>
              <w:rPr>
                <w:rFonts w:hint="eastAsia" w:ascii="宋体" w:hAnsi="宋体" w:cs="宋体"/>
                <w:szCs w:val="21"/>
              </w:rPr>
              <w:t>》等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；</w:t>
            </w:r>
          </w:p>
          <w:p w14:paraId="2AF0FE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textAlignment w:val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2.美工区：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手工《漂亮的手环》</w:t>
            </w:r>
            <w:r>
              <w:rPr>
                <w:rFonts w:hint="eastAsia"/>
                <w:szCs w:val="21"/>
                <w:lang w:eastAsia="zh-CN"/>
              </w:rPr>
              <w:t>、</w:t>
            </w:r>
            <w:r>
              <w:rPr>
                <w:rFonts w:hint="eastAsia"/>
                <w:szCs w:val="21"/>
                <w:lang w:val="en-US" w:eastAsia="zh-CN"/>
              </w:rPr>
              <w:t>绘画</w:t>
            </w:r>
            <w:r>
              <w:rPr>
                <w:rFonts w:hint="eastAsia"/>
                <w:szCs w:val="21"/>
                <w:lang w:eastAsia="zh-CN"/>
              </w:rPr>
              <w:t>《</w:t>
            </w:r>
            <w:r>
              <w:rPr>
                <w:rFonts w:hint="eastAsia"/>
                <w:szCs w:val="21"/>
                <w:lang w:val="en-US" w:eastAsia="zh-CN"/>
              </w:rPr>
              <w:t>手指点画》</w:t>
            </w:r>
            <w:r>
              <w:rPr>
                <w:rFonts w:hint="eastAsia"/>
                <w:szCs w:val="21"/>
              </w:rPr>
              <w:t>等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；</w:t>
            </w:r>
          </w:p>
          <w:p w14:paraId="7E0C26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textAlignment w:val="auto"/>
              <w:rPr>
                <w:rFonts w:hint="eastAsia" w:ascii="宋体" w:hAnsi="宋体" w:cs="等线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3.益智区：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棋类游戏、斑马思维机、小手翻翻乐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等；</w:t>
            </w:r>
          </w:p>
          <w:p w14:paraId="695F9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textAlignment w:val="auto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4.图书区：</w:t>
            </w:r>
            <w:r>
              <w:rPr>
                <w:rFonts w:hint="eastAsia"/>
                <w:szCs w:val="21"/>
              </w:rPr>
              <w:t>自主图书阅读，</w:t>
            </w:r>
            <w:r>
              <w:rPr>
                <w:rFonts w:hint="eastAsia"/>
                <w:szCs w:val="21"/>
                <w:lang w:val="en-US" w:eastAsia="zh-CN"/>
              </w:rPr>
              <w:t>指偶、视听故事《手先生别生气》</w:t>
            </w:r>
            <w:r>
              <w:rPr>
                <w:rFonts w:hint="eastAsia"/>
                <w:szCs w:val="21"/>
              </w:rPr>
              <w:t>等</w:t>
            </w:r>
            <w:r>
              <w:rPr>
                <w:rFonts w:hint="eastAsia"/>
                <w:szCs w:val="21"/>
                <w:lang w:eastAsia="zh-CN"/>
              </w:rPr>
              <w:t>；</w:t>
            </w:r>
          </w:p>
          <w:p w14:paraId="3ACFAE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textAlignment w:val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5.科探区：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平衡系列主题游戏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、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探秘指纹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等；</w:t>
            </w:r>
          </w:p>
          <w:p w14:paraId="635075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Cs w:val="21"/>
                <w:lang w:val="en-US" w:eastAsia="zh-CN"/>
              </w:rPr>
              <w:t>关</w:t>
            </w:r>
            <w:r>
              <w:rPr>
                <w:rFonts w:hint="eastAsia" w:ascii="宋体" w:hAnsi="宋体" w:eastAsia="宋体" w:cs="宋体"/>
              </w:rPr>
              <w:t>注要点：1.</w:t>
            </w:r>
            <w:r>
              <w:rPr>
                <w:rFonts w:hint="eastAsia" w:ascii="宋体" w:hAnsi="宋体" w:cs="宋体"/>
                <w:lang w:val="en-US" w:eastAsia="zh-CN"/>
              </w:rPr>
              <w:t>王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：</w:t>
            </w:r>
            <w:r>
              <w:rPr>
                <w:rFonts w:hint="eastAsia" w:ascii="宋体" w:hAnsi="宋体" w:cs="宋体"/>
                <w:lang w:val="en-US" w:eastAsia="zh-CN"/>
              </w:rPr>
              <w:t>关注幼儿区域游戏选择与落实情况，重点关注美工区、图书区、角色区、自然材料区幼儿游戏内容和游戏过程，并在观察中捕捉可以进行分享交流的游戏内容</w:t>
            </w:r>
            <w:r>
              <w:rPr>
                <w:rFonts w:hint="eastAsia" w:ascii="宋体" w:hAnsi="宋体" w:eastAsia="宋体" w:cs="宋体"/>
              </w:rPr>
              <w:t>。</w:t>
            </w:r>
          </w:p>
          <w:p w14:paraId="2709CD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textAlignment w:val="auto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张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：重点关注益智区、科探区、万能工匠、建构区幼儿的游戏情况，从中关注新游戏的玩法和对材料的探索情况，并通过一起长大等平台分享幼儿游戏情况。</w:t>
            </w:r>
          </w:p>
        </w:tc>
      </w:tr>
      <w:tr w14:paraId="75214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3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0E02D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907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 w14:paraId="5981D6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657BB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textAlignment w:val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晴天：</w:t>
            </w:r>
            <w:r>
              <w:rPr>
                <w:rFonts w:hint="eastAsia"/>
                <w:szCs w:val="21"/>
                <w:lang w:val="en-US" w:eastAsia="zh-CN"/>
              </w:rPr>
              <w:t>户外混班</w:t>
            </w:r>
            <w:r>
              <w:rPr>
                <w:rFonts w:hint="eastAsia" w:ascii="宋体" w:hAnsi="宋体" w:cs="宋体"/>
                <w:bCs/>
                <w:szCs w:val="21"/>
              </w:rPr>
              <w:t>活动：球类游戏、跑跨游戏、钻爬游戏、攀爬游戏、滑梯、跳跃游戏、平衡游戏、绘画游戏、亿童建构游戏、轮胎游戏、沙池游戏、足球游戏等。</w:t>
            </w:r>
          </w:p>
          <w:p w14:paraId="3CB620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雨天：室内走廊自主游戏：快乐体操游戏、跳圈圈、滚球、走平衡、民间游戏。</w:t>
            </w:r>
          </w:p>
        </w:tc>
      </w:tr>
      <w:tr w14:paraId="07736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726B2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47A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 w14:paraId="5DA71C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F7A33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Cs w:val="20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语言：拍花</w:t>
            </w:r>
            <w:r>
              <w:rPr>
                <w:rFonts w:hint="eastAsia"/>
                <w:szCs w:val="20"/>
              </w:rPr>
              <w:t>箩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2</w:t>
            </w:r>
            <w:r>
              <w:rPr>
                <w:rFonts w:hint="eastAsia" w:ascii="宋体" w:hAnsi="宋体" w:eastAsia="宋体" w:cs="宋体"/>
                <w:szCs w:val="21"/>
              </w:rPr>
              <w:t>.数学：比较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螺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的多少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3</w:t>
            </w:r>
            <w:r>
              <w:rPr>
                <w:rFonts w:hint="eastAsia" w:ascii="宋体" w:hAnsi="宋体" w:eastAsia="宋体" w:cs="宋体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szCs w:val="20"/>
              </w:rPr>
              <w:t>科学：有趣的指纹</w:t>
            </w:r>
          </w:p>
          <w:p w14:paraId="54F49367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right="0" w:rightChars="0"/>
              <w:jc w:val="left"/>
              <w:textAlignment w:val="auto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半日活动：家长开放日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5.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美术：手指点画—小人国 </w:t>
            </w:r>
          </w:p>
        </w:tc>
      </w:tr>
      <w:tr w14:paraId="50955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9" w:hRule="exact"/>
        </w:trPr>
        <w:tc>
          <w:tcPr>
            <w:tcW w:w="4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3A39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4D6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447355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  <w:highlight w:val="none"/>
              </w:rPr>
              <w:t>“</w:t>
            </w: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  <w:highlight w:val="none"/>
                <w:lang w:val="en-US" w:eastAsia="zh-CN"/>
              </w:rPr>
              <w:t>小小探索家</w:t>
            </w: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  <w:highlight w:val="none"/>
              </w:rPr>
              <w:t>”</w:t>
            </w: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  <w:highlight w:val="none"/>
                <w:lang w:val="en-US" w:eastAsia="zh-CN"/>
              </w:rPr>
              <w:t>活动</w:t>
            </w: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  <w:highlight w:val="none"/>
              </w:rPr>
              <w:t>：</w:t>
            </w:r>
            <w:r>
              <w:rPr>
                <w:rFonts w:hint="eastAsia" w:ascii="宋体" w:hAnsi="宋体" w:cs="宋体"/>
                <w:color w:val="0C0C0C"/>
                <w:kern w:val="0"/>
                <w:sz w:val="21"/>
                <w:szCs w:val="21"/>
                <w:highlight w:val="none"/>
                <w:lang w:val="en-US" w:eastAsia="zh-CN"/>
              </w:rPr>
              <w:t>科学养殖：长大的西瓜</w:t>
            </w:r>
          </w:p>
          <w:p w14:paraId="27D50FC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color w:val="0C0C0C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  <w:highlight w:val="none"/>
              </w:rPr>
              <w:t>专用活动室：</w:t>
            </w:r>
            <w:r>
              <w:rPr>
                <w:rFonts w:hint="eastAsia" w:ascii="宋体" w:hAnsi="宋体" w:cs="宋体"/>
                <w:color w:val="0C0C0C"/>
                <w:kern w:val="0"/>
                <w:sz w:val="21"/>
                <w:szCs w:val="21"/>
                <w:highlight w:val="none"/>
                <w:lang w:val="en-US" w:eastAsia="zh-CN"/>
              </w:rPr>
              <w:t>科探室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——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探秘指纹</w:t>
            </w:r>
          </w:p>
          <w:p w14:paraId="48BCFCA3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260" w:lineRule="exact"/>
              <w:jc w:val="left"/>
              <w:textAlignment w:val="auto"/>
              <w:rPr>
                <w:rFonts w:hint="default" w:ascii="宋体" w:hAnsi="宋体" w:eastAsia="宋体" w:cs="宋体"/>
                <w:color w:val="0000FF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  <w:highlight w:val="none"/>
                <w:lang w:val="en-US" w:eastAsia="zh-CN"/>
              </w:rPr>
              <w:t>3.户外大课堂：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乐运动：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过山洞</w:t>
            </w:r>
          </w:p>
        </w:tc>
      </w:tr>
    </w:tbl>
    <w:p w14:paraId="633589D7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260" w:lineRule="exact"/>
        <w:ind w:right="210"/>
        <w:jc w:val="right"/>
        <w:textAlignment w:val="auto"/>
        <w:rPr>
          <w:rFonts w:hint="eastAsia" w:ascii="宋体" w:hAnsi="宋体"/>
          <w:u w:val="single"/>
        </w:rPr>
      </w:pPr>
      <w:r>
        <w:rPr>
          <w:rFonts w:hint="eastAsia" w:ascii="宋体" w:hAnsi="宋体"/>
          <w:lang w:val="en-US" w:eastAsia="zh-CN"/>
        </w:rPr>
        <w:t xml:space="preserve"> </w:t>
      </w: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王婳、张茜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 xml:space="preserve"> 执笔：</w:t>
      </w:r>
      <w:r>
        <w:rPr>
          <w:rFonts w:hint="eastAsia" w:ascii="宋体" w:hAnsi="宋体"/>
          <w:u w:val="single"/>
          <w:lang w:val="en-US" w:eastAsia="zh-CN"/>
        </w:rPr>
        <w:t>王婳</w:t>
      </w:r>
      <w:r>
        <w:rPr>
          <w:rFonts w:hint="eastAsia" w:ascii="宋体" w:hAnsi="宋体"/>
          <w:lang w:val="en-US" w:eastAsia="zh-CN"/>
        </w:rPr>
        <w:t xml:space="preserve">  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BB610">
    <w:pPr>
      <w:pStyle w:val="5"/>
      <w:ind w:right="720"/>
      <w:rPr>
        <w:rFonts w:ascii="楷体_GB2312" w:hAnsi="楷体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775591"/>
    <w:multiLevelType w:val="singleLevel"/>
    <w:tmpl w:val="D377559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3ZmYzY2I3NTI5N2NlYjE5YjgwNmMzYTY2MTY4YWIifQ=="/>
  </w:docVars>
  <w:rsids>
    <w:rsidRoot w:val="00000000"/>
    <w:rsid w:val="006B089E"/>
    <w:rsid w:val="03B77229"/>
    <w:rsid w:val="07AD40C1"/>
    <w:rsid w:val="094B6A8A"/>
    <w:rsid w:val="0CBB0B2A"/>
    <w:rsid w:val="0CC9618E"/>
    <w:rsid w:val="0D9E48A4"/>
    <w:rsid w:val="0E2A28DC"/>
    <w:rsid w:val="0F6B2615"/>
    <w:rsid w:val="13450BEF"/>
    <w:rsid w:val="155B515D"/>
    <w:rsid w:val="16895CFA"/>
    <w:rsid w:val="19356B2C"/>
    <w:rsid w:val="1A7B1198"/>
    <w:rsid w:val="1DFE911D"/>
    <w:rsid w:val="1EE324BA"/>
    <w:rsid w:val="20032679"/>
    <w:rsid w:val="20295008"/>
    <w:rsid w:val="21F06FC3"/>
    <w:rsid w:val="227C35C6"/>
    <w:rsid w:val="241061BE"/>
    <w:rsid w:val="26AE1251"/>
    <w:rsid w:val="271E47F5"/>
    <w:rsid w:val="27916656"/>
    <w:rsid w:val="27CB6172"/>
    <w:rsid w:val="27F04A3C"/>
    <w:rsid w:val="28E374EB"/>
    <w:rsid w:val="2A3BBB8D"/>
    <w:rsid w:val="2B1173EE"/>
    <w:rsid w:val="2DFFDB95"/>
    <w:rsid w:val="2EA27501"/>
    <w:rsid w:val="2F88239B"/>
    <w:rsid w:val="30526494"/>
    <w:rsid w:val="322B4F55"/>
    <w:rsid w:val="32CC24C5"/>
    <w:rsid w:val="34EB675E"/>
    <w:rsid w:val="3A1415B9"/>
    <w:rsid w:val="3AA11942"/>
    <w:rsid w:val="3B4A7C36"/>
    <w:rsid w:val="3B6444BC"/>
    <w:rsid w:val="3D437986"/>
    <w:rsid w:val="3DCE20C0"/>
    <w:rsid w:val="3E5A1EFC"/>
    <w:rsid w:val="3FF70FFB"/>
    <w:rsid w:val="429032E9"/>
    <w:rsid w:val="43BC674C"/>
    <w:rsid w:val="458F65D9"/>
    <w:rsid w:val="46902609"/>
    <w:rsid w:val="470837D2"/>
    <w:rsid w:val="4A4834BD"/>
    <w:rsid w:val="4AC70F74"/>
    <w:rsid w:val="4DA84268"/>
    <w:rsid w:val="4E601713"/>
    <w:rsid w:val="4E803697"/>
    <w:rsid w:val="4E8F6EEE"/>
    <w:rsid w:val="4F6E54B1"/>
    <w:rsid w:val="503009B9"/>
    <w:rsid w:val="52C06024"/>
    <w:rsid w:val="57425202"/>
    <w:rsid w:val="58EE0127"/>
    <w:rsid w:val="5BBFBDAB"/>
    <w:rsid w:val="5D547B6E"/>
    <w:rsid w:val="5D9B481C"/>
    <w:rsid w:val="5FDBD123"/>
    <w:rsid w:val="60A750DE"/>
    <w:rsid w:val="60BF56BB"/>
    <w:rsid w:val="63EF3898"/>
    <w:rsid w:val="65F55B8D"/>
    <w:rsid w:val="67024A05"/>
    <w:rsid w:val="67570487"/>
    <w:rsid w:val="68D82497"/>
    <w:rsid w:val="6C367D9E"/>
    <w:rsid w:val="6C577DFB"/>
    <w:rsid w:val="6EDC3D8E"/>
    <w:rsid w:val="6FEB422D"/>
    <w:rsid w:val="70D56178"/>
    <w:rsid w:val="72CF1210"/>
    <w:rsid w:val="74062712"/>
    <w:rsid w:val="745820F0"/>
    <w:rsid w:val="77194816"/>
    <w:rsid w:val="774A5F6C"/>
    <w:rsid w:val="77FC25BB"/>
    <w:rsid w:val="7B2E6B57"/>
    <w:rsid w:val="7B75C352"/>
    <w:rsid w:val="7C7EF0AE"/>
    <w:rsid w:val="7D1C0242"/>
    <w:rsid w:val="7D4A591B"/>
    <w:rsid w:val="7DBF394D"/>
    <w:rsid w:val="7E9626C2"/>
    <w:rsid w:val="7EFB200E"/>
    <w:rsid w:val="7EFF0EFD"/>
    <w:rsid w:val="7FC3647D"/>
    <w:rsid w:val="ACAF9E8A"/>
    <w:rsid w:val="B6F946C2"/>
    <w:rsid w:val="BBBF4332"/>
    <w:rsid w:val="BEAF409F"/>
    <w:rsid w:val="C4F7DFEF"/>
    <w:rsid w:val="CFE4CA65"/>
    <w:rsid w:val="D63DCD1F"/>
    <w:rsid w:val="DBBB76E0"/>
    <w:rsid w:val="DFEF499B"/>
    <w:rsid w:val="EBF7302B"/>
    <w:rsid w:val="F7BFE475"/>
    <w:rsid w:val="F8EFEA81"/>
    <w:rsid w:val="FB176327"/>
    <w:rsid w:val="FEEF4E52"/>
    <w:rsid w:val="FFEF42F1"/>
    <w:rsid w:val="FFFF08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autoRedefine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autoRedefine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autoRedefine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autoRedefine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autoRedefine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autoRedefine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autoRedefine/>
    <w:qFormat/>
    <w:uiPriority w:val="0"/>
    <w:rPr>
      <w:b/>
      <w:bCs/>
    </w:rPr>
  </w:style>
  <w:style w:type="character" w:styleId="13">
    <w:name w:val="page number"/>
    <w:basedOn w:val="11"/>
    <w:autoRedefine/>
    <w:qFormat/>
    <w:uiPriority w:val="99"/>
    <w:rPr>
      <w:rFonts w:cs="Times New Roman"/>
    </w:rPr>
  </w:style>
  <w:style w:type="character" w:styleId="14">
    <w:name w:val="Hyperlink"/>
    <w:basedOn w:val="11"/>
    <w:autoRedefine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autoRedefine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Char"/>
    <w:basedOn w:val="11"/>
    <w:link w:val="3"/>
    <w:autoRedefine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Char"/>
    <w:basedOn w:val="11"/>
    <w:link w:val="4"/>
    <w:autoRedefine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Char"/>
    <w:basedOn w:val="11"/>
    <w:link w:val="5"/>
    <w:autoRedefine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Char"/>
    <w:basedOn w:val="11"/>
    <w:link w:val="6"/>
    <w:autoRedefine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autoRedefine/>
    <w:qFormat/>
    <w:uiPriority w:val="99"/>
  </w:style>
  <w:style w:type="character" w:customStyle="1" w:styleId="21">
    <w:name w:val="ca-41"/>
    <w:autoRedefine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autoRedefine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autoRedefine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Char"/>
    <w:link w:val="2"/>
    <w:autoRedefine/>
    <w:qFormat/>
    <w:locked/>
    <w:uiPriority w:val="99"/>
    <w:rPr>
      <w:sz w:val="20"/>
    </w:rPr>
  </w:style>
  <w:style w:type="paragraph" w:customStyle="1" w:styleId="25">
    <w:name w:val="pa-5"/>
    <w:basedOn w:val="1"/>
    <w:autoRedefine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autoRedefine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autoRedefine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autoRedefine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autoRedefine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autoRedefine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autoRedefine/>
    <w:qFormat/>
    <w:uiPriority w:val="99"/>
    <w:pPr>
      <w:ind w:firstLine="420" w:firstLineChars="200"/>
    </w:pPr>
  </w:style>
  <w:style w:type="paragraph" w:customStyle="1" w:styleId="32">
    <w:name w:val="列出段落2"/>
    <w:basedOn w:val="1"/>
    <w:autoRedefine/>
    <w:qFormat/>
    <w:uiPriority w:val="99"/>
    <w:pPr>
      <w:ind w:firstLine="420" w:firstLineChars="200"/>
    </w:pPr>
  </w:style>
  <w:style w:type="character" w:customStyle="1" w:styleId="33">
    <w:name w:val="HTML 预设格式 Char"/>
    <w:basedOn w:val="11"/>
    <w:link w:val="7"/>
    <w:autoRedefine/>
    <w:qFormat/>
    <w:uiPriority w:val="0"/>
    <w:rPr>
      <w:rFonts w:ascii="Arial" w:hAnsi="Arial" w:cs="Arial"/>
      <w:sz w:val="24"/>
      <w:szCs w:val="24"/>
    </w:rPr>
  </w:style>
  <w:style w:type="paragraph" w:customStyle="1" w:styleId="3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1272</Words>
  <Characters>1305</Characters>
  <Lines>9</Lines>
  <Paragraphs>2</Paragraphs>
  <TotalTime>250</TotalTime>
  <ScaleCrop>false</ScaleCrop>
  <LinksUpToDate>false</LinksUpToDate>
  <CharactersWithSpaces>1334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2022-03-16T13:37:00Z</dcterms:created>
  <dc:creator>雨林木风</dc:creator>
  <cp:lastModifiedBy>莫莫兮露矣</cp:lastModifiedBy>
  <cp:lastPrinted>2026-05-26T04:36:35Z</cp:lastPrinted>
  <dcterms:modified xsi:type="dcterms:W3CDTF">2026-05-26T04:43:41Z</dcterms:modified>
  <dc:title>第七周   2011年3月31日   星期四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14C6B2F75EB745CCB7915F61C409AE86_13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