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E41E7">
      <w:pPr>
        <w:spacing w:line="360" w:lineRule="exact"/>
        <w:jc w:val="center"/>
        <w:rPr>
          <w:rFonts w:hint="eastAsia" w:eastAsiaTheme="minorEastAsia"/>
          <w:b/>
          <w:bCs/>
          <w:sz w:val="32"/>
          <w:szCs w:val="32"/>
          <w:lang w:eastAsia="zh-CN"/>
        </w:rPr>
      </w:pPr>
      <w:r>
        <w:rPr>
          <w:rFonts w:hint="eastAsia"/>
          <w:b/>
          <w:bCs/>
          <w:sz w:val="32"/>
          <w:szCs w:val="32"/>
          <w:lang w:val="en-US" w:eastAsia="zh-CN"/>
        </w:rPr>
        <w:t xml:space="preserve">   </w:t>
      </w:r>
      <w:r>
        <w:rPr>
          <w:rFonts w:hint="eastAsia"/>
          <w:b/>
          <w:bCs/>
          <w:sz w:val="32"/>
          <w:szCs w:val="32"/>
          <w:lang w:eastAsia="zh-Hans"/>
        </w:rPr>
        <w:t>新桥街道中心幼儿园</w:t>
      </w:r>
      <w:r>
        <w:rPr>
          <w:rFonts w:hint="eastAsia"/>
          <w:b/>
          <w:bCs/>
          <w:sz w:val="32"/>
          <w:szCs w:val="32"/>
          <w:lang w:val="en-US" w:eastAsia="zh-CN"/>
        </w:rPr>
        <w:t>中</w:t>
      </w:r>
      <w:r>
        <w:rPr>
          <w:rFonts w:hint="eastAsia"/>
          <w:b/>
          <w:bCs/>
          <w:sz w:val="32"/>
          <w:szCs w:val="32"/>
        </w:rPr>
        <w:t>四</w:t>
      </w:r>
      <w:r>
        <w:rPr>
          <w:rFonts w:hint="eastAsia"/>
          <w:b/>
          <w:bCs/>
          <w:sz w:val="32"/>
          <w:szCs w:val="32"/>
          <w:lang w:eastAsia="zh-Hans"/>
        </w:rPr>
        <w:t>班幼儿</w:t>
      </w:r>
      <w:r>
        <w:rPr>
          <w:rFonts w:hint="eastAsia"/>
          <w:b/>
          <w:bCs/>
          <w:sz w:val="32"/>
          <w:szCs w:val="32"/>
        </w:rPr>
        <w:t>活动</w:t>
      </w:r>
      <w:r>
        <w:rPr>
          <w:rFonts w:hint="eastAsia"/>
          <w:b/>
          <w:bCs/>
          <w:sz w:val="32"/>
          <w:szCs w:val="32"/>
          <w:lang w:eastAsia="zh-Hans"/>
        </w:rPr>
        <w:t>状况记录表</w:t>
      </w:r>
    </w:p>
    <w:p w14:paraId="3AF6C974">
      <w:pPr>
        <w:jc w:val="center"/>
        <w:rPr>
          <w:rFonts w:hint="default" w:ascii="黑体" w:hAnsi="黑体" w:eastAsia="黑体" w:cs="黑体"/>
          <w:sz w:val="24"/>
          <w:szCs w:val="24"/>
          <w:lang w:val="en-US" w:eastAsia="zh-Hans"/>
        </w:rPr>
      </w:pPr>
      <w:r>
        <w:rPr>
          <w:rFonts w:hint="default" w:asciiTheme="minorEastAsia" w:hAnsiTheme="minorEastAsia" w:eastAsiaTheme="minorEastAsia" w:cstheme="minorEastAsia"/>
          <w:b w:val="0"/>
          <w:bCs w:val="0"/>
          <w:kern w:val="2"/>
          <w:sz w:val="24"/>
          <w:szCs w:val="24"/>
          <w:lang w:val="en-US" w:eastAsia="zh-CN" w:bidi="ar-SA"/>
        </w:rPr>
        <w:drawing>
          <wp:anchor distT="0" distB="0" distL="114300" distR="114300" simplePos="0" relativeHeight="251659264" behindDoc="0" locked="0" layoutInCell="1" allowOverlap="1">
            <wp:simplePos x="0" y="0"/>
            <wp:positionH relativeFrom="column">
              <wp:posOffset>3013075</wp:posOffset>
            </wp:positionH>
            <wp:positionV relativeFrom="paragraph">
              <wp:posOffset>34925</wp:posOffset>
            </wp:positionV>
            <wp:extent cx="2945130" cy="3927475"/>
            <wp:effectExtent l="0" t="0" r="7620" b="15875"/>
            <wp:wrapSquare wrapText="bothSides"/>
            <wp:docPr id="1" name="图片 1" descr="IMG_20260528_221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60528_221551"/>
                    <pic:cNvPicPr>
                      <a:picLocks noChangeAspect="1"/>
                    </pic:cNvPicPr>
                  </pic:nvPicPr>
                  <pic:blipFill>
                    <a:blip r:embed="rId4"/>
                    <a:stretch>
                      <a:fillRect/>
                    </a:stretch>
                  </pic:blipFill>
                  <pic:spPr>
                    <a:xfrm>
                      <a:off x="0" y="0"/>
                      <a:ext cx="2945130" cy="3927475"/>
                    </a:xfrm>
                    <a:prstGeom prst="rect">
                      <a:avLst/>
                    </a:prstGeom>
                  </pic:spPr>
                </pic:pic>
              </a:graphicData>
            </a:graphic>
          </wp:anchor>
        </w:drawing>
      </w:r>
      <w:r>
        <w:rPr>
          <w:rFonts w:hint="eastAsia" w:asciiTheme="minorEastAsia" w:hAnsiTheme="minorEastAsia" w:cstheme="minorEastAsia"/>
          <w:sz w:val="24"/>
          <w:lang w:val="en-US" w:eastAsia="zh-CN"/>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rPr>
        <w:t>202</w:t>
      </w:r>
      <w:r>
        <w:rPr>
          <w:rFonts w:hint="eastAsia" w:asciiTheme="minorEastAsia" w:hAnsiTheme="minorEastAsia" w:cstheme="minorEastAsia"/>
          <w:sz w:val="24"/>
          <w:szCs w:val="24"/>
          <w:lang w:val="en-US" w:eastAsia="zh-CN"/>
        </w:rPr>
        <w:t>6</w:t>
      </w:r>
      <w:r>
        <w:rPr>
          <w:rFonts w:asciiTheme="minorEastAsia" w:hAnsiTheme="minorEastAsia" w:cstheme="minorEastAsia"/>
          <w:sz w:val="24"/>
          <w:szCs w:val="24"/>
        </w:rPr>
        <w:t>.</w:t>
      </w:r>
      <w:r>
        <w:rPr>
          <w:rFonts w:hint="eastAsia" w:asciiTheme="minorEastAsia" w:hAnsiTheme="minorEastAsia" w:cstheme="minorEastAsia"/>
          <w:sz w:val="24"/>
          <w:szCs w:val="24"/>
          <w:lang w:val="en-US" w:eastAsia="zh-CN"/>
        </w:rPr>
        <w:t>5.28</w:t>
      </w:r>
    </w:p>
    <w:p w14:paraId="4DD6C5BF">
      <w:pPr>
        <w:rPr>
          <w:b/>
          <w:bCs/>
          <w:sz w:val="24"/>
          <w:szCs w:val="24"/>
        </w:rPr>
      </w:pPr>
      <w:r>
        <w:rPr>
          <w:rFonts w:hint="eastAsia"/>
          <w:b/>
          <w:bCs/>
          <w:sz w:val="24"/>
          <w:szCs w:val="24"/>
          <w:lang w:val="en-US" w:eastAsia="zh-CN"/>
        </w:rPr>
        <w:t>来园情况</w:t>
      </w:r>
      <w:r>
        <w:rPr>
          <w:rFonts w:hint="eastAsia"/>
          <w:b/>
          <w:bCs/>
          <w:sz w:val="24"/>
          <w:szCs w:val="24"/>
        </w:rPr>
        <w:t>：</w:t>
      </w:r>
    </w:p>
    <w:p w14:paraId="0656EFCC">
      <w:pPr>
        <w:spacing w:line="360" w:lineRule="exact"/>
        <w:ind w:firstLine="480" w:firstLineChars="200"/>
        <w:rPr>
          <w:rFonts w:hint="default" w:asciiTheme="minorEastAsia" w:hAnsiTheme="minorEastAsia" w:eastAsiaTheme="minorEastAsia" w:cstheme="minorEastAsia"/>
          <w:b w:val="0"/>
          <w:bCs w:val="0"/>
          <w:kern w:val="2"/>
          <w:sz w:val="24"/>
          <w:szCs w:val="24"/>
          <w:lang w:val="en-US" w:eastAsia="zh-CN" w:bidi="ar-SA"/>
        </w:rPr>
      </w:pPr>
      <w:r>
        <w:rPr>
          <w:rFonts w:hint="eastAsia"/>
          <w:sz w:val="24"/>
          <w:szCs w:val="24"/>
        </w:rPr>
        <w:t>今日</w:t>
      </w:r>
      <w:r>
        <w:rPr>
          <w:rFonts w:hint="eastAsia"/>
          <w:sz w:val="24"/>
          <w:szCs w:val="24"/>
          <w:lang w:val="en-US" w:eastAsia="zh-CN"/>
        </w:rPr>
        <w:t>我们中四班来了20名小朋友，2名小朋友请假。</w:t>
      </w:r>
    </w:p>
    <w:p w14:paraId="6F56CA70">
      <w:pPr>
        <w:rPr>
          <w:rFonts w:hint="eastAsia" w:asciiTheme="minorEastAsia" w:hAnsiTheme="minorEastAsia" w:eastAsiaTheme="minorEastAsia" w:cstheme="minorEastAsia"/>
          <w:b w:val="0"/>
          <w:bCs w:val="0"/>
          <w:kern w:val="2"/>
          <w:sz w:val="24"/>
          <w:szCs w:val="24"/>
          <w:lang w:val="en-US" w:eastAsia="zh-CN" w:bidi="ar-SA"/>
        </w:rPr>
      </w:pPr>
    </w:p>
    <w:p w14:paraId="2C28461D">
      <w:pPr>
        <w:rPr>
          <w:rFonts w:hint="eastAsia" w:asciiTheme="minorEastAsia" w:hAnsiTheme="minorEastAsia" w:eastAsiaTheme="minorEastAsia" w:cstheme="minorEastAsia"/>
          <w:b w:val="0"/>
          <w:bCs w:val="0"/>
          <w:kern w:val="2"/>
          <w:sz w:val="24"/>
          <w:szCs w:val="24"/>
          <w:lang w:val="en-US" w:eastAsia="zh-CN" w:bidi="ar-SA"/>
        </w:rPr>
      </w:pPr>
    </w:p>
    <w:p w14:paraId="3CED8E5D">
      <w:pPr>
        <w:rPr>
          <w:rFonts w:hint="eastAsia" w:asciiTheme="minorEastAsia" w:hAnsiTheme="minorEastAsia" w:cstheme="minorEastAsia"/>
          <w:b/>
          <w:bCs/>
          <w:kern w:val="2"/>
          <w:sz w:val="24"/>
          <w:szCs w:val="24"/>
          <w:lang w:val="en-US" w:eastAsia="zh-CN" w:bidi="ar-SA"/>
        </w:rPr>
      </w:pPr>
      <w:r>
        <w:rPr>
          <w:rFonts w:hint="eastAsia" w:asciiTheme="minorEastAsia" w:hAnsiTheme="minorEastAsia" w:cstheme="minorEastAsia"/>
          <w:b/>
          <w:bCs/>
          <w:kern w:val="2"/>
          <w:sz w:val="24"/>
          <w:szCs w:val="24"/>
          <w:lang w:val="en-US" w:eastAsia="zh-CN" w:bidi="ar-SA"/>
        </w:rPr>
        <w:t>户外活动：</w:t>
      </w:r>
    </w:p>
    <w:p w14:paraId="3E779139">
      <w:pPr>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今天我们在皮球区进行游戏，小朋友们自主选择了喜欢的皮球，有的和同伴合作玩传球游戏，有的自己练习拍球，还有的组队玩了赶球走的接力游戏。活动过程中大家都能遵守游戏规则，主动避让同伴，没有出现碰撞磕碰的情况，结束后还和老师一起整理收好了皮球器材。大部分小朋友都在活动中出了汗，活动后也都主动补充了水分。</w:t>
      </w:r>
    </w:p>
    <w:p w14:paraId="708D7CA5">
      <w:pPr>
        <w:rPr>
          <w:rFonts w:hint="default" w:asciiTheme="minorEastAsia" w:hAnsiTheme="minorEastAsia" w:cstheme="minorEastAsia"/>
          <w:b w:val="0"/>
          <w:bCs w:val="0"/>
          <w:kern w:val="2"/>
          <w:sz w:val="24"/>
          <w:szCs w:val="24"/>
          <w:lang w:val="en-US" w:eastAsia="zh-CN" w:bidi="ar-SA"/>
        </w:rPr>
      </w:pPr>
    </w:p>
    <w:p w14:paraId="2AB30F9D">
      <w:pPr>
        <w:rPr>
          <w:rFonts w:hint="default" w:asciiTheme="minorEastAsia" w:hAnsiTheme="minorEastAsia" w:cstheme="minorEastAsia"/>
          <w:b w:val="0"/>
          <w:bCs w:val="0"/>
          <w:kern w:val="2"/>
          <w:sz w:val="24"/>
          <w:szCs w:val="24"/>
          <w:lang w:val="en-US" w:eastAsia="zh-CN" w:bidi="ar-SA"/>
        </w:rPr>
      </w:pPr>
    </w:p>
    <w:p w14:paraId="79779334">
      <w:pPr>
        <w:rPr>
          <w:rFonts w:hint="default" w:asciiTheme="minorEastAsia" w:hAnsiTheme="minorEastAsia" w:cstheme="minorEastAsia"/>
          <w:b w:val="0"/>
          <w:bCs w:val="0"/>
          <w:kern w:val="2"/>
          <w:sz w:val="24"/>
          <w:szCs w:val="24"/>
          <w:lang w:val="en-US" w:eastAsia="zh-CN" w:bidi="ar-SA"/>
        </w:rPr>
      </w:pPr>
      <w:r>
        <w:rPr>
          <w:rFonts w:hint="default" w:asciiTheme="minorEastAsia" w:hAnsiTheme="minorEastAsia" w:cstheme="minorEastAsia"/>
          <w:b w:val="0"/>
          <w:bCs w:val="0"/>
          <w:kern w:val="2"/>
          <w:sz w:val="24"/>
          <w:szCs w:val="24"/>
          <w:lang w:val="en-US" w:eastAsia="zh-CN" w:bidi="ar-SA"/>
        </w:rPr>
        <w:drawing>
          <wp:anchor distT="0" distB="0" distL="114300" distR="114300" simplePos="0" relativeHeight="251660288" behindDoc="0" locked="0" layoutInCell="1" allowOverlap="1">
            <wp:simplePos x="0" y="0"/>
            <wp:positionH relativeFrom="column">
              <wp:posOffset>12065</wp:posOffset>
            </wp:positionH>
            <wp:positionV relativeFrom="paragraph">
              <wp:posOffset>85725</wp:posOffset>
            </wp:positionV>
            <wp:extent cx="2745105" cy="3660140"/>
            <wp:effectExtent l="0" t="0" r="17145" b="16510"/>
            <wp:wrapSquare wrapText="bothSides"/>
            <wp:docPr id="2" name="图片 2" descr="IMG_20260528_22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528_221519"/>
                    <pic:cNvPicPr>
                      <a:picLocks noChangeAspect="1"/>
                    </pic:cNvPicPr>
                  </pic:nvPicPr>
                  <pic:blipFill>
                    <a:blip r:embed="rId5"/>
                    <a:stretch>
                      <a:fillRect/>
                    </a:stretch>
                  </pic:blipFill>
                  <pic:spPr>
                    <a:xfrm>
                      <a:off x="0" y="0"/>
                      <a:ext cx="2745105" cy="3660140"/>
                    </a:xfrm>
                    <a:prstGeom prst="rect">
                      <a:avLst/>
                    </a:prstGeom>
                  </pic:spPr>
                </pic:pic>
              </a:graphicData>
            </a:graphic>
          </wp:anchor>
        </w:drawing>
      </w:r>
    </w:p>
    <w:p w14:paraId="7B8A60AB">
      <w:pPr>
        <w:rPr>
          <w:rFonts w:hint="default" w:asciiTheme="minorEastAsia" w:hAnsiTheme="minorEastAsia" w:cstheme="minorEastAsia"/>
          <w:b w:val="0"/>
          <w:bCs w:val="0"/>
          <w:kern w:val="2"/>
          <w:sz w:val="24"/>
          <w:szCs w:val="24"/>
          <w:lang w:val="en-US" w:eastAsia="zh-CN" w:bidi="ar-SA"/>
        </w:rPr>
      </w:pPr>
    </w:p>
    <w:p w14:paraId="3B92BE91">
      <w:pPr>
        <w:rPr>
          <w:rFonts w:hint="eastAsia" w:asciiTheme="minorEastAsia" w:hAnsiTheme="minorEastAsia" w:cstheme="minorEastAsia"/>
          <w:b w:val="0"/>
          <w:bCs w:val="0"/>
          <w:kern w:val="2"/>
          <w:sz w:val="24"/>
          <w:szCs w:val="24"/>
          <w:lang w:val="en-US" w:eastAsia="zh-CN" w:bidi="ar-SA"/>
        </w:rPr>
      </w:pPr>
      <w:r>
        <w:rPr>
          <w:rFonts w:hint="eastAsia" w:asciiTheme="minorEastAsia" w:hAnsiTheme="minorEastAsia" w:cstheme="minorEastAsia"/>
          <w:b/>
          <w:bCs/>
          <w:kern w:val="2"/>
          <w:sz w:val="24"/>
          <w:szCs w:val="24"/>
          <w:lang w:val="en-US" w:eastAsia="zh-CN" w:bidi="ar-SA"/>
        </w:rPr>
        <w:t>区域游戏</w:t>
      </w:r>
      <w:r>
        <w:rPr>
          <w:rFonts w:hint="eastAsia" w:asciiTheme="minorEastAsia" w:hAnsiTheme="minorEastAsia" w:cstheme="minorEastAsia"/>
          <w:b w:val="0"/>
          <w:bCs w:val="0"/>
          <w:kern w:val="2"/>
          <w:sz w:val="24"/>
          <w:szCs w:val="24"/>
          <w:lang w:val="en-US" w:eastAsia="zh-CN" w:bidi="ar-SA"/>
        </w:rPr>
        <w:t>：</w:t>
      </w:r>
    </w:p>
    <w:p w14:paraId="5B2937D3">
      <w:pPr>
        <w:ind w:firstLine="480" w:firstLineChars="200"/>
        <w:rPr>
          <w:rFonts w:hint="eastAsia" w:asciiTheme="minorEastAsia" w:hAnsiTheme="minorEastAsia" w:eastAsiaTheme="minorEastAsia" w:cstheme="minorEastAsia"/>
          <w:b w:val="0"/>
          <w:bCs w:val="0"/>
          <w:kern w:val="2"/>
          <w:sz w:val="24"/>
          <w:szCs w:val="24"/>
          <w:lang w:val="en-US" w:eastAsia="zh-CN" w:bidi="ar-SA"/>
        </w:rPr>
      </w:pPr>
      <w:r>
        <w:rPr>
          <w:rFonts w:hint="eastAsia" w:ascii="宋体" w:hAnsi="宋体" w:eastAsia="宋体" w:cs="宋体"/>
          <w:sz w:val="24"/>
          <w:szCs w:val="24"/>
          <w:lang w:val="en-US" w:eastAsia="zh-CN"/>
        </w:rPr>
        <w:t>今天区域游戏时间，孩子们根据自己的想法选择了自己喜欢的游戏，并能按照游戏规则进行尝试探索。</w:t>
      </w:r>
      <w:r>
        <w:rPr>
          <w:rFonts w:hint="eastAsia" w:ascii="Calibri" w:hAnsi="Calibri" w:eastAsia="宋体" w:cs="Times New Roman"/>
          <w:kern w:val="2"/>
          <w:sz w:val="24"/>
          <w:szCs w:val="24"/>
          <w:u w:val="none"/>
          <w:lang w:val="en-US" w:eastAsia="zh-CN" w:bidi="ar-SA"/>
        </w:rPr>
        <w:t>有的小朋友在益智区挑战《积木小城》《多米诺骨牌》《蘑菇钉》；有的在科探区玩滚动的小球；有的在地面建构搭建小房子；有的在桌面建构玩轨道磁力片；有的在图书区看书；有的在万能工匠区搭建作品；有的在万能工匠区玩</w:t>
      </w:r>
      <w:r>
        <w:rPr>
          <w:rFonts w:hint="eastAsia" w:ascii="Calibri" w:hAnsi="Calibri" w:eastAsia="宋体" w:cs="Times New Roman"/>
          <w:kern w:val="2"/>
          <w:sz w:val="24"/>
          <w:szCs w:val="24"/>
          <w:u w:val="none"/>
          <w:lang w:eastAsia="zh-CN" w:bidi="ar-SA"/>
        </w:rPr>
        <w:t>……</w:t>
      </w:r>
    </w:p>
    <w:p w14:paraId="11145D7E">
      <w:pPr>
        <w:rPr>
          <w:rFonts w:hint="default" w:asciiTheme="minorEastAsia" w:hAnsiTheme="minorEastAsia" w:cstheme="minorEastAsia"/>
          <w:b w:val="0"/>
          <w:bCs w:val="0"/>
          <w:kern w:val="2"/>
          <w:sz w:val="24"/>
          <w:szCs w:val="24"/>
          <w:lang w:val="en-US" w:eastAsia="zh-CN" w:bidi="ar-SA"/>
        </w:rPr>
      </w:pPr>
    </w:p>
    <w:p w14:paraId="6C1058A5">
      <w:pPr>
        <w:rPr>
          <w:rFonts w:hint="eastAsia" w:asciiTheme="minorEastAsia" w:hAnsiTheme="minorEastAsia" w:eastAsiaTheme="minorEastAsia" w:cstheme="minorEastAsia"/>
          <w:b w:val="0"/>
          <w:bCs w:val="0"/>
          <w:kern w:val="2"/>
          <w:sz w:val="24"/>
          <w:szCs w:val="24"/>
          <w:lang w:val="en-US" w:eastAsia="zh-CN" w:bidi="ar-SA"/>
        </w:rPr>
      </w:pPr>
    </w:p>
    <w:p w14:paraId="3493047C">
      <w:pPr>
        <w:rPr>
          <w:rFonts w:hint="eastAsia" w:asciiTheme="minorEastAsia" w:hAnsiTheme="minorEastAsia" w:eastAsiaTheme="minorEastAsia" w:cstheme="minorEastAsia"/>
          <w:b w:val="0"/>
          <w:bCs w:val="0"/>
          <w:kern w:val="2"/>
          <w:sz w:val="24"/>
          <w:szCs w:val="24"/>
          <w:lang w:val="en-US" w:eastAsia="zh-CN" w:bidi="ar-SA"/>
        </w:rPr>
      </w:pPr>
    </w:p>
    <w:p w14:paraId="6CFEBC23">
      <w:pPr>
        <w:rPr>
          <w:rFonts w:hint="eastAsia" w:asciiTheme="minorEastAsia" w:hAnsiTheme="minorEastAsia" w:eastAsiaTheme="minorEastAsia" w:cstheme="minorEastAsia"/>
          <w:b w:val="0"/>
          <w:bCs w:val="0"/>
          <w:kern w:val="2"/>
          <w:sz w:val="24"/>
          <w:szCs w:val="24"/>
          <w:lang w:val="en-US" w:eastAsia="zh-CN" w:bidi="ar-SA"/>
        </w:rPr>
      </w:pPr>
    </w:p>
    <w:p w14:paraId="78A91B5F">
      <w:pPr>
        <w:rPr>
          <w:rFonts w:hint="eastAsia" w:asciiTheme="minorEastAsia" w:hAnsiTheme="minorEastAsia" w:eastAsiaTheme="minorEastAsia" w:cstheme="minorEastAsia"/>
          <w:b w:val="0"/>
          <w:bCs w:val="0"/>
          <w:kern w:val="2"/>
          <w:sz w:val="24"/>
          <w:szCs w:val="24"/>
          <w:lang w:val="en-US" w:eastAsia="zh-CN" w:bidi="ar-SA"/>
        </w:rPr>
      </w:pPr>
    </w:p>
    <w:p w14:paraId="003BD167">
      <w:pPr>
        <w:rPr>
          <w:rFonts w:hint="eastAsia" w:asciiTheme="minorEastAsia" w:hAnsiTheme="minorEastAsia" w:eastAsiaTheme="minorEastAsia" w:cstheme="minorEastAsia"/>
          <w:b w:val="0"/>
          <w:bCs w:val="0"/>
          <w:kern w:val="2"/>
          <w:sz w:val="24"/>
          <w:szCs w:val="24"/>
          <w:lang w:val="en-US" w:eastAsia="zh-CN" w:bidi="ar-SA"/>
        </w:rPr>
      </w:pPr>
    </w:p>
    <w:p w14:paraId="4351CEC0">
      <w:pPr>
        <w:rPr>
          <w:rFonts w:hint="eastAsia" w:asciiTheme="minorEastAsia" w:hAnsiTheme="minorEastAsia" w:eastAsiaTheme="minorEastAsia" w:cstheme="minorEastAsia"/>
          <w:b w:val="0"/>
          <w:bCs w:val="0"/>
          <w:kern w:val="2"/>
          <w:sz w:val="24"/>
          <w:szCs w:val="24"/>
          <w:lang w:val="en-US" w:eastAsia="zh-CN" w:bidi="ar-SA"/>
        </w:rPr>
      </w:pPr>
    </w:p>
    <w:p w14:paraId="069EFEAF">
      <w:pPr>
        <w:rPr>
          <w:rFonts w:hint="eastAsia" w:asciiTheme="majorEastAsia" w:hAnsiTheme="majorEastAsia" w:eastAsiaTheme="majorEastAsia"/>
          <w:b/>
          <w:bCs/>
          <w:sz w:val="24"/>
          <w:szCs w:val="24"/>
        </w:rPr>
      </w:pPr>
      <w:r>
        <w:rPr>
          <w:rFonts w:hint="eastAsia" w:asciiTheme="majorEastAsia" w:hAnsiTheme="majorEastAsia" w:eastAsiaTheme="majorEastAsia"/>
          <w:b/>
          <w:bCs/>
          <w:sz w:val="24"/>
          <w:szCs w:val="24"/>
        </w:rPr>
        <w:t>集体活动</w:t>
      </w:r>
      <w:r>
        <w:rPr>
          <w:rFonts w:hint="eastAsia" w:asciiTheme="majorEastAsia" w:hAnsiTheme="majorEastAsia" w:eastAsiaTheme="majorEastAsia"/>
          <w:b/>
          <w:bCs/>
          <w:sz w:val="24"/>
          <w:szCs w:val="24"/>
          <w:lang w:val="en-US" w:eastAsia="zh-CN"/>
        </w:rPr>
        <w:t>及</w:t>
      </w:r>
      <w:r>
        <w:rPr>
          <w:rFonts w:hint="eastAsia" w:asciiTheme="majorEastAsia" w:hAnsiTheme="majorEastAsia" w:eastAsiaTheme="majorEastAsia"/>
          <w:b/>
          <w:bCs/>
          <w:sz w:val="24"/>
          <w:szCs w:val="24"/>
        </w:rPr>
        <w:t>生活活动情况：</w:t>
      </w:r>
    </w:p>
    <w:p w14:paraId="51274921">
      <w:pPr>
        <w:pStyle w:val="2"/>
        <w:keepNext w:val="0"/>
        <w:keepLines w:val="0"/>
        <w:widowControl/>
        <w:suppressLineNumbers w:val="0"/>
        <w:spacing w:before="0" w:beforeAutospacing="0" w:after="0" w:afterAutospacing="0" w:line="360" w:lineRule="exact"/>
        <w:ind w:left="0" w:right="0"/>
        <w:jc w:val="center"/>
        <w:rPr>
          <w:rFonts w:hint="eastAsia" w:ascii="宋体" w:hAnsi="宋体" w:eastAsia="宋体" w:cs="宋体"/>
          <w:b w:val="0"/>
          <w:bCs w:val="0"/>
          <w:i w:val="0"/>
          <w:iCs w:val="0"/>
          <w:color w:val="000000"/>
          <w:spacing w:val="0"/>
          <w:w w:val="100"/>
          <w:sz w:val="21"/>
          <w:szCs w:val="21"/>
          <w:vertAlign w:val="baseline"/>
        </w:rPr>
      </w:pPr>
      <w:r>
        <w:rPr>
          <w:rFonts w:hint="eastAsia" w:ascii="黑体" w:hAnsi="黑体" w:eastAsia="黑体" w:cs="黑体"/>
          <w:b/>
          <w:bCs/>
          <w:i w:val="0"/>
          <w:iCs w:val="0"/>
          <w:color w:val="000000"/>
          <w:spacing w:val="0"/>
          <w:w w:val="100"/>
          <w:sz w:val="24"/>
          <w:szCs w:val="24"/>
          <w:vertAlign w:val="baseline"/>
        </w:rPr>
        <w:t>科学：手的大小</w:t>
      </w:r>
    </w:p>
    <w:p w14:paraId="5C9199B2">
      <w:pPr>
        <w:pStyle w:val="2"/>
        <w:keepNext w:val="0"/>
        <w:keepLines w:val="0"/>
        <w:widowControl/>
        <w:suppressLineNumbers w:val="0"/>
        <w:spacing w:before="0" w:beforeAutospacing="0" w:after="0" w:afterAutospacing="0" w:line="360" w:lineRule="exact"/>
        <w:ind w:left="0" w:right="0"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这是一节探索类型的科学活动，引导孩子探索测量手的大小的方法。这里说的手的大小其实是指的手的面积大小。人的手分为手掌和手指两部分，由于其形状不规则，很难用常规的一些测量工具（如：尺子等）对整只手的大小来进行测量比较，本次活动将引导孩子发散自己的思维，学习用抓珠统计数量后再进行比较的方法，这将有利于发展孩子多途径探索事物的能力，养成实事求是的科学态度。</w:t>
      </w:r>
    </w:p>
    <w:p w14:paraId="72E23AD8">
      <w:pPr>
        <w:pStyle w:val="2"/>
        <w:keepNext w:val="0"/>
        <w:keepLines w:val="0"/>
        <w:widowControl/>
        <w:suppressLineNumbers w:val="0"/>
        <w:spacing w:before="0" w:beforeAutospacing="0" w:after="0" w:afterAutospacing="0" w:line="360" w:lineRule="exact"/>
        <w:ind w:left="0" w:right="0" w:firstLine="420"/>
        <w:jc w:val="both"/>
        <w:rPr>
          <w:rFonts w:hint="eastAsia" w:ascii="宋体" w:hAnsi="宋体" w:eastAsia="宋体" w:cs="宋体"/>
          <w:kern w:val="2"/>
          <w:sz w:val="24"/>
          <w:szCs w:val="24"/>
          <w:lang w:val="en-US" w:eastAsia="zh-CN" w:bidi="ar-SA"/>
        </w:rPr>
      </w:pPr>
      <w:r>
        <w:rPr>
          <w:rFonts w:hint="default" w:ascii="宋体" w:hAnsi="宋体" w:eastAsia="宋体" w:cs="宋体"/>
          <w:sz w:val="24"/>
          <w:szCs w:val="24"/>
          <w:lang w:val="en-US" w:eastAsia="zh-CN"/>
        </w:rPr>
        <w:drawing>
          <wp:anchor distT="0" distB="0" distL="114300" distR="114300" simplePos="0" relativeHeight="251661312" behindDoc="0" locked="0" layoutInCell="1" allowOverlap="1">
            <wp:simplePos x="0" y="0"/>
            <wp:positionH relativeFrom="column">
              <wp:posOffset>2444750</wp:posOffset>
            </wp:positionH>
            <wp:positionV relativeFrom="paragraph">
              <wp:posOffset>619760</wp:posOffset>
            </wp:positionV>
            <wp:extent cx="3698875" cy="4932045"/>
            <wp:effectExtent l="0" t="0" r="15875" b="1905"/>
            <wp:wrapSquare wrapText="bothSides"/>
            <wp:docPr id="3" name="图片 3" descr="IMG_20260528_22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60528_221540"/>
                    <pic:cNvPicPr>
                      <a:picLocks noChangeAspect="1"/>
                    </pic:cNvPicPr>
                  </pic:nvPicPr>
                  <pic:blipFill>
                    <a:blip r:embed="rId6"/>
                    <a:stretch>
                      <a:fillRect/>
                    </a:stretch>
                  </pic:blipFill>
                  <pic:spPr>
                    <a:xfrm>
                      <a:off x="0" y="0"/>
                      <a:ext cx="3698875" cy="4932045"/>
                    </a:xfrm>
                    <a:prstGeom prst="rect">
                      <a:avLst/>
                    </a:prstGeom>
                  </pic:spPr>
                </pic:pic>
              </a:graphicData>
            </a:graphic>
          </wp:anchor>
        </w:drawing>
      </w:r>
      <w:r>
        <w:rPr>
          <w:rFonts w:hint="eastAsia" w:ascii="宋体" w:hAnsi="宋体" w:eastAsia="宋体" w:cs="宋体"/>
          <w:kern w:val="2"/>
          <w:sz w:val="24"/>
          <w:szCs w:val="24"/>
          <w:lang w:val="en-US" w:eastAsia="zh-CN" w:bidi="ar-SA"/>
        </w:rPr>
        <w:t>通过各项活动的开展，孩子们对手的外形特征有了一定的了解，平时也有孩子会比较手的大小，但是其实是比较的手的长度，对于重合比较的方法幼儿有一定的经验。中班的孩子一般都只能用目测或重合比较的方法来发现手指的长短或者手掌的长度（宽度）。本次活动中的比较方法对中班幼儿来说有一定的难度，它需要孩子在严格遵守规则的前提下进行准确地记录，孩子们在抓的过程中一定要抓得紧的，抓的东西不能在外面，要手把它全部包住，尽量要抓的最多，公平性比较难把握，而且有的孩子在记录的时候由于主管意识会出现偏差。</w:t>
      </w:r>
      <w:r>
        <w:rPr>
          <w:rFonts w:hint="eastAsia" w:ascii="Calibri" w:hAnsi="Calibri" w:eastAsia="宋体" w:cs="Times New Roman"/>
          <w:kern w:val="2"/>
          <w:sz w:val="24"/>
          <w:szCs w:val="24"/>
          <w:u w:val="none"/>
          <w:lang w:val="en-US" w:eastAsia="zh-CN" w:bidi="ar-SA"/>
        </w:rPr>
        <w:t>在活动中</w:t>
      </w:r>
      <w:r>
        <w:rPr>
          <w:rFonts w:hint="eastAsia"/>
          <w:sz w:val="24"/>
          <w:szCs w:val="24"/>
          <w:u w:val="single"/>
        </w:rPr>
        <w:t>张艺彤</w:t>
      </w:r>
      <w:r>
        <w:rPr>
          <w:rFonts w:hint="eastAsia"/>
          <w:sz w:val="24"/>
          <w:szCs w:val="24"/>
          <w:u w:val="single"/>
          <w:lang w:eastAsia="zh-CN"/>
        </w:rPr>
        <w:t>、</w:t>
      </w:r>
      <w:r>
        <w:rPr>
          <w:rFonts w:hint="eastAsia"/>
          <w:sz w:val="24"/>
          <w:szCs w:val="24"/>
          <w:u w:val="single"/>
        </w:rPr>
        <w:t>薛宇程</w:t>
      </w:r>
      <w:r>
        <w:rPr>
          <w:rFonts w:hint="eastAsia"/>
          <w:sz w:val="24"/>
          <w:szCs w:val="24"/>
          <w:u w:val="single"/>
          <w:lang w:eastAsia="zh-CN"/>
        </w:rPr>
        <w:t>、</w:t>
      </w:r>
      <w:r>
        <w:rPr>
          <w:rFonts w:hint="eastAsia"/>
          <w:sz w:val="24"/>
          <w:szCs w:val="24"/>
          <w:u w:val="single"/>
        </w:rPr>
        <w:t>吴沐泽</w:t>
      </w:r>
      <w:r>
        <w:rPr>
          <w:rFonts w:hint="eastAsia"/>
          <w:sz w:val="24"/>
          <w:szCs w:val="24"/>
          <w:u w:val="single"/>
          <w:lang w:val="en-US" w:eastAsia="zh-CN"/>
        </w:rPr>
        <w:t>、顾奕凯、</w:t>
      </w:r>
      <w:r>
        <w:rPr>
          <w:rFonts w:hint="eastAsia"/>
          <w:sz w:val="24"/>
          <w:szCs w:val="24"/>
          <w:u w:val="single"/>
        </w:rPr>
        <w:t>祝嘉沁</w:t>
      </w:r>
      <w:r>
        <w:rPr>
          <w:rFonts w:hint="eastAsia"/>
          <w:sz w:val="24"/>
          <w:szCs w:val="24"/>
          <w:u w:val="single"/>
          <w:lang w:eastAsia="zh-CN"/>
        </w:rPr>
        <w:t>、</w:t>
      </w:r>
      <w:r>
        <w:rPr>
          <w:rFonts w:hint="eastAsia"/>
          <w:sz w:val="24"/>
          <w:szCs w:val="24"/>
          <w:u w:val="single"/>
        </w:rPr>
        <w:t>汤语桐</w:t>
      </w:r>
      <w:r>
        <w:rPr>
          <w:rFonts w:hint="eastAsia"/>
          <w:sz w:val="24"/>
          <w:szCs w:val="24"/>
          <w:u w:val="single"/>
          <w:lang w:val="en-US" w:eastAsia="zh-CN"/>
        </w:rPr>
        <w:t>、陆博渊、宋陈凯、刘语辰、高蝶珺、刘瑞麟、</w:t>
      </w:r>
      <w:r>
        <w:rPr>
          <w:rFonts w:hint="eastAsia"/>
          <w:sz w:val="24"/>
          <w:szCs w:val="24"/>
          <w:u w:val="single"/>
        </w:rPr>
        <w:t>吴沐萱</w:t>
      </w:r>
      <w:r>
        <w:rPr>
          <w:rFonts w:hint="eastAsia"/>
          <w:sz w:val="24"/>
          <w:szCs w:val="24"/>
          <w:u w:val="single"/>
          <w:lang w:eastAsia="zh-CN"/>
        </w:rPr>
        <w:t>、</w:t>
      </w:r>
      <w:r>
        <w:rPr>
          <w:rFonts w:hint="eastAsia"/>
          <w:sz w:val="24"/>
          <w:szCs w:val="24"/>
          <w:u w:val="single"/>
          <w:lang w:val="en-US" w:eastAsia="zh-CN"/>
        </w:rPr>
        <w:t>刘若熙、黄宇骞、代霄、李泓硕、刘若熙、万弘一、冯育泽、孙堇禾、吴锦奕、刘芊雅</w:t>
      </w:r>
      <w:r>
        <w:rPr>
          <w:rFonts w:hint="eastAsia" w:ascii="宋体" w:hAnsi="宋体" w:eastAsia="宋体" w:cs="宋体"/>
          <w:kern w:val="2"/>
          <w:sz w:val="24"/>
          <w:szCs w:val="24"/>
          <w:lang w:val="en-US" w:eastAsia="zh-CN" w:bidi="ar-SA"/>
        </w:rPr>
        <w:t>初步养成尊重事实、实事求是的科学态度；尝试用抓珠子的方法来比较手的大小，并能如实记录自己实验的结果。</w:t>
      </w:r>
    </w:p>
    <w:p w14:paraId="61051B29">
      <w:pPr>
        <w:pStyle w:val="2"/>
        <w:keepNext w:val="0"/>
        <w:keepLines w:val="0"/>
        <w:widowControl/>
        <w:suppressLineNumbers w:val="0"/>
        <w:spacing w:before="0" w:beforeAutospacing="0" w:after="0" w:afterAutospacing="0" w:line="360" w:lineRule="exact"/>
        <w:ind w:left="0" w:right="0" w:firstLine="480" w:firstLineChars="200"/>
        <w:jc w:val="both"/>
        <w:rPr>
          <w:rFonts w:hint="eastAsia" w:ascii="Calibri" w:hAnsi="Calibri" w:eastAsia="宋体" w:cs="Times New Roman"/>
          <w:kern w:val="2"/>
          <w:sz w:val="24"/>
          <w:szCs w:val="24"/>
          <w:u w:val="none"/>
          <w:lang w:val="en-US" w:eastAsia="zh-CN" w:bidi="ar-SA"/>
        </w:rPr>
      </w:pPr>
    </w:p>
    <w:p w14:paraId="67DA7515">
      <w:pPr>
        <w:pStyle w:val="2"/>
        <w:keepNext w:val="0"/>
        <w:keepLines w:val="0"/>
        <w:widowControl/>
        <w:suppressLineNumbers w:val="0"/>
        <w:spacing w:before="0" w:beforeAutospacing="0" w:after="0" w:afterAutospacing="0" w:line="320" w:lineRule="exact"/>
        <w:ind w:left="0" w:right="0" w:firstLine="480" w:firstLineChars="200"/>
        <w:jc w:val="both"/>
        <w:rPr>
          <w:rFonts w:hint="eastAsia" w:ascii="Calibri" w:hAnsi="Calibri" w:eastAsia="宋体" w:cs="Times New Roman"/>
          <w:kern w:val="2"/>
          <w:sz w:val="24"/>
          <w:szCs w:val="24"/>
          <w:u w:val="none"/>
          <w:lang w:val="en-US" w:eastAsia="zh-CN" w:bidi="ar-SA"/>
        </w:rPr>
      </w:pPr>
    </w:p>
    <w:p w14:paraId="609C9289">
      <w:pPr>
        <w:keepNext w:val="0"/>
        <w:keepLines w:val="0"/>
        <w:pageBreakBefore w:val="0"/>
        <w:widowControl/>
        <w:numPr>
          <w:ilvl w:val="0"/>
          <w:numId w:val="0"/>
        </w:numPr>
        <w:kinsoku/>
        <w:wordWrap/>
        <w:overflowPunct/>
        <w:topLinePunct w:val="0"/>
        <w:autoSpaceDE/>
        <w:autoSpaceDN/>
        <w:bidi w:val="0"/>
        <w:spacing w:line="360" w:lineRule="exact"/>
        <w:ind w:firstLine="480" w:firstLineChars="200"/>
        <w:jc w:val="left"/>
        <w:textAlignment w:val="auto"/>
        <w:rPr>
          <w:rFonts w:hint="eastAsia" w:ascii="宋体" w:hAnsi="宋体" w:eastAsia="宋体" w:cs="宋体"/>
          <w:sz w:val="24"/>
          <w:szCs w:val="24"/>
          <w:lang w:val="en-US" w:eastAsia="zh-CN"/>
        </w:rPr>
      </w:pPr>
    </w:p>
    <w:p w14:paraId="408DE166">
      <w:pPr>
        <w:spacing w:line="360" w:lineRule="exact"/>
        <w:ind w:firstLine="480" w:firstLineChars="200"/>
        <w:rPr>
          <w:rFonts w:hint="eastAsia" w:ascii="宋体" w:hAnsi="宋体" w:eastAsia="宋体" w:cs="宋体"/>
          <w:sz w:val="24"/>
          <w:szCs w:val="24"/>
          <w:lang w:val="en-US" w:eastAsia="zh-CN"/>
        </w:rPr>
      </w:pPr>
    </w:p>
    <w:p w14:paraId="3CB8C596">
      <w:pPr>
        <w:jc w:val="left"/>
        <w:rPr>
          <w:rFonts w:hint="eastAsia" w:asciiTheme="majorEastAsia" w:hAnsiTheme="majorEastAsia" w:eastAsiaTheme="majorEastAsia"/>
          <w:b/>
          <w:bCs/>
          <w:sz w:val="24"/>
          <w:szCs w:val="24"/>
          <w:lang w:eastAsia="zh-CN"/>
        </w:rPr>
      </w:pPr>
    </w:p>
    <w:p w14:paraId="082B6FAA">
      <w:pPr>
        <w:rPr>
          <w:rFonts w:hint="eastAsia" w:ascii="Calibri" w:hAnsi="Calibri"/>
          <w:sz w:val="24"/>
          <w:szCs w:val="24"/>
        </w:rPr>
      </w:pPr>
      <w:r>
        <w:rPr>
          <w:rFonts w:hint="eastAsia" w:asciiTheme="majorEastAsia" w:hAnsiTheme="majorEastAsia" w:eastAsiaTheme="majorEastAsia"/>
          <w:b/>
          <w:bCs/>
          <w:sz w:val="24"/>
          <w:szCs w:val="24"/>
        </w:rPr>
        <w:t>生活活动情况：</w:t>
      </w:r>
    </w:p>
    <w:p w14:paraId="1761EBF9">
      <w:pPr>
        <w:ind w:firstLine="480" w:firstLineChars="200"/>
        <w:rPr>
          <w:rFonts w:hint="eastAsia" w:ascii="宋体" w:hAnsi="宋体" w:eastAsia="宋体" w:cs="宋体"/>
          <w:b/>
          <w:bCs/>
          <w:sz w:val="24"/>
          <w:szCs w:val="24"/>
          <w:lang w:eastAsia="zh-CN"/>
        </w:rPr>
      </w:pPr>
      <w:r>
        <w:rPr>
          <w:rFonts w:hint="eastAsia" w:ascii="宋体" w:hAnsi="宋体" w:eastAsia="宋体" w:cs="宋体"/>
          <w:sz w:val="24"/>
          <w:szCs w:val="24"/>
        </w:rPr>
        <w:t>1.午餐情况：</w:t>
      </w:r>
      <w:r>
        <w:rPr>
          <w:rFonts w:hint="eastAsia" w:ascii="宋体" w:hAnsi="宋体" w:eastAsia="宋体" w:cs="宋体"/>
          <w:b/>
          <w:bCs/>
          <w:sz w:val="24"/>
          <w:szCs w:val="24"/>
        </w:rPr>
        <w:t xml:space="preserve"> </w:t>
      </w:r>
    </w:p>
    <w:p w14:paraId="6AF7DFE7">
      <w:pPr>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今天的午</w:t>
      </w:r>
      <w:r>
        <w:rPr>
          <w:rFonts w:hint="eastAsia" w:ascii="宋体" w:hAnsi="宋体" w:eastAsia="宋体" w:cs="宋体"/>
          <w:sz w:val="24"/>
          <w:szCs w:val="24"/>
          <w:lang w:val="en-US" w:eastAsia="zh-CN"/>
        </w:rPr>
        <w:t>饭吃的是二米饭、红汤鸦片鱼、烩丝瓜、生菜粉丝汤。孩子们对今天的午餐表现出了较高的兴趣，大部分幼儿都能自主、安静地进餐。</w:t>
      </w:r>
    </w:p>
    <w:p w14:paraId="29847CA2">
      <w:pPr>
        <w:ind w:firstLine="480" w:firstLineChars="200"/>
        <w:rPr>
          <w:rFonts w:hint="eastAsia" w:ascii="宋体" w:hAnsi="宋体" w:eastAsia="宋体" w:cs="宋体"/>
          <w:sz w:val="24"/>
          <w:szCs w:val="24"/>
        </w:rPr>
      </w:pPr>
      <w:r>
        <w:rPr>
          <w:rFonts w:hint="eastAsia" w:ascii="宋体" w:hAnsi="宋体" w:eastAsia="宋体" w:cs="宋体"/>
          <w:sz w:val="24"/>
          <w:szCs w:val="24"/>
        </w:rPr>
        <w:t>2.午睡情况：</w:t>
      </w:r>
    </w:p>
    <w:p w14:paraId="12E68DA9">
      <w:pPr>
        <w:ind w:firstLine="480" w:firstLineChars="200"/>
        <w:rPr>
          <w:rFonts w:hint="eastAsia" w:ascii="宋体" w:hAnsi="宋体" w:eastAsia="宋体" w:cs="宋体"/>
          <w:sz w:val="24"/>
          <w:szCs w:val="24"/>
          <w:lang w:val="en-US" w:eastAsia="zh-CN"/>
        </w:rPr>
      </w:pPr>
      <w:r>
        <w:rPr>
          <w:rFonts w:hint="eastAsia" w:asciiTheme="minorEastAsia" w:hAnsiTheme="minorEastAsia" w:eastAsiaTheme="minorEastAsia" w:cstheme="minorEastAsia"/>
          <w:b w:val="0"/>
          <w:bCs w:val="0"/>
          <w:kern w:val="2"/>
          <w:sz w:val="24"/>
          <w:szCs w:val="24"/>
          <w:lang w:val="en-US" w:eastAsia="zh-CN" w:bidi="ar-SA"/>
        </w:rPr>
        <w:t>午睡时间，小朋友们在老师的引导下，有序地脱衣、上床。</w:t>
      </w:r>
      <w:r>
        <w:rPr>
          <w:rFonts w:hint="eastAsia" w:asciiTheme="minorEastAsia" w:hAnsiTheme="minorEastAsia" w:cstheme="minorEastAsia"/>
          <w:b w:val="0"/>
          <w:bCs w:val="0"/>
          <w:kern w:val="2"/>
          <w:sz w:val="24"/>
          <w:szCs w:val="24"/>
          <w:lang w:val="en-US" w:eastAsia="zh-CN" w:bidi="ar-SA"/>
        </w:rPr>
        <w:t>代霄、汤语彤、祝嘉沁</w:t>
      </w:r>
      <w:r>
        <w:rPr>
          <w:rFonts w:hint="eastAsia" w:ascii="宋体" w:hAnsi="宋体" w:eastAsia="宋体" w:cs="宋体"/>
          <w:sz w:val="24"/>
          <w:szCs w:val="24"/>
          <w:lang w:val="en-US" w:eastAsia="zh-CN"/>
        </w:rPr>
        <w:t>小朋友入睡有些困难，最后在老师的陪护下睡着了。</w:t>
      </w:r>
    </w:p>
    <w:p w14:paraId="327B6F51">
      <w:pPr>
        <w:ind w:firstLine="480" w:firstLineChars="200"/>
        <w:rPr>
          <w:rFonts w:hint="eastAsia" w:ascii="宋体" w:hAnsi="宋体" w:eastAsia="宋体" w:cs="宋体"/>
          <w:sz w:val="24"/>
          <w:szCs w:val="24"/>
          <w:lang w:val="en-US" w:eastAsia="zh-CN"/>
        </w:rPr>
      </w:pPr>
    </w:p>
    <w:p w14:paraId="4082E61F">
      <w:pPr>
        <w:rPr>
          <w:rFonts w:hint="eastAsia" w:asciiTheme="majorEastAsia" w:hAnsiTheme="majorEastAsia" w:eastAsiaTheme="majorEastAsia"/>
          <w:b/>
          <w:bCs/>
          <w:sz w:val="24"/>
          <w:szCs w:val="24"/>
        </w:rPr>
      </w:pPr>
      <w:r>
        <w:rPr>
          <w:rFonts w:hint="eastAsia" w:asciiTheme="majorEastAsia" w:hAnsiTheme="majorEastAsia" w:eastAsiaTheme="majorEastAsia"/>
          <w:b/>
          <w:bCs/>
          <w:sz w:val="24"/>
          <w:szCs w:val="24"/>
        </w:rPr>
        <w:t>家园合作：</w:t>
      </w:r>
    </w:p>
    <w:p w14:paraId="6278D326">
      <w:pPr>
        <w:numPr>
          <w:ilvl w:val="0"/>
          <w:numId w:val="0"/>
        </w:numPr>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1.近期天气炎热请尽量让幼儿在清晨天气凉爽时来园，参与晨间活动，若幼儿出现身体不适，请及时告知班级老师。在家也请让幼儿保持规律的作息，和幼儿园的作息保持一致，帮助幼儿养成良好的生活习惯。</w:t>
      </w:r>
      <w:bookmarkStart w:id="0" w:name="_GoBack"/>
      <w:bookmarkEnd w:id="0"/>
    </w:p>
    <w:sectPr>
      <w:pgSz w:w="11906" w:h="16838"/>
      <w:pgMar w:top="1304"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iMDI5OTIzNGVmMGU0ZWY0YTNmZDRlZjY2ZmI4ZTMifQ=="/>
  </w:docVars>
  <w:rsids>
    <w:rsidRoot w:val="62FF13F0"/>
    <w:rsid w:val="00007403"/>
    <w:rsid w:val="00051730"/>
    <w:rsid w:val="003F213E"/>
    <w:rsid w:val="005F29AA"/>
    <w:rsid w:val="00B76409"/>
    <w:rsid w:val="00FA6806"/>
    <w:rsid w:val="015A5F49"/>
    <w:rsid w:val="0160084E"/>
    <w:rsid w:val="02616D3B"/>
    <w:rsid w:val="02894026"/>
    <w:rsid w:val="02E14C48"/>
    <w:rsid w:val="030C5A8C"/>
    <w:rsid w:val="032C5098"/>
    <w:rsid w:val="0340780E"/>
    <w:rsid w:val="039E087E"/>
    <w:rsid w:val="04187D6B"/>
    <w:rsid w:val="046F6A48"/>
    <w:rsid w:val="066A23A1"/>
    <w:rsid w:val="06D84D3E"/>
    <w:rsid w:val="06E64E63"/>
    <w:rsid w:val="06FC239F"/>
    <w:rsid w:val="081F7729"/>
    <w:rsid w:val="083B668E"/>
    <w:rsid w:val="085100B6"/>
    <w:rsid w:val="088E71F3"/>
    <w:rsid w:val="08C2337F"/>
    <w:rsid w:val="08C87576"/>
    <w:rsid w:val="09D121EF"/>
    <w:rsid w:val="09EC0AE4"/>
    <w:rsid w:val="0A0C672F"/>
    <w:rsid w:val="0A7140AF"/>
    <w:rsid w:val="0A785807"/>
    <w:rsid w:val="0A8B4277"/>
    <w:rsid w:val="0AA36FF0"/>
    <w:rsid w:val="0AAC4E6D"/>
    <w:rsid w:val="0B0B2F5B"/>
    <w:rsid w:val="0B7B1073"/>
    <w:rsid w:val="0BD43AD1"/>
    <w:rsid w:val="0C1A78EA"/>
    <w:rsid w:val="0C9D4E37"/>
    <w:rsid w:val="0CBA0771"/>
    <w:rsid w:val="0D6E7A5C"/>
    <w:rsid w:val="0D7359A1"/>
    <w:rsid w:val="0DB5782C"/>
    <w:rsid w:val="0DED56DA"/>
    <w:rsid w:val="0E174F6B"/>
    <w:rsid w:val="0E1A66BD"/>
    <w:rsid w:val="0EA51596"/>
    <w:rsid w:val="0EF6229A"/>
    <w:rsid w:val="0EF91020"/>
    <w:rsid w:val="0F312B55"/>
    <w:rsid w:val="0F5F00A4"/>
    <w:rsid w:val="0F9303EC"/>
    <w:rsid w:val="0FCF582B"/>
    <w:rsid w:val="1060779A"/>
    <w:rsid w:val="106E4E77"/>
    <w:rsid w:val="1115095D"/>
    <w:rsid w:val="11B42011"/>
    <w:rsid w:val="11C7593B"/>
    <w:rsid w:val="11E877C6"/>
    <w:rsid w:val="12342D50"/>
    <w:rsid w:val="12AA7B7B"/>
    <w:rsid w:val="13126856"/>
    <w:rsid w:val="13420CC0"/>
    <w:rsid w:val="138B52E7"/>
    <w:rsid w:val="146E6986"/>
    <w:rsid w:val="152A4C03"/>
    <w:rsid w:val="15394F76"/>
    <w:rsid w:val="16535CD1"/>
    <w:rsid w:val="178F5E25"/>
    <w:rsid w:val="17AE000C"/>
    <w:rsid w:val="17B63DD3"/>
    <w:rsid w:val="17D810AE"/>
    <w:rsid w:val="1820443C"/>
    <w:rsid w:val="193D4291"/>
    <w:rsid w:val="19445D81"/>
    <w:rsid w:val="1B15295A"/>
    <w:rsid w:val="1BA20DA5"/>
    <w:rsid w:val="1BAF61FB"/>
    <w:rsid w:val="1BC67C1F"/>
    <w:rsid w:val="1C045905"/>
    <w:rsid w:val="1C2E1D78"/>
    <w:rsid w:val="1C6061C5"/>
    <w:rsid w:val="1C8B1061"/>
    <w:rsid w:val="1CA74766"/>
    <w:rsid w:val="1CFF748A"/>
    <w:rsid w:val="1D0D1951"/>
    <w:rsid w:val="1D1A72F3"/>
    <w:rsid w:val="1D250859"/>
    <w:rsid w:val="1D48472B"/>
    <w:rsid w:val="1DAC089E"/>
    <w:rsid w:val="1DBA7E94"/>
    <w:rsid w:val="1E815C99"/>
    <w:rsid w:val="1F7D6E36"/>
    <w:rsid w:val="203F529E"/>
    <w:rsid w:val="204149E1"/>
    <w:rsid w:val="2096010F"/>
    <w:rsid w:val="20CC6C02"/>
    <w:rsid w:val="20DE6C42"/>
    <w:rsid w:val="20F758C6"/>
    <w:rsid w:val="210146C8"/>
    <w:rsid w:val="216060D1"/>
    <w:rsid w:val="2221772E"/>
    <w:rsid w:val="22E329CA"/>
    <w:rsid w:val="23652907"/>
    <w:rsid w:val="237779BB"/>
    <w:rsid w:val="242D74E9"/>
    <w:rsid w:val="24D359A6"/>
    <w:rsid w:val="250F35F0"/>
    <w:rsid w:val="26903450"/>
    <w:rsid w:val="26A71A56"/>
    <w:rsid w:val="2758382E"/>
    <w:rsid w:val="2879105D"/>
    <w:rsid w:val="28901C9C"/>
    <w:rsid w:val="290D1266"/>
    <w:rsid w:val="29856405"/>
    <w:rsid w:val="299407E6"/>
    <w:rsid w:val="299C6290"/>
    <w:rsid w:val="2A2958CA"/>
    <w:rsid w:val="2A9C2D26"/>
    <w:rsid w:val="2AB5439D"/>
    <w:rsid w:val="2AFB60A4"/>
    <w:rsid w:val="2B445D3C"/>
    <w:rsid w:val="2BD43FF7"/>
    <w:rsid w:val="2C4677AE"/>
    <w:rsid w:val="2C753B81"/>
    <w:rsid w:val="2D2F7BC4"/>
    <w:rsid w:val="2D97159C"/>
    <w:rsid w:val="2DAE724B"/>
    <w:rsid w:val="2E3D31FA"/>
    <w:rsid w:val="2EDC7E27"/>
    <w:rsid w:val="2F130A19"/>
    <w:rsid w:val="2F4910A0"/>
    <w:rsid w:val="2FC71D37"/>
    <w:rsid w:val="2FFD4337"/>
    <w:rsid w:val="301E4395"/>
    <w:rsid w:val="31091081"/>
    <w:rsid w:val="31C37EBA"/>
    <w:rsid w:val="32153325"/>
    <w:rsid w:val="323B5508"/>
    <w:rsid w:val="32532E9A"/>
    <w:rsid w:val="326170B4"/>
    <w:rsid w:val="32797FDE"/>
    <w:rsid w:val="33E06EAE"/>
    <w:rsid w:val="344076FA"/>
    <w:rsid w:val="35B42C30"/>
    <w:rsid w:val="360F1920"/>
    <w:rsid w:val="36393E81"/>
    <w:rsid w:val="364D2A27"/>
    <w:rsid w:val="36985BB8"/>
    <w:rsid w:val="37080950"/>
    <w:rsid w:val="373D26E3"/>
    <w:rsid w:val="37AB37BE"/>
    <w:rsid w:val="37FF5D6B"/>
    <w:rsid w:val="381833E1"/>
    <w:rsid w:val="381953E9"/>
    <w:rsid w:val="394A4C85"/>
    <w:rsid w:val="396C5579"/>
    <w:rsid w:val="3A7A2BFC"/>
    <w:rsid w:val="3B0D491A"/>
    <w:rsid w:val="3B407142"/>
    <w:rsid w:val="3BC3771B"/>
    <w:rsid w:val="3C61376B"/>
    <w:rsid w:val="3CFA0B72"/>
    <w:rsid w:val="3D0D5CAB"/>
    <w:rsid w:val="3DFC2AF7"/>
    <w:rsid w:val="3E0C4838"/>
    <w:rsid w:val="3E463FD6"/>
    <w:rsid w:val="3E650044"/>
    <w:rsid w:val="3EAC40D8"/>
    <w:rsid w:val="3EAC4DC8"/>
    <w:rsid w:val="3F7E3672"/>
    <w:rsid w:val="3FA45178"/>
    <w:rsid w:val="402F0E05"/>
    <w:rsid w:val="41F646C8"/>
    <w:rsid w:val="420F6FBD"/>
    <w:rsid w:val="421B1AFB"/>
    <w:rsid w:val="42704A53"/>
    <w:rsid w:val="42BD2503"/>
    <w:rsid w:val="433400CE"/>
    <w:rsid w:val="436C1E0F"/>
    <w:rsid w:val="44286255"/>
    <w:rsid w:val="456A5A94"/>
    <w:rsid w:val="457F484E"/>
    <w:rsid w:val="4595592C"/>
    <w:rsid w:val="459638BA"/>
    <w:rsid w:val="46192347"/>
    <w:rsid w:val="46473CA1"/>
    <w:rsid w:val="46A37366"/>
    <w:rsid w:val="46BC26B5"/>
    <w:rsid w:val="471F593F"/>
    <w:rsid w:val="47B538B4"/>
    <w:rsid w:val="482E4477"/>
    <w:rsid w:val="48B97480"/>
    <w:rsid w:val="48DE461B"/>
    <w:rsid w:val="49BE3552"/>
    <w:rsid w:val="49F50AB3"/>
    <w:rsid w:val="4A6022F2"/>
    <w:rsid w:val="4B0105FD"/>
    <w:rsid w:val="4B1E03CD"/>
    <w:rsid w:val="4BB9792B"/>
    <w:rsid w:val="4C4C2A73"/>
    <w:rsid w:val="4C53086B"/>
    <w:rsid w:val="4D5B7978"/>
    <w:rsid w:val="4D6E140D"/>
    <w:rsid w:val="4D701203"/>
    <w:rsid w:val="4DB56090"/>
    <w:rsid w:val="4DF616E5"/>
    <w:rsid w:val="4E8E5DCF"/>
    <w:rsid w:val="4EFA79F1"/>
    <w:rsid w:val="4F623B01"/>
    <w:rsid w:val="504B5ACC"/>
    <w:rsid w:val="507C1E50"/>
    <w:rsid w:val="513C002C"/>
    <w:rsid w:val="517A75BA"/>
    <w:rsid w:val="51931F93"/>
    <w:rsid w:val="51F84065"/>
    <w:rsid w:val="522F237D"/>
    <w:rsid w:val="52416829"/>
    <w:rsid w:val="533D5E1F"/>
    <w:rsid w:val="54036A9B"/>
    <w:rsid w:val="541841FC"/>
    <w:rsid w:val="543E5A81"/>
    <w:rsid w:val="54606E88"/>
    <w:rsid w:val="548328B3"/>
    <w:rsid w:val="54C2149E"/>
    <w:rsid w:val="553E075A"/>
    <w:rsid w:val="55521C86"/>
    <w:rsid w:val="560F1802"/>
    <w:rsid w:val="5745174A"/>
    <w:rsid w:val="579B414A"/>
    <w:rsid w:val="57C33EC0"/>
    <w:rsid w:val="57E1103B"/>
    <w:rsid w:val="59373B6B"/>
    <w:rsid w:val="598A0173"/>
    <w:rsid w:val="59B123F1"/>
    <w:rsid w:val="5A4E660B"/>
    <w:rsid w:val="5A903BDD"/>
    <w:rsid w:val="5B3939E2"/>
    <w:rsid w:val="5B4D3256"/>
    <w:rsid w:val="5B9756BF"/>
    <w:rsid w:val="5BAC76BF"/>
    <w:rsid w:val="5BBB130B"/>
    <w:rsid w:val="5C504AE7"/>
    <w:rsid w:val="5C8B1B9C"/>
    <w:rsid w:val="5CEE198C"/>
    <w:rsid w:val="5D327F67"/>
    <w:rsid w:val="5D372518"/>
    <w:rsid w:val="5E6F2E7E"/>
    <w:rsid w:val="5EBD3D5F"/>
    <w:rsid w:val="5F5B3D80"/>
    <w:rsid w:val="5FDE5C56"/>
    <w:rsid w:val="60571DA4"/>
    <w:rsid w:val="60991209"/>
    <w:rsid w:val="609A76AA"/>
    <w:rsid w:val="60F46C9F"/>
    <w:rsid w:val="616E24E6"/>
    <w:rsid w:val="61942DF3"/>
    <w:rsid w:val="61A23C3A"/>
    <w:rsid w:val="62A86D6B"/>
    <w:rsid w:val="62FF13F0"/>
    <w:rsid w:val="633B625C"/>
    <w:rsid w:val="641A76DB"/>
    <w:rsid w:val="64453A41"/>
    <w:rsid w:val="647B0C51"/>
    <w:rsid w:val="648C2404"/>
    <w:rsid w:val="64D769CE"/>
    <w:rsid w:val="64EE3469"/>
    <w:rsid w:val="65686FCF"/>
    <w:rsid w:val="65B42D82"/>
    <w:rsid w:val="65D42595"/>
    <w:rsid w:val="6672542F"/>
    <w:rsid w:val="667D30AA"/>
    <w:rsid w:val="6735647C"/>
    <w:rsid w:val="673E51F0"/>
    <w:rsid w:val="67B32C30"/>
    <w:rsid w:val="68525518"/>
    <w:rsid w:val="688A728E"/>
    <w:rsid w:val="69200ABD"/>
    <w:rsid w:val="694420C2"/>
    <w:rsid w:val="69925F4F"/>
    <w:rsid w:val="6A2B7DCF"/>
    <w:rsid w:val="6AF13420"/>
    <w:rsid w:val="6B0F643D"/>
    <w:rsid w:val="6B217424"/>
    <w:rsid w:val="6B6867A7"/>
    <w:rsid w:val="6BCF356C"/>
    <w:rsid w:val="6C1D5B6D"/>
    <w:rsid w:val="6C3B0697"/>
    <w:rsid w:val="6CF25B8C"/>
    <w:rsid w:val="6D3F7F7E"/>
    <w:rsid w:val="6D8C181E"/>
    <w:rsid w:val="6DB664D7"/>
    <w:rsid w:val="6E1C105D"/>
    <w:rsid w:val="6F5E30E9"/>
    <w:rsid w:val="6F691E19"/>
    <w:rsid w:val="6F8367C3"/>
    <w:rsid w:val="6FC24592"/>
    <w:rsid w:val="701A5A21"/>
    <w:rsid w:val="708A349C"/>
    <w:rsid w:val="71BE6958"/>
    <w:rsid w:val="72DE5001"/>
    <w:rsid w:val="732C7A84"/>
    <w:rsid w:val="734B50A5"/>
    <w:rsid w:val="73DD2BA0"/>
    <w:rsid w:val="74583390"/>
    <w:rsid w:val="74614F7E"/>
    <w:rsid w:val="74AE0F71"/>
    <w:rsid w:val="752F68D0"/>
    <w:rsid w:val="7551341B"/>
    <w:rsid w:val="760C6EFA"/>
    <w:rsid w:val="761368C4"/>
    <w:rsid w:val="7626397F"/>
    <w:rsid w:val="762E131C"/>
    <w:rsid w:val="769413F2"/>
    <w:rsid w:val="773138F0"/>
    <w:rsid w:val="776B3F01"/>
    <w:rsid w:val="778C41B1"/>
    <w:rsid w:val="781D27B2"/>
    <w:rsid w:val="783565D6"/>
    <w:rsid w:val="7862102C"/>
    <w:rsid w:val="787D213D"/>
    <w:rsid w:val="79880773"/>
    <w:rsid w:val="79964206"/>
    <w:rsid w:val="79A94422"/>
    <w:rsid w:val="7A0E6888"/>
    <w:rsid w:val="7ABF07F0"/>
    <w:rsid w:val="7C2E3ECA"/>
    <w:rsid w:val="7C793044"/>
    <w:rsid w:val="7CD14323"/>
    <w:rsid w:val="7D287A09"/>
    <w:rsid w:val="7DE67EC7"/>
    <w:rsid w:val="7DF115AC"/>
    <w:rsid w:val="7E417D6B"/>
    <w:rsid w:val="7E5369A7"/>
    <w:rsid w:val="7EED7801"/>
    <w:rsid w:val="7EF14CDF"/>
    <w:rsid w:val="7F4313C9"/>
    <w:rsid w:val="7F616F73"/>
    <w:rsid w:val="7F9E4279"/>
    <w:rsid w:val="7FC959BA"/>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rPr>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902</Words>
  <Characters>915</Characters>
  <Lines>12</Lines>
  <Paragraphs>3</Paragraphs>
  <TotalTime>24</TotalTime>
  <ScaleCrop>false</ScaleCrop>
  <LinksUpToDate>false</LinksUpToDate>
  <CharactersWithSpaces>989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2021-08-31T12:38:00Z</dcterms:created>
  <dc:creator>batman</dc:creator>
  <cp:lastModifiedBy>高睿</cp:lastModifiedBy>
  <cp:lastPrinted>2026-04-07T06:15:00Z</cp:lastPrinted>
  <dcterms:modified xsi:type="dcterms:W3CDTF">2026-05-28T14:28:31Z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9E1E1F02DCFD4F2A9E70401A715B3148_13</vt:lpwstr>
  </property>
  <property fmtid="{D5CDD505-2E9C-101B-9397-08002B2CF9AE}" pid="4" name="KSOTemplateDocerSaveRecord">
    <vt:lpwstr>eyJoZGlkIjoiY2VmNjJkYWQ0ZGQ4Yzg0M2U4MjE2YjQ3YTk2ZGMxYTQiLCJ1c2VySWQiOiIyNDIwNTUxNDMifQ==</vt:lpwstr>
  </property>
</Properties>
</file>