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ED5A">
      <w:pPr>
        <w:jc w:val="center"/>
        <w:rPr>
          <w:b/>
          <w:bCs/>
        </w:rPr>
      </w:pPr>
      <w:r>
        <w:rPr>
          <w:b/>
          <w:bCs/>
        </w:rPr>
        <w:t>融文化之魂 筑语言之基</w:t>
      </w:r>
    </w:p>
    <w:p w14:paraId="0F098303">
      <w:pPr>
        <w:jc w:val="center"/>
        <w:rPr>
          <w:b/>
          <w:bCs/>
        </w:rPr>
      </w:pPr>
      <w:r>
        <w:rPr>
          <w:b/>
          <w:bCs/>
        </w:rPr>
        <w:t>——新北区颜淑情优秀教师培育室第47次活动顺利举行</w:t>
      </w:r>
    </w:p>
    <w:p w14:paraId="7AF3BCF6">
      <w:pPr>
        <w:ind w:firstLine="420" w:firstLineChars="200"/>
      </w:pPr>
      <w:r>
        <w:t>为大力弘扬教育家精神，加强新时代高素质专业化教师队伍建设，促进教师专业成长，提升英语与语文学科的教学研究水平，2026年4月1</w:t>
      </w:r>
      <w:r>
        <w:rPr>
          <w:rFonts w:hint="eastAsia"/>
          <w:lang w:val="en-US" w:eastAsia="zh-CN"/>
        </w:rPr>
        <w:t>8</w:t>
      </w:r>
      <w:r>
        <w:t>日下午，新北区颜淑情优秀教师培育室在常州市龙城初级中学举行了第47次活动。本次活动以“融文化之魂 筑语言之基”为主题，围绕传统文化跨学科教学实践展开深入研讨。</w:t>
      </w:r>
    </w:p>
    <w:p w14:paraId="192F75A1">
      <w:pPr>
        <w:rPr>
          <w:b/>
          <w:bCs/>
        </w:rPr>
      </w:pPr>
      <w:r>
        <w:rPr>
          <w:b/>
          <w:bCs/>
        </w:rPr>
        <w:t>一、专题讲座：融文化之魂 筑语言之基</w:t>
      </w:r>
    </w:p>
    <w:p w14:paraId="4CC061C7">
      <w:pPr>
        <w:ind w:firstLine="420" w:firstLineChars="200"/>
      </w:pPr>
      <w:r>
        <w:t>下午15:10，来自</w:t>
      </w:r>
      <w:r>
        <w:rPr>
          <w:rFonts w:hint="eastAsia"/>
        </w:rPr>
        <w:t>新北实验中学</w:t>
      </w:r>
      <w:r>
        <w:t>的黄慧萍老师作了题为《融文化之魂 筑语言之基——浅谈中国传统文化跨学科教学实践》的专题讲座。黄老师结合自身教学实践，深入阐述了如何在初中语文教学中融入中国传统文化，实现语言能力与文化认知的双重提升。</w:t>
      </w:r>
    </w:p>
    <w:p w14:paraId="0B73E34B">
      <w:pPr>
        <w:ind w:firstLine="420" w:firstLineChars="200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20955</wp:posOffset>
            </wp:positionV>
            <wp:extent cx="3879850" cy="2908935"/>
            <wp:effectExtent l="0" t="0" r="0" b="0"/>
            <wp:wrapTight wrapText="bothSides">
              <wp:wrapPolygon>
                <wp:start x="0" y="0"/>
                <wp:lineTo x="0" y="21501"/>
                <wp:lineTo x="21529" y="21501"/>
                <wp:lineTo x="21529" y="0"/>
                <wp:lineTo x="0" y="0"/>
              </wp:wrapPolygon>
            </wp:wrapTight>
            <wp:docPr id="3492335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33538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她指出，初中阶段是学生语言能力发展和文化认知形成的关键时期，历史、艺术、音乐等学科中积累的丰富传统文化知识，为跨学科教学提供了绝佳契机。通过目标契合、内容互补、方法互通等策略，可以实现知识、能力与素养的深度融合。</w:t>
      </w:r>
    </w:p>
    <w:p w14:paraId="77E3591C">
      <w:r>
        <w:t>黄老师还分享了具体的教学实践策略，包括：</w:t>
      </w:r>
    </w:p>
    <w:p w14:paraId="67DE6F18">
      <w:pPr>
        <w:numPr>
          <w:ilvl w:val="0"/>
          <w:numId w:val="1"/>
        </w:numPr>
      </w:pPr>
      <w:r>
        <w:rPr>
          <w:b/>
          <w:bCs/>
        </w:rPr>
        <w:t>依托教材之本</w:t>
      </w:r>
      <w:r>
        <w:t>，嫁接单学科文化融合点；</w:t>
      </w:r>
    </w:p>
    <w:p w14:paraId="5B58E986">
      <w:pPr>
        <w:numPr>
          <w:ilvl w:val="0"/>
          <w:numId w:val="1"/>
        </w:numPr>
      </w:pPr>
      <w:r>
        <w:rPr>
          <w:b/>
          <w:bCs/>
        </w:rPr>
        <w:t>设计主题式任务</w:t>
      </w:r>
      <w:r>
        <w:t>，开展多学科协同探究；</w:t>
      </w:r>
    </w:p>
    <w:p w14:paraId="7D03928B">
      <w:pPr>
        <w:numPr>
          <w:ilvl w:val="0"/>
          <w:numId w:val="1"/>
        </w:num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44450</wp:posOffset>
            </wp:positionV>
            <wp:extent cx="3375025" cy="3329940"/>
            <wp:effectExtent l="0" t="0" r="15875" b="3810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5025" cy="3329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跨学科融合案例</w:t>
      </w:r>
      <w:r>
        <w:t>，如语文与数学、地理、思政等学科的结合。</w:t>
      </w:r>
    </w:p>
    <w:p w14:paraId="0D19C8AC">
      <w:pPr>
        <w:ind w:firstLine="420" w:firstLineChars="200"/>
      </w:pPr>
      <w:r>
        <w:t>她以“三峡·壶口瀑布”为例，展示了语文与地理学科的有机融合；又以“周石锁”“回东山”“东坡藤花旧馆”等常州本土文化元素为例，生动呈现了语文学习与地方文化的深度结合，特别是苏轼生平与常州文化的联系，激发了学生的文化认同与语言表达热情。</w:t>
      </w:r>
    </w:p>
    <w:p w14:paraId="60AC530D">
      <w:pPr>
        <w:ind w:firstLine="420" w:firstLineChars="200"/>
      </w:pPr>
    </w:p>
    <w:p w14:paraId="4E323AAC">
      <w:pPr>
        <w:ind w:firstLine="420" w:firstLineChars="200"/>
      </w:pPr>
    </w:p>
    <w:p w14:paraId="313430CC">
      <w:pPr>
        <w:rPr>
          <w:b/>
          <w:bCs/>
        </w:rPr>
      </w:pPr>
      <w:r>
        <w:rPr>
          <w:rFonts w:hint="eastAsia"/>
          <w:b/>
          <w:bCs/>
        </w:rPr>
        <w:t>二</w:t>
      </w:r>
      <w:r>
        <w:rPr>
          <w:b/>
          <w:bCs/>
        </w:rPr>
        <w:t>、工作部署与总结交流</w:t>
      </w:r>
    </w:p>
    <w:p w14:paraId="3A40D26F">
      <w:pPr>
        <w:ind w:firstLine="420" w:firstLineChars="200"/>
      </w:pPr>
      <w:r>
        <w:t>培育室领衔人颜淑情老师对本学期培育室工作进行了部署，并对本次活动进行了总结。她充分肯定了黄慧萍老师在传统文化跨学科教学方面的探索与实践，鼓励全体成员继续深化教学研究，推动语言教学与文化传承双向融合。</w:t>
      </w:r>
    </w:p>
    <w:p w14:paraId="63D5BB5F">
      <w:pPr>
        <w:ind w:firstLine="420" w:firstLineChars="200"/>
      </w:pPr>
      <w:r>
        <w:t>颜</w:t>
      </w:r>
      <w:r>
        <w:rPr>
          <w:rFonts w:hint="eastAsia"/>
        </w:rPr>
        <w:t>校长</w:t>
      </w:r>
      <w:r>
        <w:t>还指出，今后将进一步加强跨学科教研，提升教师的综合素养与教学创新能力。</w:t>
      </w:r>
    </w:p>
    <w:p w14:paraId="36AA1F95">
      <w:pPr>
        <w:ind w:firstLine="420" w:firstLineChars="200"/>
      </w:pPr>
    </w:p>
    <w:p w14:paraId="19821D8E">
      <w:pPr>
        <w:rPr>
          <w:b/>
          <w:bCs/>
        </w:rPr>
      </w:pPr>
      <w:r>
        <w:rPr>
          <w:rFonts w:hint="eastAsia"/>
          <w:b/>
          <w:bCs/>
        </w:rPr>
        <w:t>三</w:t>
      </w:r>
      <w:r>
        <w:rPr>
          <w:b/>
          <w:bCs/>
        </w:rPr>
        <w:t>、活动成效与展望</w:t>
      </w:r>
    </w:p>
    <w:p w14:paraId="2FB49599">
      <w:pPr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730250</wp:posOffset>
            </wp:positionV>
            <wp:extent cx="5125085" cy="3234055"/>
            <wp:effectExtent l="0" t="0" r="18415" b="444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3234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t>本次活动内容丰富、案例详实，既有理论高度，又有实践深度，为参会教师提供了宝贵的教学参考与启发。通过跨学科的视角，大家更加明确了如何在日常教学中融入中国传统文化，真正实现“融文化之魂，筑语言之基”的育人目标。</w:t>
      </w:r>
    </w:p>
    <w:p w14:paraId="026CE238">
      <w:pPr>
        <w:ind w:firstLine="420" w:firstLineChars="200"/>
      </w:pPr>
    </w:p>
    <w:p w14:paraId="3DDBCD39">
      <w:pPr>
        <w:ind w:firstLine="420" w:firstLineChars="200"/>
      </w:pPr>
      <w:r>
        <w:t>未来，新北区颜淑情优秀教师培育室将继续以教育家精神为引领，推动教师专业发展，助力新北区教育高质量发展。</w:t>
      </w:r>
    </w:p>
    <w:p w14:paraId="0A8C71A3">
      <w:pPr>
        <w:ind w:firstLine="420" w:firstLineChars="200"/>
        <w:rPr>
          <w:rFonts w:hint="eastAsia"/>
        </w:rPr>
      </w:pPr>
      <w:r>
        <w:rPr>
          <w:rFonts w:hint="eastAsia"/>
        </w:rPr>
        <w:t>撰稿：莫佳莉</w:t>
      </w:r>
    </w:p>
    <w:p w14:paraId="48F02500">
      <w:pPr>
        <w:ind w:firstLine="420" w:firstLineChars="200"/>
        <w:rPr>
          <w:rFonts w:hint="eastAsia"/>
        </w:rPr>
      </w:pPr>
      <w:r>
        <w:rPr>
          <w:rFonts w:hint="eastAsia"/>
        </w:rPr>
        <w:t>初审：褚  捷</w:t>
      </w:r>
    </w:p>
    <w:p w14:paraId="3FC83FFA">
      <w:pPr>
        <w:ind w:firstLine="420" w:firstLineChars="200"/>
        <w:rPr>
          <w:rFonts w:hint="eastAsia"/>
        </w:rPr>
      </w:pPr>
      <w:r>
        <w:rPr>
          <w:rFonts w:hint="eastAsia"/>
        </w:rPr>
        <w:t>终审：颜淑情</w:t>
      </w:r>
    </w:p>
    <w:p w14:paraId="5BBBFE7D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914903"/>
    <w:multiLevelType w:val="multilevel"/>
    <w:tmpl w:val="3C91490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FB"/>
    <w:rsid w:val="00167AAF"/>
    <w:rsid w:val="00312ABF"/>
    <w:rsid w:val="005C3461"/>
    <w:rsid w:val="006845AD"/>
    <w:rsid w:val="00BE0731"/>
    <w:rsid w:val="00E66EFB"/>
    <w:rsid w:val="00F51496"/>
    <w:rsid w:val="73E2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949</Characters>
  <Lines>6</Lines>
  <Paragraphs>1</Paragraphs>
  <TotalTime>24</TotalTime>
  <ScaleCrop>false</ScaleCrop>
  <LinksUpToDate>false</LinksUpToDate>
  <CharactersWithSpaces>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2026-04-17T10:33:00Z</dcterms:created>
  <dc:creator>佳莉 莫</dc:creator>
  <cp:lastModifiedBy>颜淑情</cp:lastModifiedBy>
  <dcterms:modified xsi:type="dcterms:W3CDTF">2026-04-17T13:31:36Z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eyJoZGlkIjoiNjMxM2UxNzMxMGYxMDJiNzM3MWQ0MDY1YmU4NDQ1ZmMiLCJ1c2VySWQiOiIyMzgxMTg4MzQifQ==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A45386B2A1F34A6A9BA4589987D5A911_13</vt:lpwstr>
  </property>
</Properties>
</file>