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D6ED3">
      <w:pPr>
        <w:spacing w:line="360" w:lineRule="auto"/>
        <w:jc w:val="center"/>
        <w:rPr>
          <w:rFonts w:hint="eastAsia" w:ascii="楷体" w:hAnsi="楷体" w:eastAsia="楷体" w:cs="楷体"/>
          <w:sz w:val="24"/>
          <w:szCs w:val="32"/>
          <w:lang w:val="en-US" w:eastAsia="zh-CN"/>
        </w:rPr>
      </w:pPr>
      <w:r>
        <w:rPr>
          <w:rFonts w:hint="eastAsia"/>
          <w:b/>
          <w:bCs/>
          <w:sz w:val="32"/>
          <w:szCs w:val="40"/>
        </w:rPr>
        <w:t>劳动启智慧 实践赋成长</w:t>
      </w:r>
      <w:r>
        <w:rPr>
          <w:rFonts w:hint="eastAsia"/>
        </w:rPr>
        <w:br w:type="textWrapping"/>
      </w:r>
      <w:r>
        <w:rPr>
          <w:rFonts w:hint="eastAsia" w:ascii="楷体" w:hAnsi="楷体" w:eastAsia="楷体" w:cs="楷体"/>
          <w:sz w:val="24"/>
          <w:szCs w:val="32"/>
          <w:lang w:eastAsia="zh-CN"/>
        </w:rPr>
        <w:t>——</w:t>
      </w:r>
      <w:r>
        <w:rPr>
          <w:rFonts w:hint="eastAsia" w:ascii="楷体" w:hAnsi="楷体" w:eastAsia="楷体" w:cs="楷体"/>
          <w:sz w:val="24"/>
          <w:szCs w:val="32"/>
        </w:rPr>
        <w:t>新北区小学综合实践活动解丽优秀教师培育室第四十次活动暨常州市徐青家庭劳动教育指导站联合教研</w:t>
      </w:r>
      <w:r>
        <w:rPr>
          <w:rFonts w:hint="eastAsia" w:ascii="楷体" w:hAnsi="楷体" w:eastAsia="楷体" w:cs="楷体"/>
          <w:sz w:val="24"/>
          <w:szCs w:val="32"/>
          <w:lang w:val="en-US" w:eastAsia="zh-CN"/>
        </w:rPr>
        <w:t>第二次活动</w:t>
      </w:r>
    </w:p>
    <w:p w14:paraId="307DE299">
      <w:pPr>
        <w:spacing w:line="360" w:lineRule="auto"/>
        <w:ind w:firstLine="420" w:firstLineChars="200"/>
        <w:rPr>
          <w:rFonts w:hint="eastAsia"/>
        </w:rPr>
      </w:pPr>
      <w:r>
        <w:rPr>
          <w:rFonts w:hint="eastAsia"/>
        </w:rPr>
        <w:t>2026年5月17日下午，新北区小学综合实践活动解丽优秀教师培育室成员与常州市徐青家庭劳动教育指导站成员齐聚常州市青少年活动中心，以“生活化项目式学习”为载体，开展了一场集健康科普、手工实践、科技探索于一体的沉浸式教研活动。从口腔健康的科学守护到指尖花艺的匠心创造，再到AR世界的奇幻漫游，多元场景让劳动教育真正“活”起来、“实”下去。</w:t>
      </w:r>
    </w:p>
    <w:p w14:paraId="15734774">
      <w:pPr>
        <w:spacing w:line="360" w:lineRule="auto"/>
        <w:jc w:val="center"/>
        <w:rPr>
          <w:rFonts w:hint="eastAsia"/>
          <w:b/>
          <w:bCs/>
        </w:rPr>
      </w:pPr>
      <w:r>
        <w:rPr>
          <w:rFonts w:hint="eastAsia"/>
          <w:b/>
          <w:bCs/>
        </w:rPr>
        <w:t>护齿行动：把健康知识种进生活</w:t>
      </w:r>
    </w:p>
    <w:p w14:paraId="7066185F">
      <w:pPr>
        <w:spacing w:line="360" w:lineRule="auto"/>
        <w:ind w:firstLine="420" w:firstLineChars="200"/>
        <w:rPr>
          <w:rFonts w:hint="eastAsia"/>
        </w:rPr>
      </w:pPr>
      <w:r>
        <w:rPr>
          <w:rFonts w:hint="eastAsia"/>
        </w:rPr>
        <w:t>活动伊始，常州市口腔医院陈慧霞主任将专业的口腔知识转化为生动的生活课堂。她从蛀牙、牙龈炎等常见疾病切入，系统科普了从乳牙萌出到恒牙更替的全周期发育规律，并明确了“清洁无残渣、功能无障碍、疾病早预防”的口腔健康标准。针对家长关心的防护问题，陈主任给出了“饮食少糖少精细、清洁到位重细节、适时进行窝沟封闭”的实用攻略。在儿童专项护理环节，她重点讲解了牙齿外伤的应急处理——“黄金30分钟”内正确处理脱位牙至关重要，同时警示吐舌、咬唇等不良习惯对面型发育的潜在危害，并强调乳牙早失需及时佩戴间隙保持器，为孩子们的灿烂笑容筑起了一道坚实的科学防线。</w:t>
      </w:r>
    </w:p>
    <w:p w14:paraId="6F1BE2F9">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919605" cy="1440180"/>
            <wp:effectExtent l="0" t="0" r="635" b="7620"/>
            <wp:docPr id="1" name="图片 1" descr="7e76f370e386ecc1ac2ab5284db1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e76f370e386ecc1ac2ab5284db1de21"/>
                    <pic:cNvPicPr>
                      <a:picLocks noChangeAspect="1"/>
                    </pic:cNvPicPr>
                  </pic:nvPicPr>
                  <pic:blipFill>
                    <a:blip r:embed="rId4"/>
                    <a:stretch>
                      <a:fillRect/>
                    </a:stretch>
                  </pic:blipFill>
                  <pic:spPr>
                    <a:xfrm>
                      <a:off x="0" y="0"/>
                      <a:ext cx="1919605" cy="1440180"/>
                    </a:xfrm>
                    <a:prstGeom prst="rect">
                      <a:avLst/>
                    </a:prstGeom>
                  </pic:spPr>
                </pic:pic>
              </a:graphicData>
            </a:graphic>
          </wp:inline>
        </w:drawing>
      </w:r>
      <w:r>
        <w:rPr>
          <w:rFonts w:hint="eastAsia" w:eastAsiaTheme="minorEastAsia"/>
          <w:lang w:eastAsia="zh-CN"/>
        </w:rPr>
        <w:drawing>
          <wp:inline distT="0" distB="0" distL="114300" distR="114300">
            <wp:extent cx="1919605" cy="1440180"/>
            <wp:effectExtent l="0" t="0" r="635" b="7620"/>
            <wp:docPr id="4" name="图片 4" descr="e2808d9dbbbc2dee18e9c9a20617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808d9dbbbc2dee18e9c9a206177219"/>
                    <pic:cNvPicPr>
                      <a:picLocks noChangeAspect="1"/>
                    </pic:cNvPicPr>
                  </pic:nvPicPr>
                  <pic:blipFill>
                    <a:blip r:embed="rId5"/>
                    <a:stretch>
                      <a:fillRect/>
                    </a:stretch>
                  </pic:blipFill>
                  <pic:spPr>
                    <a:xfrm>
                      <a:off x="0" y="0"/>
                      <a:ext cx="1919605" cy="1440180"/>
                    </a:xfrm>
                    <a:prstGeom prst="rect">
                      <a:avLst/>
                    </a:prstGeom>
                  </pic:spPr>
                </pic:pic>
              </a:graphicData>
            </a:graphic>
          </wp:inline>
        </w:drawing>
      </w:r>
      <w:r>
        <w:rPr>
          <w:rFonts w:hint="eastAsia" w:eastAsiaTheme="minorEastAsia"/>
          <w:lang w:eastAsia="zh-CN"/>
        </w:rPr>
        <w:drawing>
          <wp:inline distT="0" distB="0" distL="114300" distR="114300">
            <wp:extent cx="1919605" cy="1440180"/>
            <wp:effectExtent l="0" t="0" r="635" b="7620"/>
            <wp:docPr id="6" name="图片 6" descr="03ebb0cf5cc0353858532dd2bfc0d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ebb0cf5cc0353858532dd2bfc0dfef"/>
                    <pic:cNvPicPr>
                      <a:picLocks noChangeAspect="1"/>
                    </pic:cNvPicPr>
                  </pic:nvPicPr>
                  <pic:blipFill>
                    <a:blip r:embed="rId6"/>
                    <a:stretch>
                      <a:fillRect/>
                    </a:stretch>
                  </pic:blipFill>
                  <pic:spPr>
                    <a:xfrm>
                      <a:off x="0" y="0"/>
                      <a:ext cx="1919605" cy="1440180"/>
                    </a:xfrm>
                    <a:prstGeom prst="rect">
                      <a:avLst/>
                    </a:prstGeom>
                  </pic:spPr>
                </pic:pic>
              </a:graphicData>
            </a:graphic>
          </wp:inline>
        </w:drawing>
      </w:r>
      <w:r>
        <w:rPr>
          <w:rFonts w:hint="eastAsia" w:eastAsiaTheme="minorEastAsia"/>
          <w:lang w:eastAsia="zh-CN"/>
        </w:rPr>
        <w:drawing>
          <wp:inline distT="0" distB="0" distL="114300" distR="114300">
            <wp:extent cx="1920240" cy="1440180"/>
            <wp:effectExtent l="0" t="0" r="0" b="7620"/>
            <wp:docPr id="2" name="图片 2" descr="lQDPJw27C6G6aeHNA8DNBQCwu3YqtL7nvN8J3xBwDnju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DPJw27C6G6aeHNA8DNBQCwu3YqtL7nvN8J3xBwDnjuAA_1280_960"/>
                    <pic:cNvPicPr>
                      <a:picLocks noChangeAspect="1"/>
                    </pic:cNvPicPr>
                  </pic:nvPicPr>
                  <pic:blipFill>
                    <a:blip r:embed="rId7"/>
                    <a:stretch>
                      <a:fillRect/>
                    </a:stretch>
                  </pic:blipFill>
                  <pic:spPr>
                    <a:xfrm>
                      <a:off x="0" y="0"/>
                      <a:ext cx="1920240" cy="1440180"/>
                    </a:xfrm>
                    <a:prstGeom prst="rect">
                      <a:avLst/>
                    </a:prstGeom>
                  </pic:spPr>
                </pic:pic>
              </a:graphicData>
            </a:graphic>
          </wp:inline>
        </w:drawing>
      </w:r>
      <w:r>
        <w:rPr>
          <w:rFonts w:hint="eastAsia" w:eastAsiaTheme="minorEastAsia"/>
          <w:lang w:eastAsia="zh-CN"/>
        </w:rPr>
        <w:drawing>
          <wp:inline distT="0" distB="0" distL="114300" distR="114300">
            <wp:extent cx="1920240" cy="1440180"/>
            <wp:effectExtent l="0" t="0" r="0" b="7620"/>
            <wp:docPr id="3" name="图片 3" descr="9c70f1b4a1cd4e4844a92fac4265b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70f1b4a1cd4e4844a92fac4265b733"/>
                    <pic:cNvPicPr>
                      <a:picLocks noChangeAspect="1"/>
                    </pic:cNvPicPr>
                  </pic:nvPicPr>
                  <pic:blipFill>
                    <a:blip r:embed="rId8"/>
                    <a:stretch>
                      <a:fillRect/>
                    </a:stretch>
                  </pic:blipFill>
                  <pic:spPr>
                    <a:xfrm>
                      <a:off x="0" y="0"/>
                      <a:ext cx="1920240" cy="1440180"/>
                    </a:xfrm>
                    <a:prstGeom prst="rect">
                      <a:avLst/>
                    </a:prstGeom>
                  </pic:spPr>
                </pic:pic>
              </a:graphicData>
            </a:graphic>
          </wp:inline>
        </w:drawing>
      </w:r>
      <w:r>
        <w:rPr>
          <w:rFonts w:hint="eastAsia" w:eastAsiaTheme="minorEastAsia"/>
          <w:lang w:eastAsia="zh-CN"/>
        </w:rPr>
        <w:drawing>
          <wp:inline distT="0" distB="0" distL="114300" distR="114300">
            <wp:extent cx="1920240" cy="1440180"/>
            <wp:effectExtent l="0" t="0" r="0" b="7620"/>
            <wp:docPr id="5" name="图片 5" descr="e26db1af6483214c02c1ad0ae07fd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6db1af6483214c02c1ad0ae07fd01c"/>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p>
    <w:p w14:paraId="2A655C43">
      <w:pPr>
        <w:spacing w:line="360" w:lineRule="auto"/>
        <w:jc w:val="center"/>
        <w:rPr>
          <w:rFonts w:hint="eastAsia"/>
          <w:b/>
          <w:bCs/>
        </w:rPr>
      </w:pPr>
      <w:r>
        <w:rPr>
          <w:rFonts w:hint="eastAsia"/>
          <w:b/>
          <w:bCs/>
        </w:rPr>
        <w:t>指尖生花：用劳动创造美好</w:t>
      </w:r>
    </w:p>
    <w:p w14:paraId="2869695F">
      <w:pPr>
        <w:spacing w:line="360" w:lineRule="auto"/>
        <w:ind w:firstLine="420" w:firstLineChars="200"/>
        <w:rPr>
          <w:rFonts w:hint="eastAsia"/>
          <w:lang w:val="en-US" w:eastAsia="zh-CN"/>
        </w:rPr>
      </w:pPr>
      <w:r>
        <w:rPr>
          <w:rFonts w:hint="eastAsia"/>
          <w:lang w:val="en-US" w:eastAsia="zh-CN"/>
        </w:rPr>
        <w:t>当健康知识在心中扎根，第二环节的“纸藤百合花”手工实践，让老师们在指尖感受劳动的治愈力。青少年活动中心朱雯婧老师从工具准备讲起：藤纸、剪刀、尖嘴钳……每一步都藏着“匠心的细节”。卷花瓣的力度、折叶脉的角度、组合花型的层次，老师们跟着示范一步步打磨，原本普通的纸藤，在一双双巧手下渐渐舒展成饱满的百合：有的花瓣微卷，像刚从晨露里醒来；有的花型舒展，透着温柔的质感。再配上绿叶与配花，简单包装后，一束束带着温度的花艺作品捧在手里，既是劳动的成果，也是对“美”最生动的诠释。</w:t>
      </w:r>
    </w:p>
    <w:p w14:paraId="4EA1759C">
      <w:pPr>
        <w:spacing w:line="360" w:lineRule="auto"/>
        <w:ind w:firstLine="420" w:firstLineChars="200"/>
        <w:jc w:val="center"/>
        <w:rPr>
          <w:rFonts w:hint="eastAsia"/>
          <w:lang w:val="en-US" w:eastAsia="zh-CN"/>
        </w:rPr>
      </w:pPr>
      <w:bookmarkStart w:id="0" w:name="_GoBack"/>
      <w:r>
        <w:rPr>
          <w:rFonts w:hint="eastAsia"/>
          <w:lang w:val="en-US" w:eastAsia="zh-CN"/>
        </w:rPr>
        <w:drawing>
          <wp:inline distT="0" distB="0" distL="114300" distR="114300">
            <wp:extent cx="1920240" cy="1440180"/>
            <wp:effectExtent l="0" t="0" r="0" b="7620"/>
            <wp:docPr id="7" name="图片 7" descr="55693db0764e71889e3e8e3e862da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693db0764e71889e3e8e3e862da49d"/>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bookmarkEnd w:id="0"/>
      <w:r>
        <w:rPr>
          <w:rFonts w:hint="eastAsia"/>
          <w:lang w:val="en-US" w:eastAsia="zh-CN"/>
        </w:rPr>
        <w:drawing>
          <wp:inline distT="0" distB="0" distL="114300" distR="114300">
            <wp:extent cx="1920240" cy="1440180"/>
            <wp:effectExtent l="0" t="0" r="0" b="7620"/>
            <wp:docPr id="8" name="图片 8" descr="lQDPJx0TJyF1rSHNA8DNBQCwVHpZVI4-5pcJ3xEcfk1m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QDPJx0TJyF1rSHNA8DNBQCwVHpZVI4-5pcJ3xEcfk1mAA_1280_960"/>
                    <pic:cNvPicPr>
                      <a:picLocks noChangeAspect="1"/>
                    </pic:cNvPicPr>
                  </pic:nvPicPr>
                  <pic:blipFill>
                    <a:blip r:embed="rId11"/>
                    <a:stretch>
                      <a:fillRect/>
                    </a:stretch>
                  </pic:blipFill>
                  <pic:spPr>
                    <a:xfrm>
                      <a:off x="0" y="0"/>
                      <a:ext cx="1920240" cy="1440180"/>
                    </a:xfrm>
                    <a:prstGeom prst="rect">
                      <a:avLst/>
                    </a:prstGeom>
                  </pic:spPr>
                </pic:pic>
              </a:graphicData>
            </a:graphic>
          </wp:inline>
        </w:drawing>
      </w:r>
      <w:r>
        <w:rPr>
          <w:rFonts w:hint="eastAsia"/>
          <w:lang w:val="en-US" w:eastAsia="zh-CN"/>
        </w:rPr>
        <w:drawing>
          <wp:inline distT="0" distB="0" distL="114300" distR="114300">
            <wp:extent cx="1920240" cy="1440180"/>
            <wp:effectExtent l="0" t="0" r="0" b="7620"/>
            <wp:docPr id="9" name="图片 9" descr="845a98c0d600a15d461dc19714c0d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45a98c0d600a15d461dc19714c0d61f"/>
                    <pic:cNvPicPr>
                      <a:picLocks noChangeAspect="1"/>
                    </pic:cNvPicPr>
                  </pic:nvPicPr>
                  <pic:blipFill>
                    <a:blip r:embed="rId12"/>
                    <a:stretch>
                      <a:fillRect/>
                    </a:stretch>
                  </pic:blipFill>
                  <pic:spPr>
                    <a:xfrm>
                      <a:off x="0" y="0"/>
                      <a:ext cx="1920240" cy="1440180"/>
                    </a:xfrm>
                    <a:prstGeom prst="rect">
                      <a:avLst/>
                    </a:prstGeom>
                  </pic:spPr>
                </pic:pic>
              </a:graphicData>
            </a:graphic>
          </wp:inline>
        </w:drawing>
      </w:r>
    </w:p>
    <w:p w14:paraId="36785407">
      <w:p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1920240" cy="1440180"/>
            <wp:effectExtent l="0" t="0" r="0" b="7620"/>
            <wp:docPr id="10" name="图片 10" descr="lQDPJxKF9DLO0wHNA8DNBQCwGhxLWLYXdbcJ3xFRc3_3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QDPJxKF9DLO0wHNA8DNBQCwGhxLWLYXdbcJ3xFRc3_3AA_1280_960"/>
                    <pic:cNvPicPr>
                      <a:picLocks noChangeAspect="1"/>
                    </pic:cNvPicPr>
                  </pic:nvPicPr>
                  <pic:blipFill>
                    <a:blip r:embed="rId13"/>
                    <a:stretch>
                      <a:fillRect/>
                    </a:stretch>
                  </pic:blipFill>
                  <pic:spPr>
                    <a:xfrm>
                      <a:off x="0" y="0"/>
                      <a:ext cx="1920240" cy="1440180"/>
                    </a:xfrm>
                    <a:prstGeom prst="rect">
                      <a:avLst/>
                    </a:prstGeom>
                  </pic:spPr>
                </pic:pic>
              </a:graphicData>
            </a:graphic>
          </wp:inline>
        </w:drawing>
      </w:r>
      <w:r>
        <w:rPr>
          <w:rFonts w:hint="eastAsia"/>
          <w:lang w:val="en-US" w:eastAsia="zh-CN"/>
        </w:rPr>
        <w:drawing>
          <wp:inline distT="0" distB="0" distL="114300" distR="114300">
            <wp:extent cx="1920240" cy="1440180"/>
            <wp:effectExtent l="0" t="0" r="0" b="7620"/>
            <wp:docPr id="11" name="图片 11" descr="lQDPKdWnx03agIHNA8DNBQCwSEfD-DwpeVgJ3xFR1Emc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QDPKdWnx03agIHNA8DNBQCwSEfD-DwpeVgJ3xFR1EmcAA_1280_960"/>
                    <pic:cNvPicPr>
                      <a:picLocks noChangeAspect="1"/>
                    </pic:cNvPicPr>
                  </pic:nvPicPr>
                  <pic:blipFill>
                    <a:blip r:embed="rId14"/>
                    <a:stretch>
                      <a:fillRect/>
                    </a:stretch>
                  </pic:blipFill>
                  <pic:spPr>
                    <a:xfrm>
                      <a:off x="0" y="0"/>
                      <a:ext cx="1920240" cy="1440180"/>
                    </a:xfrm>
                    <a:prstGeom prst="rect">
                      <a:avLst/>
                    </a:prstGeom>
                  </pic:spPr>
                </pic:pic>
              </a:graphicData>
            </a:graphic>
          </wp:inline>
        </w:drawing>
      </w:r>
    </w:p>
    <w:p w14:paraId="62A445C7">
      <w:pPr>
        <w:spacing w:line="360" w:lineRule="auto"/>
        <w:jc w:val="center"/>
        <w:rPr>
          <w:rFonts w:hint="eastAsia"/>
          <w:b/>
          <w:bCs/>
        </w:rPr>
      </w:pPr>
      <w:r>
        <w:rPr>
          <w:rFonts w:hint="eastAsia"/>
          <w:b/>
          <w:bCs/>
        </w:rPr>
        <w:t>科技赋能：让实践连接未来</w:t>
      </w:r>
    </w:p>
    <w:p w14:paraId="71699C22">
      <w:pPr>
        <w:spacing w:line="360" w:lineRule="auto"/>
        <w:ind w:firstLine="420"/>
        <w:rPr>
          <w:rFonts w:hint="eastAsia"/>
          <w:lang w:val="en-US" w:eastAsia="zh-CN"/>
        </w:rPr>
      </w:pPr>
      <w:r>
        <w:rPr>
          <w:rFonts w:hint="eastAsia"/>
          <w:lang w:val="en-US" w:eastAsia="zh-CN"/>
        </w:rPr>
        <w:t>同一时间，张萍老师带领孩子们走进《AR实景下的儿童实践》课堂。戴上AR眼镜，虚拟与现实无缝衔接。孩子们在“虚实之间”探索、发现、思考，真切感受到：科技不是冰冷的代码，而是让实践更有趣、学习更高效的“魔法工具”。</w:t>
      </w:r>
    </w:p>
    <w:p w14:paraId="6A12DCA6">
      <w:pPr>
        <w:spacing w:line="360" w:lineRule="auto"/>
        <w:ind w:firstLine="420"/>
        <w:jc w:val="center"/>
        <w:rPr>
          <w:rFonts w:hint="eastAsia"/>
          <w:lang w:val="en-US" w:eastAsia="zh-CN"/>
        </w:rPr>
      </w:pPr>
      <w:r>
        <w:rPr>
          <w:rFonts w:hint="eastAsia"/>
          <w:lang w:val="en-US" w:eastAsia="zh-CN"/>
        </w:rPr>
        <w:drawing>
          <wp:inline distT="0" distB="0" distL="114300" distR="114300">
            <wp:extent cx="2111375" cy="1440180"/>
            <wp:effectExtent l="0" t="0" r="6985" b="7620"/>
            <wp:docPr id="12" name="图片 12" descr="lQDPJwOaE0f5f0HNA2nNBQCwCJrT9h3rMQQJ3xGWlhrFAA_1280_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QDPJwOaE0f5f0HNA2nNBQCwCJrT9h3rMQQJ3xGWlhrFAA_1280_873"/>
                    <pic:cNvPicPr>
                      <a:picLocks noChangeAspect="1"/>
                    </pic:cNvPicPr>
                  </pic:nvPicPr>
                  <pic:blipFill>
                    <a:blip r:embed="rId15"/>
                    <a:stretch>
                      <a:fillRect/>
                    </a:stretch>
                  </pic:blipFill>
                  <pic:spPr>
                    <a:xfrm>
                      <a:off x="0" y="0"/>
                      <a:ext cx="2111375" cy="1440180"/>
                    </a:xfrm>
                    <a:prstGeom prst="rect">
                      <a:avLst/>
                    </a:prstGeom>
                  </pic:spPr>
                </pic:pic>
              </a:graphicData>
            </a:graphic>
          </wp:inline>
        </w:drawing>
      </w:r>
      <w:r>
        <w:rPr>
          <w:rFonts w:hint="eastAsia"/>
          <w:lang w:val="en-US" w:eastAsia="zh-CN"/>
        </w:rPr>
        <w:drawing>
          <wp:inline distT="0" distB="0" distL="114300" distR="114300">
            <wp:extent cx="1080135" cy="1440180"/>
            <wp:effectExtent l="0" t="0" r="1905" b="7620"/>
            <wp:docPr id="13" name="图片 13" descr="lQDPJwqjyMlGT0HNBQDNA8Cwe0qBWlc4dkIJ3xGXKA9vA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QDPJwqjyMlGT0HNBQDNA8Cwe0qBWlc4dkIJ3xGXKA9vAA_960_1280"/>
                    <pic:cNvPicPr>
                      <a:picLocks noChangeAspect="1"/>
                    </pic:cNvPicPr>
                  </pic:nvPicPr>
                  <pic:blipFill>
                    <a:blip r:embed="rId16"/>
                    <a:stretch>
                      <a:fillRect/>
                    </a:stretch>
                  </pic:blipFill>
                  <pic:spPr>
                    <a:xfrm>
                      <a:off x="0" y="0"/>
                      <a:ext cx="1080135" cy="1440180"/>
                    </a:xfrm>
                    <a:prstGeom prst="rect">
                      <a:avLst/>
                    </a:prstGeom>
                  </pic:spPr>
                </pic:pic>
              </a:graphicData>
            </a:graphic>
          </wp:inline>
        </w:drawing>
      </w:r>
      <w:r>
        <w:rPr>
          <w:rFonts w:hint="eastAsia"/>
          <w:lang w:val="en-US" w:eastAsia="zh-CN"/>
        </w:rPr>
        <w:drawing>
          <wp:inline distT="0" distB="0" distL="114300" distR="114300">
            <wp:extent cx="1080135" cy="1440180"/>
            <wp:effectExtent l="0" t="0" r="1905" b="7620"/>
            <wp:docPr id="14" name="图片 14" descr="lQDPKHk1cp8o8EHNBQDNA8CwCAaalhMGHI8J3xGXkXU3A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QDPKHk1cp8o8EHNBQDNA8CwCAaalhMGHI8J3xGXkXU3AA_960_1280"/>
                    <pic:cNvPicPr>
                      <a:picLocks noChangeAspect="1"/>
                    </pic:cNvPicPr>
                  </pic:nvPicPr>
                  <pic:blipFill>
                    <a:blip r:embed="rId17"/>
                    <a:stretch>
                      <a:fillRect/>
                    </a:stretch>
                  </pic:blipFill>
                  <pic:spPr>
                    <a:xfrm>
                      <a:off x="0" y="0"/>
                      <a:ext cx="1080135" cy="1440180"/>
                    </a:xfrm>
                    <a:prstGeom prst="rect">
                      <a:avLst/>
                    </a:prstGeom>
                  </pic:spPr>
                </pic:pic>
              </a:graphicData>
            </a:graphic>
          </wp:inline>
        </w:drawing>
      </w:r>
      <w:r>
        <w:rPr>
          <w:rFonts w:hint="eastAsia"/>
          <w:lang w:val="en-US" w:eastAsia="zh-CN"/>
        </w:rPr>
        <w:drawing>
          <wp:inline distT="0" distB="0" distL="114300" distR="114300">
            <wp:extent cx="1080135" cy="1440180"/>
            <wp:effectExtent l="0" t="0" r="1905" b="7620"/>
            <wp:docPr id="15" name="图片 15" descr="lQDPJxYKWl5HoUHNBQDNA8Cw4A0fxH2xRVEJ3xGYqDTMA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QDPJxYKWl5HoUHNBQDNA8Cw4A0fxH2xRVEJ3xGYqDTMAA_960_1280"/>
                    <pic:cNvPicPr>
                      <a:picLocks noChangeAspect="1"/>
                    </pic:cNvPicPr>
                  </pic:nvPicPr>
                  <pic:blipFill>
                    <a:blip r:embed="rId18"/>
                    <a:stretch>
                      <a:fillRect/>
                    </a:stretch>
                  </pic:blipFill>
                  <pic:spPr>
                    <a:xfrm>
                      <a:off x="0" y="0"/>
                      <a:ext cx="1080135" cy="1440180"/>
                    </a:xfrm>
                    <a:prstGeom prst="rect">
                      <a:avLst/>
                    </a:prstGeom>
                  </pic:spPr>
                </pic:pic>
              </a:graphicData>
            </a:graphic>
          </wp:inline>
        </w:drawing>
      </w:r>
    </w:p>
    <w:p w14:paraId="7183049C">
      <w:pPr>
        <w:spacing w:line="360" w:lineRule="auto"/>
        <w:jc w:val="center"/>
        <w:rPr>
          <w:rFonts w:hint="eastAsia"/>
          <w:b/>
          <w:bCs/>
        </w:rPr>
      </w:pPr>
      <w:r>
        <w:rPr>
          <w:rFonts w:hint="eastAsia"/>
          <w:b/>
          <w:bCs/>
        </w:rPr>
        <w:t>共研共进：让劳动教育更有温度</w:t>
      </w:r>
    </w:p>
    <w:p w14:paraId="45FA66F8">
      <w:pPr>
        <w:spacing w:line="360" w:lineRule="auto"/>
        <w:ind w:firstLine="420" w:firstLineChars="200"/>
        <w:rPr>
          <w:rFonts w:hint="eastAsia"/>
        </w:rPr>
      </w:pPr>
      <w:r>
        <w:rPr>
          <w:rFonts w:hint="eastAsia"/>
        </w:rPr>
        <w:t>活动最后，培育室领衔人解丽老师对本次联合教研给予高度评价：“从健康生活的‘知’，到手工创造的‘行’，再到科技探索的‘新’，今天的活动真正实现了‘劳动启智慧，实践赋能成长’的初衷。”</w:t>
      </w:r>
    </w:p>
    <w:p w14:paraId="7FC07F85">
      <w:pPr>
        <w:spacing w:line="360" w:lineRule="auto"/>
        <w:ind w:firstLine="420" w:firstLineChars="200"/>
        <w:rPr>
          <w:rFonts w:hint="eastAsia"/>
        </w:rPr>
      </w:pPr>
      <w:r>
        <w:rPr>
          <w:rFonts w:hint="eastAsia"/>
        </w:rPr>
        <w:t>一场活动，多重收获；一次教研，共同生长。参与的老师们纷纷表示，这样的“生活化项目式学习”，既贴近学生真实需求，又拓展了劳动教育的边界，也为家庭劳动教育指导提供了鲜活样本。大家已在期待下一次的相聚，继续在实践中探索，在探索中成长。</w:t>
      </w:r>
    </w:p>
    <w:p w14:paraId="70D446EF">
      <w:pPr>
        <w:spacing w:line="360" w:lineRule="auto"/>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464435" cy="1848485"/>
            <wp:effectExtent l="0" t="0" r="4445" b="10795"/>
            <wp:docPr id="16" name="图片 16" descr="lQDPJx8SSf4kGQHNA8DNBQCwibLwj0KDcuEJ3xIwli6F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QDPJx8SSf4kGQHNA8DNBQCwibLwj0KDcuEJ3xIwli6FAA_1280_960"/>
                    <pic:cNvPicPr>
                      <a:picLocks noChangeAspect="1"/>
                    </pic:cNvPicPr>
                  </pic:nvPicPr>
                  <pic:blipFill>
                    <a:blip r:embed="rId19"/>
                    <a:stretch>
                      <a:fillRect/>
                    </a:stretch>
                  </pic:blipFill>
                  <pic:spPr>
                    <a:xfrm>
                      <a:off x="0" y="0"/>
                      <a:ext cx="2464435" cy="1848485"/>
                    </a:xfrm>
                    <a:prstGeom prst="rect">
                      <a:avLst/>
                    </a:prstGeom>
                  </pic:spPr>
                </pic:pic>
              </a:graphicData>
            </a:graphic>
          </wp:inline>
        </w:drawing>
      </w:r>
    </w:p>
    <w:p w14:paraId="0F4130CC">
      <w:pPr>
        <w:spacing w:line="360" w:lineRule="auto"/>
        <w:jc w:val="right"/>
        <w:rPr>
          <w:rFonts w:hint="eastAsia" w:eastAsiaTheme="minorEastAsia"/>
          <w:lang w:val="en-US" w:eastAsia="zh-CN"/>
        </w:rPr>
      </w:pPr>
      <w:r>
        <w:rPr>
          <w:rFonts w:hint="eastAsia"/>
        </w:rPr>
        <w:t>撰稿：</w:t>
      </w:r>
      <w:r>
        <w:rPr>
          <w:rFonts w:hint="eastAsia"/>
          <w:lang w:val="en-US" w:eastAsia="zh-CN"/>
        </w:rPr>
        <w:t>朱琳</w:t>
      </w:r>
    </w:p>
    <w:p w14:paraId="52F9BEA7">
      <w:pPr>
        <w:spacing w:line="360" w:lineRule="auto"/>
        <w:jc w:val="right"/>
        <w:rPr>
          <w:rFonts w:hint="eastAsia" w:eastAsiaTheme="minorEastAsia"/>
          <w:lang w:val="en-US" w:eastAsia="zh-CN"/>
        </w:rPr>
      </w:pPr>
      <w:r>
        <w:rPr>
          <w:rFonts w:hint="eastAsia"/>
        </w:rPr>
        <w:t>摄影：</w:t>
      </w:r>
      <w:r>
        <w:rPr>
          <w:rFonts w:hint="eastAsia"/>
          <w:lang w:val="en-US" w:eastAsia="zh-CN"/>
        </w:rPr>
        <w:t>朱琳</w:t>
      </w:r>
    </w:p>
    <w:p w14:paraId="5213DD84">
      <w:pPr>
        <w:spacing w:line="360" w:lineRule="auto"/>
        <w:jc w:val="right"/>
      </w:pPr>
      <w:r>
        <w:rPr>
          <w:rFonts w:hint="eastAsia"/>
        </w:rPr>
        <w:t>审核：解丽</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F6B286"/>
    <w:rsid w:val="00AE6173"/>
    <w:rsid w:val="00E31B7B"/>
    <w:rsid w:val="1F18DE95"/>
    <w:rsid w:val="1FAF78F1"/>
    <w:rsid w:val="25CEBED3"/>
    <w:rsid w:val="31D00803"/>
    <w:rsid w:val="35FDBE1F"/>
    <w:rsid w:val="3DF786BA"/>
    <w:rsid w:val="3F6D8E76"/>
    <w:rsid w:val="4ABFBD4A"/>
    <w:rsid w:val="536F60BD"/>
    <w:rsid w:val="53998BF0"/>
    <w:rsid w:val="56FC0E56"/>
    <w:rsid w:val="58524840"/>
    <w:rsid w:val="672F659C"/>
    <w:rsid w:val="67D68382"/>
    <w:rsid w:val="6A7FF31D"/>
    <w:rsid w:val="6F85F2FB"/>
    <w:rsid w:val="7BDF1A5E"/>
    <w:rsid w:val="7BEE0EC6"/>
    <w:rsid w:val="7BEFA75E"/>
    <w:rsid w:val="A8FF8EEA"/>
    <w:rsid w:val="AF5FEDDE"/>
    <w:rsid w:val="B7FFFB3A"/>
    <w:rsid w:val="BBBD115C"/>
    <w:rsid w:val="BBD577F9"/>
    <w:rsid w:val="BBFA12B3"/>
    <w:rsid w:val="BFDFAD61"/>
    <w:rsid w:val="C7B2C26A"/>
    <w:rsid w:val="D4F7B6C3"/>
    <w:rsid w:val="D77AB564"/>
    <w:rsid w:val="D9E3374C"/>
    <w:rsid w:val="EBFDD674"/>
    <w:rsid w:val="F4EF523F"/>
    <w:rsid w:val="F7BDDC46"/>
    <w:rsid w:val="F7E77ECD"/>
    <w:rsid w:val="FD7F0A4A"/>
    <w:rsid w:val="FFF3BB27"/>
    <w:rsid w:val="FFF6B286"/>
    <w:rsid w:val="FFFB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1102</Words>
  <Characters>1110</Characters>
  <Lines>8</Lines>
  <Paragraphs>2</Paragraphs>
  <TotalTime>10</TotalTime>
  <ScaleCrop>false</ScaleCrop>
  <LinksUpToDate>false</LinksUpToDate>
  <CharactersWithSpaces>1111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2023-12-24T05:26:00Z</dcterms:created>
  <dc:creator>菜菜菜蔡©</dc:creator>
  <cp:lastModifiedBy>Jur♥Lynn</cp:lastModifiedBy>
  <dcterms:modified xsi:type="dcterms:W3CDTF">2026-05-17T12:04:42Z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AA5CCE4E674D761DD9478665EA3C4168_43</vt:lpwstr>
  </property>
  <property fmtid="{D5CDD505-2E9C-101B-9397-08002B2CF9AE}" pid="4" name="KSOTemplateDocerSaveRecord">
    <vt:lpwstr>eyJoZGlkIjoiZWQxYmFiMTNkYTY5YTQ3ZjlhMGJmZjFhOTVkYTZiYWMiLCJ1c2VySWQiOiIzNzkyNDQzNzgifQ==</vt:lpwstr>
  </property>
</Properties>
</file>