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11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5月11日——5月15日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26B9970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基础作业：抄写第18课划词，并完成本课习字册</w:t>
            </w:r>
          </w:p>
          <w:p w14:paraId="2919F8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拓展作业：与同桌说说，你在溪边、江上、林中分别看到了怎样的画面。</w:t>
            </w:r>
          </w:p>
        </w:tc>
        <w:tc>
          <w:tcPr>
            <w:tcW w:w="2626" w:type="dxa"/>
            <w:vAlign w:val="center"/>
          </w:tcPr>
          <w:p w14:paraId="6B0000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基础作业：完成18课大练</w:t>
            </w:r>
          </w:p>
          <w:p w14:paraId="3A36574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拓展作业：和大家分享在生活中，你有哪些有趣的玩具？选择一样，理由说清楚。</w:t>
            </w:r>
          </w:p>
        </w:tc>
        <w:tc>
          <w:tcPr>
            <w:tcW w:w="2574" w:type="dxa"/>
            <w:vAlign w:val="center"/>
          </w:tcPr>
          <w:p w14:paraId="39983D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基础作业：抄写第19课划词，并完成本课习字册</w:t>
            </w:r>
          </w:p>
          <w:p w14:paraId="70A612F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拓展作业：用自己的话说一说“我”吹肥皂泡的过程。</w:t>
            </w:r>
          </w:p>
        </w:tc>
        <w:tc>
          <w:tcPr>
            <w:tcW w:w="2893" w:type="dxa"/>
            <w:vAlign w:val="center"/>
          </w:tcPr>
          <w:p w14:paraId="213D45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基础作业：完成19课大练</w:t>
            </w:r>
          </w:p>
          <w:p w14:paraId="6D4BDC0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拓展作业：发挥想象，与同学讨论：这些轻清脆丽的小球，还有哪些美好的去处？</w:t>
            </w:r>
          </w:p>
        </w:tc>
        <w:tc>
          <w:tcPr>
            <w:tcW w:w="2791" w:type="dxa"/>
            <w:vAlign w:val="center"/>
          </w:tcPr>
          <w:p w14:paraId="77A9F5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基础作业：抄写第20课划词，并完成本课习字册</w:t>
            </w:r>
          </w:p>
          <w:p w14:paraId="1D6A603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拓展作业：讨论列宁和小男孩在对话的时候，心里各自想的是什么。</w:t>
            </w: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071D22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基础巩固：完成«练习与测试»20课</w:t>
            </w:r>
          </w:p>
          <w:p w14:paraId="0F2846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626" w:type="dxa"/>
            <w:vAlign w:val="center"/>
          </w:tcPr>
          <w:p w14:paraId="5386ED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基础巩固：完成«练习与测试»21课</w:t>
            </w:r>
          </w:p>
          <w:p w14:paraId="5D2AC7A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拓展提升：读«青铜葵花»</w:t>
            </w:r>
          </w:p>
        </w:tc>
        <w:tc>
          <w:tcPr>
            <w:tcW w:w="2574" w:type="dxa"/>
            <w:vAlign w:val="center"/>
          </w:tcPr>
          <w:p w14:paraId="2F06BD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基础巩固：完成习作</w:t>
            </w:r>
          </w:p>
          <w:p w14:paraId="017A7C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拓展提升：修改习作</w:t>
            </w:r>
          </w:p>
        </w:tc>
        <w:tc>
          <w:tcPr>
            <w:tcW w:w="2893" w:type="dxa"/>
            <w:vAlign w:val="center"/>
          </w:tcPr>
          <w:p w14:paraId="3D50546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基础巩固：抄写日积月累并背诵</w:t>
            </w:r>
          </w:p>
          <w:p w14:paraId="68ADAF5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791" w:type="dxa"/>
            <w:vAlign w:val="center"/>
          </w:tcPr>
          <w:p w14:paraId="12964BE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基础巩固：复习第一单元基础知识</w:t>
            </w:r>
          </w:p>
          <w:p w14:paraId="0DCF9F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619CC60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基础：有感情朗读18课，抄写重点词语；</w:t>
            </w:r>
          </w:p>
          <w:p w14:paraId="58DC255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拓展：阅读描写威尼斯的文章，感受威尼斯之美。</w:t>
            </w:r>
          </w:p>
        </w:tc>
        <w:tc>
          <w:tcPr>
            <w:tcW w:w="2626" w:type="dxa"/>
            <w:vAlign w:val="center"/>
          </w:tcPr>
          <w:p w14:paraId="2AF12D4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基础：体会威尼斯的动静之美，完成练习基础；</w:t>
            </w:r>
          </w:p>
          <w:p w14:paraId="59EB29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拓展：写一段威尼斯之夜的见闻。</w:t>
            </w:r>
          </w:p>
        </w:tc>
        <w:tc>
          <w:tcPr>
            <w:tcW w:w="2574" w:type="dxa"/>
            <w:vAlign w:val="center"/>
          </w:tcPr>
          <w:p w14:paraId="587FFC5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基础：有感情朗读19课，抄写重点词语；</w:t>
            </w:r>
          </w:p>
          <w:p w14:paraId="697224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拓展：搜集文字画面更全面了解荷兰，思考真正的荷兰是什么样。</w:t>
            </w:r>
          </w:p>
        </w:tc>
        <w:tc>
          <w:tcPr>
            <w:tcW w:w="2893" w:type="dxa"/>
            <w:vAlign w:val="center"/>
          </w:tcPr>
          <w:p w14:paraId="6346C8E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基础：提炼荷兰特点，完成练习基础；</w:t>
            </w:r>
          </w:p>
          <w:p w14:paraId="5FDA74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拓展：阅读《晋祠》。</w:t>
            </w:r>
          </w:p>
        </w:tc>
        <w:tc>
          <w:tcPr>
            <w:tcW w:w="2791" w:type="dxa"/>
            <w:vAlign w:val="center"/>
          </w:tcPr>
          <w:p w14:paraId="71C34F8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基础：展开想象编写探险故事；</w:t>
            </w:r>
          </w:p>
          <w:p w14:paraId="0CCF6D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拓展：运用修改符号修改优化作文。</w:t>
            </w: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2FB18B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基础型，单元复习</w:t>
            </w:r>
          </w:p>
          <w:p w14:paraId="6546AA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拓展型，课外阅读</w:t>
            </w:r>
          </w:p>
        </w:tc>
        <w:tc>
          <w:tcPr>
            <w:tcW w:w="2626" w:type="dxa"/>
            <w:vAlign w:val="center"/>
          </w:tcPr>
          <w:p w14:paraId="30161C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基础型，词语默写</w:t>
            </w:r>
          </w:p>
          <w:p w14:paraId="211E80B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拓展型，短文阅读</w:t>
            </w:r>
          </w:p>
        </w:tc>
        <w:tc>
          <w:tcPr>
            <w:tcW w:w="2574" w:type="dxa"/>
            <w:vAlign w:val="center"/>
          </w:tcPr>
          <w:p w14:paraId="640C33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基础型，单元复习</w:t>
            </w:r>
          </w:p>
          <w:p w14:paraId="2C91A4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拓展型，短文阅读</w:t>
            </w:r>
          </w:p>
        </w:tc>
        <w:tc>
          <w:tcPr>
            <w:tcW w:w="2893" w:type="dxa"/>
            <w:vAlign w:val="center"/>
          </w:tcPr>
          <w:p w14:paraId="3F6A754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基础型，词语默写</w:t>
            </w:r>
          </w:p>
          <w:p w14:paraId="29A61BB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拓展型，课外阅读</w:t>
            </w:r>
          </w:p>
        </w:tc>
        <w:tc>
          <w:tcPr>
            <w:tcW w:w="2791" w:type="dxa"/>
            <w:vAlign w:val="center"/>
          </w:tcPr>
          <w:p w14:paraId="2033F7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基础型，单元复习</w:t>
            </w:r>
          </w:p>
          <w:p w14:paraId="2095EE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拓展型，短文阅读</w:t>
            </w:r>
          </w:p>
        </w:tc>
      </w:tr>
      <w:bookmarkEnd w:id="0"/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93" w:type="dxa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91" w:type="dxa"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</w:tbl>
    <w:p w14:paraId="2E6EA07F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061690"/>
    <w:rsid w:val="073A63A9"/>
    <w:rsid w:val="086564DD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EB26468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603284B"/>
    <w:rsid w:val="263F494B"/>
    <w:rsid w:val="293C4333"/>
    <w:rsid w:val="293D19A5"/>
    <w:rsid w:val="29A1472D"/>
    <w:rsid w:val="29B82726"/>
    <w:rsid w:val="29C56DDA"/>
    <w:rsid w:val="2A391AB9"/>
    <w:rsid w:val="2C89174E"/>
    <w:rsid w:val="2D77627C"/>
    <w:rsid w:val="2EA9635B"/>
    <w:rsid w:val="2F2B0D72"/>
    <w:rsid w:val="302F44C8"/>
    <w:rsid w:val="31B54A1D"/>
    <w:rsid w:val="31BF532C"/>
    <w:rsid w:val="32070FA4"/>
    <w:rsid w:val="348F514A"/>
    <w:rsid w:val="355D3219"/>
    <w:rsid w:val="3572573D"/>
    <w:rsid w:val="373C3627"/>
    <w:rsid w:val="37B336EE"/>
    <w:rsid w:val="38802231"/>
    <w:rsid w:val="38CE09C2"/>
    <w:rsid w:val="38E057F5"/>
    <w:rsid w:val="396B404E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4877E0E"/>
    <w:rsid w:val="44F90375"/>
    <w:rsid w:val="44FB6064"/>
    <w:rsid w:val="4615524E"/>
    <w:rsid w:val="474D1906"/>
    <w:rsid w:val="487F3B0C"/>
    <w:rsid w:val="4C602A7D"/>
    <w:rsid w:val="4D496281"/>
    <w:rsid w:val="4DF26BF1"/>
    <w:rsid w:val="4F227158"/>
    <w:rsid w:val="4F732AC8"/>
    <w:rsid w:val="4FB3554D"/>
    <w:rsid w:val="5043703F"/>
    <w:rsid w:val="50E56BC4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D69721B"/>
    <w:rsid w:val="5D8E609E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067DB6"/>
    <w:rsid w:val="651144BD"/>
    <w:rsid w:val="651D7774"/>
    <w:rsid w:val="65AC0633"/>
    <w:rsid w:val="664144B1"/>
    <w:rsid w:val="679317B0"/>
    <w:rsid w:val="67E753E0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709E4870"/>
    <w:rsid w:val="71B1516D"/>
    <w:rsid w:val="71C10DCD"/>
    <w:rsid w:val="72C2773E"/>
    <w:rsid w:val="737F19B3"/>
    <w:rsid w:val="74AA584A"/>
    <w:rsid w:val="757F3A24"/>
    <w:rsid w:val="77BB4B05"/>
    <w:rsid w:val="78173C7D"/>
    <w:rsid w:val="7965335C"/>
    <w:rsid w:val="7A95542D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841</Words>
  <Characters>877</Characters>
  <TotalTime>1</TotalTime>
  <ScaleCrop>false</ScaleCrop>
  <LinksUpToDate>false</LinksUpToDate>
  <CharactersWithSpaces>893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A流殇·</cp:lastModifiedBy>
  <dcterms:modified xsi:type="dcterms:W3CDTF">2026-05-12T06:06:34Z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E9AB5854C4F443919297C65923F44CFB_13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