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20F985">
      <w:pPr>
        <w:jc w:val="center"/>
        <w:rPr>
          <w:rFonts w:ascii="微软雅黑" w:hAnsi="微软雅黑" w:eastAsia="微软雅黑" w:cs="微软雅黑"/>
          <w:b/>
          <w:bCs/>
          <w:sz w:val="32"/>
          <w:szCs w:val="32"/>
        </w:rPr>
      </w:pPr>
      <w:bookmarkStart w:id="0" w:name="_Hlk153777369"/>
      <w:bookmarkEnd w:id="0"/>
      <w:r>
        <w:rPr>
          <w:rFonts w:hint="eastAsia" w:ascii="微软雅黑" w:hAnsi="微软雅黑" w:eastAsia="微软雅黑" w:cs="微软雅黑"/>
          <w:b/>
          <w:bCs/>
          <w:sz w:val="32"/>
          <w:szCs w:val="32"/>
        </w:rPr>
        <w:t>新北区小学综合实践活动解丽优秀教师培育室活动简报</w:t>
      </w:r>
    </w:p>
    <w:p w14:paraId="21112631">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w:t>
      </w:r>
      <w:r>
        <w:rPr>
          <w:rFonts w:hint="eastAsia" w:ascii="微软雅黑" w:hAnsi="微软雅黑" w:eastAsia="微软雅黑" w:cs="微软雅黑"/>
          <w:b/>
          <w:bCs/>
          <w:sz w:val="32"/>
          <w:szCs w:val="32"/>
          <w:lang w:val="en-US" w:eastAsia="zh-CN"/>
        </w:rPr>
        <w:t>三十四</w:t>
      </w:r>
      <w:r>
        <w:rPr>
          <w:rFonts w:hint="eastAsia" w:ascii="微软雅黑" w:hAnsi="微软雅黑" w:eastAsia="微软雅黑" w:cs="微软雅黑"/>
          <w:b/>
          <w:bCs/>
          <w:sz w:val="32"/>
          <w:szCs w:val="32"/>
        </w:rPr>
        <w:t>期）</w:t>
      </w:r>
    </w:p>
    <w:p w14:paraId="29F2F0D8">
      <w:pPr>
        <w:pStyle w:val="15"/>
        <w:numPr>
          <w:ilvl w:val="0"/>
          <w:numId w:val="1"/>
        </w:numPr>
        <w:ind w:firstLineChars="0"/>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活动通知】</w:t>
      </w:r>
    </w:p>
    <w:p w14:paraId="53A0AC1E">
      <w:pPr>
        <w:widowControl/>
        <w:jc w:val="both"/>
        <w:rPr>
          <w:rFonts w:hint="eastAsia" w:ascii="宋体" w:hAnsi="宋体" w:eastAsia="宋体" w:cs="宋体"/>
          <w:szCs w:val="24"/>
        </w:rPr>
      </w:pPr>
      <w:r>
        <w:rPr>
          <w:rFonts w:hint="eastAsia" w:ascii="宋体" w:hAnsi="宋体" w:eastAsia="宋体" w:cs="宋体"/>
          <w:szCs w:val="24"/>
        </w:rPr>
        <w:drawing>
          <wp:inline distT="0" distB="0" distL="114300" distR="114300">
            <wp:extent cx="6412865" cy="6388735"/>
            <wp:effectExtent l="0" t="0" r="3175" b="12065"/>
            <wp:docPr id="63" name="图片 63" descr="lQDPKIIfXrWmnEXNBPvNBQCwuXD4gEFy9JkJuUyDraOBAA_1280_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lQDPKIIfXrWmnEXNBPvNBQCwuXD4gEFy9JkJuUyDraOBAA_1280_1275"/>
                    <pic:cNvPicPr>
                      <a:picLocks noChangeAspect="1"/>
                    </pic:cNvPicPr>
                  </pic:nvPicPr>
                  <pic:blipFill>
                    <a:blip r:embed="rId6"/>
                    <a:stretch>
                      <a:fillRect/>
                    </a:stretch>
                  </pic:blipFill>
                  <pic:spPr>
                    <a:xfrm>
                      <a:off x="0" y="0"/>
                      <a:ext cx="6412865" cy="6388735"/>
                    </a:xfrm>
                    <a:prstGeom prst="rect">
                      <a:avLst/>
                    </a:prstGeom>
                  </pic:spPr>
                </pic:pic>
              </a:graphicData>
            </a:graphic>
          </wp:inline>
        </w:drawing>
      </w:r>
      <w:r>
        <w:rPr>
          <w:rFonts w:hint="eastAsia" w:ascii="宋体" w:hAnsi="宋体" w:eastAsia="宋体" w:cs="宋体"/>
          <w:szCs w:val="24"/>
        </w:rPr>
        <w:t xml:space="preserve">  </w:t>
      </w:r>
    </w:p>
    <w:p w14:paraId="22D66166">
      <w:pPr>
        <w:rPr>
          <w:rFonts w:hint="eastAsia" w:ascii="微软雅黑" w:hAnsi="微软雅黑" w:eastAsia="微软雅黑" w:cs="微软雅黑"/>
          <w:color w:val="FF0000"/>
          <w:sz w:val="28"/>
          <w:szCs w:val="28"/>
        </w:rPr>
      </w:pPr>
    </w:p>
    <w:p w14:paraId="370C1A39">
      <w:pPr>
        <w:rPr>
          <w:rFonts w:hint="eastAsia" w:ascii="微软雅黑" w:hAnsi="微软雅黑" w:eastAsia="微软雅黑" w:cs="微软雅黑"/>
          <w:color w:val="FF0000"/>
          <w:sz w:val="28"/>
          <w:szCs w:val="28"/>
        </w:rPr>
      </w:pPr>
    </w:p>
    <w:p w14:paraId="5E9C8B4A">
      <w:pPr>
        <w:rPr>
          <w:rFonts w:ascii="宋体" w:hAnsi="宋体" w:eastAsia="宋体" w:cs="宋体"/>
          <w:sz w:val="24"/>
        </w:rPr>
      </w:pPr>
      <w:r>
        <w:rPr>
          <w:rFonts w:hint="eastAsia" w:ascii="微软雅黑" w:hAnsi="微软雅黑" w:eastAsia="微软雅黑" w:cs="微软雅黑"/>
          <w:color w:val="FF0000"/>
          <w:sz w:val="28"/>
          <w:szCs w:val="28"/>
        </w:rPr>
        <w:t>【二、活动签到】</w:t>
      </w:r>
      <w:r>
        <w:rPr>
          <w:rFonts w:hint="eastAsia" w:ascii="宋体" w:hAnsi="宋体" w:eastAsia="宋体" w:cs="宋体"/>
          <w:sz w:val="24"/>
        </w:rPr>
        <w:t>（附：纸质签到表扫描件）</w:t>
      </w:r>
    </w:p>
    <w:p w14:paraId="39140D33">
      <w:pP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5756910" cy="7675880"/>
            <wp:effectExtent l="0" t="0" r="3810" b="5080"/>
            <wp:docPr id="58" name="图片 58" descr="lQDPJxUwExHA-cXNBQDNA8CwWb2P9YwyOqIJuUsdTjyeAA_960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lQDPJxUwExHA-cXNBQDNA8CwWb2P9YwyOqIJuUsdTjyeAA_960_1280"/>
                    <pic:cNvPicPr>
                      <a:picLocks noChangeAspect="1"/>
                    </pic:cNvPicPr>
                  </pic:nvPicPr>
                  <pic:blipFill>
                    <a:blip r:embed="rId7"/>
                    <a:stretch>
                      <a:fillRect/>
                    </a:stretch>
                  </pic:blipFill>
                  <pic:spPr>
                    <a:xfrm>
                      <a:off x="0" y="0"/>
                      <a:ext cx="5756910" cy="7675880"/>
                    </a:xfrm>
                    <a:prstGeom prst="rect">
                      <a:avLst/>
                    </a:prstGeom>
                  </pic:spPr>
                </pic:pic>
              </a:graphicData>
            </a:graphic>
          </wp:inline>
        </w:drawing>
      </w:r>
    </w:p>
    <w:p w14:paraId="2C92647C">
      <w:pPr>
        <w:rPr>
          <w:rFonts w:hint="eastAsia" w:ascii="微软雅黑" w:hAnsi="微软雅黑" w:eastAsia="微软雅黑" w:cs="微软雅黑"/>
          <w:color w:val="FF0000"/>
          <w:sz w:val="28"/>
          <w:szCs w:val="28"/>
        </w:rPr>
      </w:pPr>
    </w:p>
    <w:p w14:paraId="514B3A4A">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【三、活动过程材料】</w:t>
      </w:r>
      <w:r>
        <w:rPr>
          <w:rFonts w:hint="eastAsia" w:ascii="宋体" w:hAnsi="宋体" w:eastAsia="宋体" w:cs="宋体"/>
          <w:sz w:val="24"/>
        </w:rPr>
        <w:t>（附：详细教案和交流稿）</w:t>
      </w:r>
    </w:p>
    <w:p w14:paraId="3F19DEF6">
      <w:pPr>
        <w:jc w:val="center"/>
        <w:rPr>
          <w:rFonts w:hint="eastAsia" w:ascii="宋体" w:hAnsi="宋体" w:eastAsia="宋体" w:cs="宋体"/>
          <w:b/>
          <w:bCs/>
          <w:color w:val="auto"/>
          <w:spacing w:val="0"/>
          <w:kern w:val="2"/>
          <w:sz w:val="28"/>
          <w:szCs w:val="28"/>
          <w:lang w:val="en-US" w:eastAsia="zh-CN" w:bidi="ar-SA"/>
        </w:rPr>
      </w:pPr>
      <w:r>
        <w:rPr>
          <w:rFonts w:hint="eastAsia"/>
          <w:b/>
          <w:bCs/>
          <w:sz w:val="30"/>
          <w:szCs w:val="30"/>
        </w:rPr>
        <w:t>课堂实践一：</w:t>
      </w:r>
      <w:r>
        <w:rPr>
          <w:rFonts w:hint="eastAsia" w:ascii="宋体" w:hAnsi="宋体" w:eastAsia="宋体" w:cs="宋体"/>
          <w:b/>
          <w:bCs/>
          <w:color w:val="auto"/>
          <w:spacing w:val="0"/>
          <w:kern w:val="2"/>
          <w:sz w:val="28"/>
          <w:szCs w:val="28"/>
          <w:lang w:val="en-US" w:eastAsia="zh-CN" w:bidi="ar-SA"/>
        </w:rPr>
        <w:t>饮料中的学问——无糖饮料真的没有糖吗？</w:t>
      </w:r>
    </w:p>
    <w:p w14:paraId="7A40DC4F">
      <w:pPr>
        <w:keepNext w:val="0"/>
        <w:keepLines w:val="0"/>
        <w:pageBreakBefore w:val="0"/>
        <w:numPr>
          <w:ilvl w:val="0"/>
          <w:numId w:val="0"/>
        </w:numPr>
        <w:kinsoku/>
        <w:wordWrap/>
        <w:overflowPunct/>
        <w:topLinePunct w:val="0"/>
        <w:autoSpaceDE/>
        <w:autoSpaceDN/>
        <w:bidi w:val="0"/>
        <w:adjustRightInd/>
        <w:snapToGrid/>
        <w:spacing w:line="360" w:lineRule="auto"/>
        <w:ind w:firstLine="2160" w:firstLineChars="900"/>
        <w:jc w:val="left"/>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常州市新北区百丈中心小学  葛茹蕊</w:t>
      </w:r>
    </w:p>
    <w:p w14:paraId="51E74423">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【主题以学情分析】</w:t>
      </w:r>
    </w:p>
    <w:p w14:paraId="226D29D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本主题源自学生的日常生活，聚焦当下热门的“无糖饮料”认知误区，通过综合实践探究活动，引导学生揭开“无糖”的真实含义，学习生活科学知识，树立健康饮食观念，培养学生的探究能力与实践能力。</w:t>
      </w:r>
    </w:p>
    <w:p w14:paraId="47BFE5C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四年级学生正处于具体形象思维向抽象逻辑思维过渡的阶段，对生活中的新鲜事物充满好奇，具备初步的观察能力与小组合作能力，但对食品包装上的专业信息缺乏解读能力。在生活中，学生普遍喜欢饮用各类饮料，对“无糖饮料”存在较多认知误区：</w:t>
      </w:r>
      <w:r>
        <w:rPr>
          <w:rFonts w:hint="eastAsia" w:ascii="宋体" w:hAnsi="宋体" w:eastAsia="宋体" w:cs="宋体"/>
          <w:color w:val="auto"/>
          <w:sz w:val="24"/>
          <w:szCs w:val="24"/>
          <w:lang w:val="en-US" w:eastAsia="zh-CN"/>
        </w:rPr>
        <w:t>课前问卷显示，约11%的同学认为“包装写无糖，就一点糖都没有”；约50%的同学觉得“无糖饮料甜，就是加了真糖”；30%不确定无糖饮料到底健不健康。</w:t>
      </w:r>
      <w:r>
        <w:rPr>
          <w:rFonts w:hint="eastAsia" w:ascii="宋体" w:hAnsi="宋体" w:eastAsia="宋体" w:cs="宋体"/>
          <w:color w:val="000000" w:themeColor="text1"/>
          <w:sz w:val="24"/>
          <w:szCs w:val="24"/>
          <w:lang w:val="en-US" w:eastAsia="zh-CN"/>
          <w14:textFill>
            <w14:solidFill>
              <w14:schemeClr w14:val="tx1"/>
            </w14:solidFill>
          </w14:textFill>
        </w:rPr>
        <w:t>同时，四年级学生已经具备基本的信息搜集能力，对AI工具、现场采访这类新鲜的探究形式充满兴趣，能够在教师的引导下完成小组探究任务，适合开展这类贴近生活的综合实践活动。</w:t>
      </w:r>
    </w:p>
    <w:p w14:paraId="03B5A04F">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w:t>
      </w:r>
      <w:r>
        <w:rPr>
          <w:rFonts w:hint="eastAsia" w:ascii="宋体" w:hAnsi="宋体" w:eastAsia="宋体" w:cs="宋体"/>
          <w:b/>
          <w:bCs/>
          <w:sz w:val="24"/>
          <w:szCs w:val="24"/>
        </w:rPr>
        <w:t>目标】</w:t>
      </w:r>
    </w:p>
    <w:p w14:paraId="153D78C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 具象化理解“无糖”的真实含义，认识常见代糖的作用，树立“科学选饮料、健康饮水”的核心意识，培养对生活科学的探究兴趣与自我负责的良好品质。</w:t>
      </w:r>
    </w:p>
    <w:p w14:paraId="77099A7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 主动梳理个人日常的饮料饮用习惯，精准发现自身对饮料的认知误区，增强优化日常饮食选择的内在主动性；在小组合作完成观察、查询等活动中，明确分工、高效沟通、互助共进，提升团队协作能力与集体责任意识。</w:t>
      </w:r>
    </w:p>
    <w:p w14:paraId="7E8D9A9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 熟练掌握“观察配料表/营养成分表”“陌生名词AI查询”“KWL知识梳理”等核心探究方法，能运用这些方法分析饮料的成分；学会通过小组研讨、经验借鉴、自主探究等方式突破认知盲区，提升问题解决的系统性与灵活性。</w:t>
      </w:r>
    </w:p>
    <w:p w14:paraId="3A97488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 能独立完成饮料观察记录单与健康饮水倡议卡的设计，将所学的饮料知识灵活迁移至日常购物、家庭饮食等真实生活场景；在实践中主动优化自身的饮水习惯，培养创新思维与实践操作能力，形成适配自身的健康饮食模式。</w:t>
      </w:r>
    </w:p>
    <w:p w14:paraId="129B00C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7B5BF19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39DAA99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47DD4BAC">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活动重难点</w:t>
      </w:r>
      <w:r>
        <w:rPr>
          <w:rFonts w:hint="eastAsia" w:ascii="宋体" w:hAnsi="宋体" w:eastAsia="宋体" w:cs="宋体"/>
          <w:b/>
          <w:bCs/>
          <w:sz w:val="24"/>
          <w:szCs w:val="24"/>
        </w:rPr>
        <w:t>】</w:t>
      </w:r>
    </w:p>
    <w:p w14:paraId="7B843559">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活动重点：</w:t>
      </w:r>
      <w:r>
        <w:rPr>
          <w:rFonts w:hint="eastAsia" w:ascii="宋体" w:hAnsi="宋体" w:eastAsia="宋体" w:cs="宋体"/>
          <w:color w:val="000000" w:themeColor="text1"/>
          <w:sz w:val="24"/>
          <w:szCs w:val="24"/>
          <w:lang w:val="en-US" w:eastAsia="zh-CN"/>
          <w14:textFill>
            <w14:solidFill>
              <w14:schemeClr w14:val="tx1"/>
            </w14:solidFill>
          </w14:textFill>
        </w:rPr>
        <w:t>帮助学生熟练掌握观察配料表、营养成分表的方法，认识常见代糖的作用，理解“无糖”的真实含义，掌握生活科学探究的基本方法。</w:t>
      </w:r>
    </w:p>
    <w:p w14:paraId="64C21379">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活动难点：</w:t>
      </w:r>
      <w:r>
        <w:rPr>
          <w:rFonts w:hint="eastAsia" w:ascii="宋体" w:hAnsi="宋体" w:eastAsia="宋体" w:cs="宋体"/>
          <w:color w:val="000000" w:themeColor="text1"/>
          <w:sz w:val="24"/>
          <w:szCs w:val="24"/>
          <w:lang w:val="en-US" w:eastAsia="zh-CN"/>
          <w14:textFill>
            <w14:solidFill>
              <w14:schemeClr w14:val="tx1"/>
            </w14:solidFill>
          </w14:textFill>
        </w:rPr>
        <w:t>助力学生打破“无糖=健康”的认知误区，能在日常购物、家庭生活等场景中，灵活运用所学知识科学选择饮料，养成健康饮水的习惯。</w:t>
      </w:r>
    </w:p>
    <w:p w14:paraId="42CCB1EC">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活动准备</w:t>
      </w:r>
      <w:r>
        <w:rPr>
          <w:rFonts w:hint="eastAsia" w:ascii="宋体" w:hAnsi="宋体" w:eastAsia="宋体" w:cs="宋体"/>
          <w:b/>
          <w:bCs/>
          <w:sz w:val="24"/>
          <w:szCs w:val="24"/>
        </w:rPr>
        <w:t>】</w:t>
      </w:r>
    </w:p>
    <w:p w14:paraId="0D95D489">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left"/>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教师：</w:t>
      </w:r>
      <w:r>
        <w:rPr>
          <w:rFonts w:hint="eastAsia" w:ascii="宋体" w:hAnsi="宋体" w:eastAsia="宋体" w:cs="宋体"/>
          <w:color w:val="auto"/>
          <w:sz w:val="24"/>
          <w:szCs w:val="24"/>
          <w:lang w:val="en-US" w:eastAsia="zh-CN"/>
        </w:rPr>
        <w:t>PPT课件、翻页笔、课前问卷星调查统计数据、饮料观察记录单、KWL知识梳理表格、平板（预装AI查询工具）、采访记录单、磁性板贴、每组1瓶无糖饮料、1瓶有糖饮料。</w:t>
      </w:r>
    </w:p>
    <w:p w14:paraId="1C147CD8">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活动流程</w:t>
      </w:r>
      <w:r>
        <w:rPr>
          <w:rFonts w:hint="eastAsia" w:ascii="宋体" w:hAnsi="宋体" w:eastAsia="宋体" w:cs="宋体"/>
          <w:b/>
          <w:bCs/>
          <w:sz w:val="24"/>
          <w:szCs w:val="24"/>
        </w:rPr>
        <w:t>】</w:t>
      </w:r>
    </w:p>
    <w:p w14:paraId="14D6CF0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问卷数据揭秘→饮料包装大观察→代糖奥秘大探究→KWL梳理与采访→健康倡议与延伸</w:t>
      </w:r>
    </w:p>
    <w:p w14:paraId="2352595C">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color w:val="auto"/>
          <w:sz w:val="24"/>
          <w:szCs w:val="24"/>
        </w:rPr>
      </w:pPr>
      <w:r>
        <w:rPr>
          <w:rFonts w:hint="eastAsia" w:ascii="宋体" w:hAnsi="宋体" w:eastAsia="宋体" w:cs="宋体"/>
          <w:b/>
          <w:bCs/>
          <w:color w:val="auto"/>
          <w:sz w:val="24"/>
          <w:szCs w:val="24"/>
        </w:rPr>
        <w:t>【</w:t>
      </w:r>
      <w:r>
        <w:rPr>
          <w:rFonts w:hint="eastAsia" w:ascii="宋体" w:hAnsi="宋体" w:eastAsia="宋体" w:cs="宋体"/>
          <w:b/>
          <w:bCs/>
          <w:color w:val="auto"/>
          <w:sz w:val="24"/>
          <w:szCs w:val="24"/>
          <w:lang w:val="en-US" w:eastAsia="zh-CN"/>
        </w:rPr>
        <w:t>活动过程</w:t>
      </w:r>
      <w:r>
        <w:rPr>
          <w:rFonts w:hint="eastAsia" w:ascii="宋体" w:hAnsi="宋体" w:eastAsia="宋体" w:cs="宋体"/>
          <w:b/>
          <w:bCs/>
          <w:color w:val="auto"/>
          <w:sz w:val="24"/>
          <w:szCs w:val="24"/>
        </w:rPr>
        <w:t>】</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39"/>
        <w:gridCol w:w="2844"/>
      </w:tblGrid>
      <w:tr w14:paraId="71AD5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1A6355EB">
            <w:pPr>
              <w:spacing w:after="0" w:line="240" w:lineRule="auto"/>
              <w:jc w:val="center"/>
              <w:rPr>
                <w:rFonts w:hint="eastAsia" w:asciiTheme="majorEastAsia" w:hAnsiTheme="majorEastAsia" w:eastAsiaTheme="majorEastAsia" w:cstheme="majorEastAsia"/>
                <w:b/>
                <w:bCs/>
                <w:color w:val="auto"/>
                <w:sz w:val="24"/>
                <w:szCs w:val="24"/>
              </w:rPr>
            </w:pPr>
            <w:r>
              <w:rPr>
                <w:rFonts w:hint="eastAsia" w:asciiTheme="majorEastAsia" w:hAnsiTheme="majorEastAsia" w:eastAsiaTheme="majorEastAsia" w:cstheme="majorEastAsia"/>
                <w:b/>
                <w:bCs/>
                <w:color w:val="auto"/>
                <w:sz w:val="24"/>
                <w:szCs w:val="24"/>
              </w:rPr>
              <w:t>驱动问题链</w:t>
            </w:r>
          </w:p>
        </w:tc>
        <w:tc>
          <w:tcPr>
            <w:tcW w:w="2880" w:type="dxa"/>
          </w:tcPr>
          <w:p w14:paraId="06328634">
            <w:pPr>
              <w:spacing w:after="0" w:line="240" w:lineRule="auto"/>
              <w:jc w:val="center"/>
              <w:rPr>
                <w:rFonts w:hint="eastAsia" w:asciiTheme="majorEastAsia" w:hAnsiTheme="majorEastAsia" w:eastAsiaTheme="majorEastAsia" w:cstheme="majorEastAsia"/>
                <w:b/>
                <w:bCs/>
                <w:color w:val="auto"/>
                <w:sz w:val="24"/>
                <w:szCs w:val="24"/>
              </w:rPr>
            </w:pPr>
            <w:r>
              <w:rPr>
                <w:rFonts w:hint="eastAsia" w:asciiTheme="majorEastAsia" w:hAnsiTheme="majorEastAsia" w:eastAsiaTheme="majorEastAsia" w:cstheme="majorEastAsia"/>
                <w:b/>
                <w:bCs/>
                <w:color w:val="auto"/>
                <w:sz w:val="24"/>
                <w:szCs w:val="24"/>
              </w:rPr>
              <w:t>驱动任务链</w:t>
            </w:r>
          </w:p>
        </w:tc>
        <w:tc>
          <w:tcPr>
            <w:tcW w:w="2880" w:type="dxa"/>
          </w:tcPr>
          <w:p w14:paraId="4E3743FD">
            <w:pPr>
              <w:spacing w:after="0" w:line="240" w:lineRule="auto"/>
              <w:jc w:val="center"/>
              <w:rPr>
                <w:rFonts w:hint="eastAsia" w:asciiTheme="majorEastAsia" w:hAnsiTheme="majorEastAsia" w:eastAsiaTheme="majorEastAsia" w:cstheme="majorEastAsia"/>
                <w:b/>
                <w:bCs/>
                <w:color w:val="auto"/>
                <w:sz w:val="24"/>
                <w:szCs w:val="24"/>
              </w:rPr>
            </w:pPr>
            <w:r>
              <w:rPr>
                <w:rFonts w:hint="eastAsia" w:asciiTheme="majorEastAsia" w:hAnsiTheme="majorEastAsia" w:eastAsiaTheme="majorEastAsia" w:cstheme="majorEastAsia"/>
                <w:b/>
                <w:bCs/>
                <w:color w:val="auto"/>
                <w:sz w:val="24"/>
                <w:szCs w:val="24"/>
              </w:rPr>
              <w:t>学习支架</w:t>
            </w:r>
          </w:p>
        </w:tc>
      </w:tr>
      <w:tr w14:paraId="3D1F8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49E95218">
            <w:pPr>
              <w:spacing w:after="0" w:line="240" w:lineRule="auto"/>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无糖饮料真的一点糖都没有吗？</w:t>
            </w:r>
          </w:p>
        </w:tc>
        <w:tc>
          <w:tcPr>
            <w:tcW w:w="2880" w:type="dxa"/>
          </w:tcPr>
          <w:p w14:paraId="214AF5E1">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问卷数据大揭秘，呈现课前认知误区，引出探究主题</w:t>
            </w:r>
          </w:p>
        </w:tc>
        <w:tc>
          <w:tcPr>
            <w:tcW w:w="2880" w:type="dxa"/>
          </w:tcPr>
          <w:p w14:paraId="5B3817F6">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课前问卷星统计数据、教师引导提问、板书课题</w:t>
            </w:r>
          </w:p>
        </w:tc>
      </w:tr>
      <w:tr w14:paraId="55A2B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424C710C">
            <w:pPr>
              <w:spacing w:after="0" w:line="240" w:lineRule="auto"/>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无糖饮料的甜味到底来自哪里？</w:t>
            </w:r>
          </w:p>
        </w:tc>
        <w:tc>
          <w:tcPr>
            <w:tcW w:w="2880" w:type="dxa"/>
          </w:tcPr>
          <w:p w14:paraId="7B33420D">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认识 KWL 表格，对比观察无糖 / 有糖饮料包装，记录甜味来源并提出疑问</w:t>
            </w:r>
          </w:p>
        </w:tc>
        <w:tc>
          <w:tcPr>
            <w:tcW w:w="2880" w:type="dxa"/>
          </w:tcPr>
          <w:p w14:paraId="48897376">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KWL 知识梳理表格、饮料观察记录单、小组分工提示、配料表 / 营养成分表</w:t>
            </w:r>
          </w:p>
        </w:tc>
      </w:tr>
      <w:tr w14:paraId="4B1D8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0D3BE8F0">
            <w:pPr>
              <w:spacing w:after="0" w:line="240" w:lineRule="auto"/>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这些陌生的</w:t>
            </w:r>
            <w:r>
              <w:rPr>
                <w:rFonts w:hint="eastAsia" w:asciiTheme="majorEastAsia" w:hAnsiTheme="majorEastAsia" w:eastAsiaTheme="majorEastAsia" w:cstheme="majorEastAsia"/>
                <w:color w:val="auto"/>
                <w:sz w:val="24"/>
                <w:szCs w:val="24"/>
                <w:lang w:val="en-US" w:eastAsia="zh-CN"/>
              </w:rPr>
              <w:t>名词</w:t>
            </w:r>
            <w:r>
              <w:rPr>
                <w:rFonts w:hint="eastAsia" w:asciiTheme="majorEastAsia" w:hAnsiTheme="majorEastAsia" w:eastAsiaTheme="majorEastAsia" w:cstheme="majorEastAsia"/>
                <w:color w:val="auto"/>
                <w:sz w:val="24"/>
                <w:szCs w:val="24"/>
              </w:rPr>
              <w:t>到底是什么？</w:t>
            </w:r>
          </w:p>
        </w:tc>
        <w:tc>
          <w:tcPr>
            <w:tcW w:w="2880" w:type="dxa"/>
          </w:tcPr>
          <w:p w14:paraId="45356ACA">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运用 AI 工具查询陌生配料，探究代糖的特点与作用，记录探究结果</w:t>
            </w:r>
          </w:p>
        </w:tc>
        <w:tc>
          <w:tcPr>
            <w:tcW w:w="2880" w:type="dxa"/>
          </w:tcPr>
          <w:p w14:paraId="688C45DC">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平板（AI 查询工具）、查询记录提示、KWL 表格 L 栏</w:t>
            </w:r>
          </w:p>
        </w:tc>
      </w:tr>
      <w:tr w14:paraId="00F19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347EAD89">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无糖饮料到底健不健康、能不能多喝？</w:t>
            </w:r>
          </w:p>
        </w:tc>
        <w:tc>
          <w:tcPr>
            <w:tcW w:w="2880" w:type="dxa"/>
          </w:tcPr>
          <w:p w14:paraId="1CE58110">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用 5W2H 法完善疑问，开展现场采访，梳理健康饮用观点</w:t>
            </w:r>
          </w:p>
        </w:tc>
        <w:tc>
          <w:tcPr>
            <w:tcW w:w="2880" w:type="dxa"/>
          </w:tcPr>
          <w:p w14:paraId="32361C9C">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5W2H 提问法、KWL 表格、采访问题参考、采访记录单、采访要点口诀</w:t>
            </w:r>
          </w:p>
        </w:tc>
      </w:tr>
      <w:tr w14:paraId="61ACE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1B8F5888">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今天的探究有哪些收获？</w:t>
            </w:r>
          </w:p>
        </w:tc>
        <w:tc>
          <w:tcPr>
            <w:tcW w:w="2880" w:type="dxa"/>
          </w:tcPr>
          <w:p w14:paraId="492B0F62">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分享探究成果，制作健康饮水倡议卡，总结核心结论</w:t>
            </w:r>
          </w:p>
        </w:tc>
        <w:tc>
          <w:tcPr>
            <w:tcW w:w="2880" w:type="dxa"/>
          </w:tcPr>
          <w:p w14:paraId="4ECCB8B5">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倡议卡模板、核心知识点板贴、KWL 梳理成果</w:t>
            </w:r>
          </w:p>
        </w:tc>
      </w:tr>
      <w:tr w14:paraId="5FAF2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0" w:type="dxa"/>
          </w:tcPr>
          <w:p w14:paraId="33BD4A88">
            <w:pPr>
              <w:spacing w:after="0" w:line="240" w:lineRule="auto"/>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如何把学到的知识用到生活里？</w:t>
            </w:r>
          </w:p>
        </w:tc>
        <w:tc>
          <w:tcPr>
            <w:tcW w:w="2880" w:type="dxa"/>
          </w:tcPr>
          <w:p w14:paraId="2389760B">
            <w:pPr>
              <w:spacing w:after="0" w:line="240" w:lineRule="auto"/>
              <w:rPr>
                <w:rFonts w:hint="eastAsia" w:asciiTheme="majorEastAsia" w:hAnsiTheme="majorEastAsia" w:eastAsiaTheme="majorEastAsia" w:cstheme="majorEastAsia"/>
                <w:color w:val="auto"/>
                <w:sz w:val="24"/>
                <w:szCs w:val="24"/>
              </w:rPr>
            </w:pPr>
            <w:r>
              <w:rPr>
                <w:rFonts w:ascii="宋体" w:hAnsi="宋体" w:eastAsia="宋体" w:cs="宋体"/>
                <w:color w:val="auto"/>
                <w:sz w:val="24"/>
                <w:szCs w:val="24"/>
              </w:rPr>
              <w:t>向家人分享无糖饮料知识，践行健康饮水习惯</w:t>
            </w:r>
          </w:p>
        </w:tc>
        <w:tc>
          <w:tcPr>
            <w:tcW w:w="2880" w:type="dxa"/>
          </w:tcPr>
          <w:p w14:paraId="6604961B">
            <w:pPr>
              <w:spacing w:after="0" w:line="240" w:lineRule="auto"/>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知识回顾提示、家庭实践引导</w:t>
            </w:r>
          </w:p>
        </w:tc>
      </w:tr>
    </w:tbl>
    <w:p w14:paraId="4D52AC84">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6369B404">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FF"/>
          <w:sz w:val="24"/>
          <w:szCs w:val="24"/>
          <w:lang w:val="en-US" w:eastAsia="zh-CN"/>
        </w:rPr>
      </w:pPr>
    </w:p>
    <w:p w14:paraId="04E4A450">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FF"/>
          <w:sz w:val="24"/>
          <w:szCs w:val="24"/>
          <w:lang w:val="en-US" w:eastAsia="zh-CN"/>
        </w:rPr>
      </w:pPr>
    </w:p>
    <w:p w14:paraId="69D86AA2">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FF"/>
          <w:sz w:val="24"/>
          <w:szCs w:val="24"/>
          <w:lang w:val="en-US" w:eastAsia="zh-CN"/>
        </w:rPr>
      </w:pPr>
    </w:p>
    <w:p w14:paraId="4EF648FC">
      <w:pPr>
        <w:pStyle w:val="3"/>
        <w:rPr>
          <w:rFonts w:hint="eastAsia" w:ascii="宋体" w:hAnsi="宋体" w:eastAsia="宋体" w:cs="宋体"/>
          <w:b/>
          <w:bCs/>
          <w:color w:val="0000FF"/>
          <w:kern w:val="2"/>
          <w:sz w:val="24"/>
          <w:szCs w:val="24"/>
          <w:lang w:val="en-US" w:eastAsia="zh-CN" w:bidi="ar-SA"/>
        </w:rPr>
      </w:pPr>
      <w:r>
        <w:rPr>
          <w:rFonts w:hint="eastAsia" w:ascii="宋体" w:hAnsi="宋体" w:eastAsia="宋体" w:cs="宋体"/>
          <w:b/>
          <w:bCs/>
          <w:color w:val="auto"/>
          <w:kern w:val="2"/>
          <w:sz w:val="24"/>
          <w:szCs w:val="24"/>
          <w:lang w:val="en-US" w:eastAsia="zh-CN" w:bidi="ar-SA"/>
        </w:rPr>
        <w:t>（一）情境导入：问卷数据大揭秘（5分钟）</w:t>
      </w:r>
    </w:p>
    <w:p w14:paraId="1876611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sz w:val="24"/>
          <w:szCs w:val="24"/>
        </w:rPr>
        <w:t xml:space="preserve">1. </w:t>
      </w:r>
      <w:r>
        <w:rPr>
          <w:rFonts w:hint="eastAsia" w:ascii="宋体" w:hAnsi="宋体" w:eastAsia="宋体" w:cs="宋体"/>
          <w:color w:val="000000" w:themeColor="text1"/>
          <w:sz w:val="24"/>
          <w:szCs w:val="24"/>
          <w:lang w:val="en-US" w:eastAsia="zh-CN"/>
          <w14:textFill>
            <w14:solidFill>
              <w14:schemeClr w14:val="tx1"/>
            </w14:solidFill>
          </w14:textFill>
        </w:rPr>
        <w:t>谈话导入：</w:t>
      </w:r>
    </w:p>
    <w:p w14:paraId="5EEC6D9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师：饮料因其口感丰富深受小朋友们的喜欢，你最喜欢喝哪种饮料？为什么？</w:t>
      </w:r>
    </w:p>
    <w:p w14:paraId="5FFFCFD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很多小朋友的爸爸妈妈不让你们多喝饮料，这是为什么呢？我们一起来探究饮料中的学问吧！（板书课题：饮料中的学问）</w:t>
      </w:r>
    </w:p>
    <w:p w14:paraId="06C1A17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2.数据展示：课前我们一起做了《饮料大调查》的小问卷，老师把大家的答案统计出来啦，我们一起来看看！</w:t>
      </w:r>
    </w:p>
    <w:p w14:paraId="74CA604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（PPT展示统计数据：约10%的同学认为“包装写无糖，就一点糖都没有”；约50%的同学觉得“无糖饮料甜，就是加了真糖”）</w:t>
      </w:r>
    </w:p>
    <w:p w14:paraId="0EB6BD6C">
      <w:pPr>
        <w:rPr>
          <w:color w:val="auto"/>
          <w:sz w:val="24"/>
          <w:szCs w:val="24"/>
        </w:rPr>
      </w:pPr>
      <w:r>
        <w:rPr>
          <w:color w:val="auto"/>
          <w:sz w:val="24"/>
          <w:szCs w:val="24"/>
        </w:rPr>
        <w:t>2. 引发冲突</w:t>
      </w:r>
    </w:p>
    <w:p w14:paraId="771BB45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color w:val="000000" w:themeColor="text1"/>
          <w:sz w:val="24"/>
          <w:szCs w:val="24"/>
          <w:lang w:val="en-US" w:eastAsia="zh-CN"/>
          <w14:textFill>
            <w14:solidFill>
              <w14:schemeClr w14:val="tx1"/>
            </w14:solidFill>
          </w14:textFill>
        </w:rPr>
        <w:t>师：看到这些数据，老师发现大家对无糖饮料有好多不一样的想法！那无糖饮料明明喝起来甜甜的，为什么包装上敢写“无糖”呢？今天我们就一起来揭开</w:t>
      </w:r>
      <w:r>
        <w:rPr>
          <w:rFonts w:hint="eastAsia" w:ascii="宋体" w:hAnsi="宋体" w:eastAsia="宋体" w:cs="宋体"/>
          <w:color w:val="auto"/>
          <w:sz w:val="24"/>
          <w:szCs w:val="24"/>
          <w:lang w:val="en-US" w:eastAsia="zh-CN"/>
        </w:rPr>
        <w:t>这个小秘密——无糖饮料真的没有糖吗？（板书课题：无糖饮料真的没有糖吗？）</w:t>
      </w:r>
    </w:p>
    <w:p w14:paraId="0ECBAFCD">
      <w:pPr>
        <w:pStyle w:val="3"/>
        <w:numPr>
          <w:ilvl w:val="0"/>
          <w:numId w:val="2"/>
        </w:numPr>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初步探究：饮料包装大观察（20分钟）</w:t>
      </w:r>
    </w:p>
    <w:p w14:paraId="21529315">
      <w:pPr>
        <w:keepNext w:val="0"/>
        <w:keepLines w:val="0"/>
        <w:pageBreakBefore w:val="0"/>
        <w:numPr>
          <w:ilvl w:val="0"/>
          <w:numId w:val="3"/>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介绍工具</w:t>
      </w:r>
    </w:p>
    <w:p w14:paraId="72EAE5D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解密需要工具，老师今天给大家介绍一个好帮手，它就是KWL表格！让我们拿出KWL表格，仔细观察，对照括号里的英文，猜猜看KWL分别代表什么含义？</w:t>
      </w:r>
    </w:p>
    <w:p w14:paraId="51D4546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w:t>
      </w:r>
    </w:p>
    <w:p w14:paraId="69DC870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K（已知）：我们已经知道了什么？</w:t>
      </w:r>
    </w:p>
    <w:p w14:paraId="3D7BD3E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W（想知道）：我们还有什么疑问？</w:t>
      </w:r>
    </w:p>
    <w:p w14:paraId="6EE1859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 L（学到）：我们今天学到了什么？  </w:t>
      </w:r>
    </w:p>
    <w:p w14:paraId="6AA396C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cs="宋体" w:eastAsiaTheme="minorEastAsia"/>
          <w:color w:val="000000" w:themeColor="text1"/>
          <w:sz w:val="24"/>
          <w:szCs w:val="24"/>
          <w:lang w:val="en-US" w:eastAsia="zh-CN"/>
          <w14:textFill>
            <w14:solidFill>
              <w14:schemeClr w14:val="tx1"/>
            </w14:solidFill>
          </w14:textFill>
        </w:rPr>
      </w:pPr>
      <w:r>
        <w:rPr>
          <w:rFonts w:hint="eastAsia"/>
          <w:sz w:val="24"/>
          <w:szCs w:val="24"/>
          <w:lang w:val="en-US" w:eastAsia="zh-CN"/>
        </w:rPr>
        <w:t>2</w:t>
      </w:r>
      <w:r>
        <w:rPr>
          <w:sz w:val="24"/>
          <w:szCs w:val="24"/>
        </w:rPr>
        <w:t xml:space="preserve">. </w:t>
      </w:r>
      <w:r>
        <w:rPr>
          <w:rFonts w:hint="eastAsia"/>
          <w:sz w:val="24"/>
          <w:szCs w:val="24"/>
          <w:lang w:val="en-US" w:eastAsia="zh-CN"/>
        </w:rPr>
        <w:t>观察包装</w:t>
      </w:r>
    </w:p>
    <w:p w14:paraId="1209766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师：要解开这个秘密，第一步我们就要仔细观察饮料的包装！观察（板贴）可是我们进行研究的第一步。大家都带来了自己的无糖和有糖饮料，接下来请观察饮料的包装，小组合作，完成这两个任务：</w:t>
      </w:r>
    </w:p>
    <w:p w14:paraId="7C0C0C0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274955</wp:posOffset>
                </wp:positionH>
                <wp:positionV relativeFrom="paragraph">
                  <wp:posOffset>74295</wp:posOffset>
                </wp:positionV>
                <wp:extent cx="5155565" cy="1401445"/>
                <wp:effectExtent l="6350" t="6350" r="19685" b="9525"/>
                <wp:wrapNone/>
                <wp:docPr id="10" name="圆角矩形 10"/>
                <wp:cNvGraphicFramePr/>
                <a:graphic xmlns:a="http://schemas.openxmlformats.org/drawingml/2006/main">
                  <a:graphicData uri="http://schemas.microsoft.com/office/word/2010/wordprocessingShape">
                    <wps:wsp>
                      <wps:cNvSpPr/>
                      <wps:spPr>
                        <a:xfrm>
                          <a:off x="0" y="0"/>
                          <a:ext cx="5155565" cy="1401445"/>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2A6693DD">
                            <w:pPr>
                              <w:tabs>
                                <w:tab w:val="left" w:pos="312"/>
                              </w:tabs>
                              <w:jc w:val="center"/>
                              <w:rPr>
                                <w:rFonts w:hint="eastAsia"/>
                                <w:b/>
                                <w:bCs/>
                                <w:sz w:val="24"/>
                                <w:szCs w:val="24"/>
                                <w:lang w:val="en-US" w:eastAsia="zh-CN"/>
                              </w:rPr>
                            </w:pPr>
                            <w:r>
                              <w:rPr>
                                <w:rFonts w:hint="eastAsia"/>
                                <w:b/>
                                <w:bCs/>
                                <w:sz w:val="24"/>
                                <w:szCs w:val="24"/>
                                <w:lang w:val="en-US" w:eastAsia="zh-CN"/>
                              </w:rPr>
                              <w:t>活动一：</w:t>
                            </w:r>
                          </w:p>
                          <w:p w14:paraId="76E3A18C">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看：</w:t>
                            </w:r>
                            <w:r>
                              <w:rPr>
                                <w:rFonts w:hint="eastAsia" w:ascii="宋体" w:hAnsi="宋体" w:eastAsia="宋体" w:cs="宋体"/>
                                <w:color w:val="000000" w:themeColor="text1"/>
                                <w:sz w:val="24"/>
                                <w:szCs w:val="24"/>
                                <w:lang w:val="en-US" w:eastAsia="zh-CN"/>
                                <w14:textFill>
                                  <w14:solidFill>
                                    <w14:schemeClr w14:val="tx1"/>
                                  </w14:solidFill>
                                </w14:textFill>
                              </w:rPr>
                              <w:t>对比观察两款饮料的配料表或营养成分表</w:t>
                            </w:r>
                          </w:p>
                          <w:p w14:paraId="52A558C0">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把你找到的甜味来源勾选在K栏上</w:t>
                            </w:r>
                          </w:p>
                          <w:p w14:paraId="4886FDA4">
                            <w:pPr>
                              <w:tabs>
                                <w:tab w:val="left" w:pos="312"/>
                              </w:tabs>
                              <w:ind w:firstLine="1446" w:firstLineChars="600"/>
                              <w:jc w:val="both"/>
                              <w:rPr>
                                <w:rFonts w:hint="default"/>
                                <w:b/>
                                <w:bCs/>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i w:val="0"/>
                                <w:iCs w:val="0"/>
                                <w:color w:val="000000" w:themeColor="text1"/>
                                <w:sz w:val="24"/>
                                <w:szCs w:val="24"/>
                                <w:lang w:val="en-US" w:eastAsia="zh-CN"/>
                                <w14:textFill>
                                  <w14:solidFill>
                                    <w14:schemeClr w14:val="tx1"/>
                                  </w14:solidFill>
                                </w14:textFill>
                              </w:rPr>
                              <w:t>2分钟</w:t>
                            </w:r>
                          </w:p>
                        </w:txbxContent>
                      </wps:txbx>
                      <wps:bodyPr upright="1"/>
                    </wps:wsp>
                  </a:graphicData>
                </a:graphic>
              </wp:anchor>
            </w:drawing>
          </mc:Choice>
          <mc:Fallback>
            <w:pict>
              <v:roundrect id="_x0000_s1026" o:spid="_x0000_s1026" o:spt="2" style="position:absolute;left:0pt;margin-left:21.65pt;margin-top:5.85pt;height:110.35pt;width:405.95pt;z-index:251660288;mso-width-relative:page;mso-height-relative:page;" fillcolor="#FFFFFF" filled="t" stroked="t" coordsize="21600,21600" arcsize="0.166666666666667" o:gfxdata="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5L4Nz2QAAAAkBAAAPAAAAAAAAAAEAIAAAACIAAABkcnMvZG93bnJldi54bWxQSwECFAAU&#10;AAAACACHTuJAACaK4CkCAABZBAAADgAAAAAAAAABACAAAAAoAQAAZHJzL2Uyb0RvYy54bWxQSwUG&#10;AAAAAAYABgBZAQAAwwUAAAAA&#10;">
                <v:fill on="t" focussize="0,0"/>
                <v:stroke weight="1pt" color="#70AD47" joinstyle="round" dashstyle="dash"/>
                <v:imagedata o:title=""/>
                <o:lock v:ext="edit" aspectratio="f"/>
                <v:textbox>
                  <w:txbxContent>
                    <w:p w14:paraId="2A6693DD">
                      <w:pPr>
                        <w:tabs>
                          <w:tab w:val="left" w:pos="312"/>
                        </w:tabs>
                        <w:jc w:val="center"/>
                        <w:rPr>
                          <w:rFonts w:hint="eastAsia"/>
                          <w:b/>
                          <w:bCs/>
                          <w:sz w:val="24"/>
                          <w:szCs w:val="24"/>
                          <w:lang w:val="en-US" w:eastAsia="zh-CN"/>
                        </w:rPr>
                      </w:pPr>
                      <w:r>
                        <w:rPr>
                          <w:rFonts w:hint="eastAsia"/>
                          <w:b/>
                          <w:bCs/>
                          <w:sz w:val="24"/>
                          <w:szCs w:val="24"/>
                          <w:lang w:val="en-US" w:eastAsia="zh-CN"/>
                        </w:rPr>
                        <w:t>活动一：</w:t>
                      </w:r>
                    </w:p>
                    <w:p w14:paraId="76E3A18C">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看：</w:t>
                      </w:r>
                      <w:r>
                        <w:rPr>
                          <w:rFonts w:hint="eastAsia" w:ascii="宋体" w:hAnsi="宋体" w:eastAsia="宋体" w:cs="宋体"/>
                          <w:color w:val="000000" w:themeColor="text1"/>
                          <w:sz w:val="24"/>
                          <w:szCs w:val="24"/>
                          <w:lang w:val="en-US" w:eastAsia="zh-CN"/>
                          <w14:textFill>
                            <w14:solidFill>
                              <w14:schemeClr w14:val="tx1"/>
                            </w14:solidFill>
                          </w14:textFill>
                        </w:rPr>
                        <w:t>对比观察两款饮料的配料表或营养成分表</w:t>
                      </w:r>
                    </w:p>
                    <w:p w14:paraId="52A558C0">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把你找到的甜味来源勾选在K栏上</w:t>
                      </w:r>
                    </w:p>
                    <w:p w14:paraId="4886FDA4">
                      <w:pPr>
                        <w:tabs>
                          <w:tab w:val="left" w:pos="312"/>
                        </w:tabs>
                        <w:ind w:firstLine="1446" w:firstLineChars="600"/>
                        <w:jc w:val="both"/>
                        <w:rPr>
                          <w:rFonts w:hint="default"/>
                          <w:b/>
                          <w:bCs/>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i w:val="0"/>
                          <w:iCs w:val="0"/>
                          <w:color w:val="000000" w:themeColor="text1"/>
                          <w:sz w:val="24"/>
                          <w:szCs w:val="24"/>
                          <w:lang w:val="en-US" w:eastAsia="zh-CN"/>
                          <w14:textFill>
                            <w14:solidFill>
                              <w14:schemeClr w14:val="tx1"/>
                            </w14:solidFill>
                          </w14:textFill>
                        </w:rPr>
                        <w:t>2分钟</w:t>
                      </w:r>
                    </w:p>
                  </w:txbxContent>
                </v:textbox>
              </v:roundrect>
            </w:pict>
          </mc:Fallback>
        </mc:AlternateContent>
      </w:r>
    </w:p>
    <w:p w14:paraId="7E9B405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6C8A090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6619BFE3">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24BD73C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 小组探究</w:t>
      </w:r>
    </w:p>
    <w:p w14:paraId="3DA0BA9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学生以4人小组为单位，展开观察，教师巡视指导，引导学生关注配料表的前几位，还有营养成分表中的糖含量。</w:t>
      </w:r>
    </w:p>
    <w:p w14:paraId="0EB4F25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 小组汇报</w:t>
      </w:r>
    </w:p>
    <w:p w14:paraId="2EA3C57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师：哪个小组先来分享一下你们的发现？</w:t>
      </w:r>
    </w:p>
    <w:p w14:paraId="7FA989FC">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预设1：我们组的无糖饮料，配料表里面没有白砂糖，但是有个叫“阿斯巴甜”的东西！</w:t>
      </w:r>
    </w:p>
    <w:p w14:paraId="1B13C4D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预设2：我们的无糖饮料营养成分表里，糖的含量是0！</w:t>
      </w:r>
    </w:p>
    <w:p w14:paraId="06B2F27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预设3：我们的有糖饮料，配料表第一位就是水，第二位就是白砂糖！</w:t>
      </w:r>
    </w:p>
    <w:p w14:paraId="25E11FFB">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   观察结束后，同学们你们有什么猜想？或者说有什么疑问？提问（板贴）是帮助我们解密的关键步骤呢。先讨论，再选择你们小组最想提出的问题，把它记录在W栏上。</w:t>
      </w:r>
    </w:p>
    <w:p w14:paraId="030687EC">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198755</wp:posOffset>
                </wp:positionH>
                <wp:positionV relativeFrom="paragraph">
                  <wp:posOffset>94615</wp:posOffset>
                </wp:positionV>
                <wp:extent cx="5155565" cy="1180465"/>
                <wp:effectExtent l="6350" t="6350" r="19685" b="17145"/>
                <wp:wrapNone/>
                <wp:docPr id="59" name="圆角矩形 59"/>
                <wp:cNvGraphicFramePr/>
                <a:graphic xmlns:a="http://schemas.openxmlformats.org/drawingml/2006/main">
                  <a:graphicData uri="http://schemas.microsoft.com/office/word/2010/wordprocessingShape">
                    <wps:wsp>
                      <wps:cNvSpPr/>
                      <wps:spPr>
                        <a:xfrm>
                          <a:off x="0" y="0"/>
                          <a:ext cx="5155565" cy="1180465"/>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69646CF0">
                            <w:pPr>
                              <w:tabs>
                                <w:tab w:val="left" w:pos="312"/>
                              </w:tabs>
                              <w:jc w:val="center"/>
                              <w:rPr>
                                <w:rFonts w:hint="eastAsia"/>
                                <w:b/>
                                <w:bCs/>
                                <w:sz w:val="24"/>
                                <w:szCs w:val="24"/>
                                <w:lang w:val="en-US" w:eastAsia="zh-CN"/>
                              </w:rPr>
                            </w:pPr>
                            <w:r>
                              <w:rPr>
                                <w:rFonts w:hint="eastAsia"/>
                                <w:b/>
                                <w:bCs/>
                                <w:sz w:val="24"/>
                                <w:szCs w:val="24"/>
                                <w:lang w:val="en-US" w:eastAsia="zh-CN"/>
                              </w:rPr>
                              <w:t>活动二：</w:t>
                            </w:r>
                          </w:p>
                          <w:p w14:paraId="5D45DD66">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说：</w:t>
                            </w:r>
                            <w:r>
                              <w:rPr>
                                <w:rFonts w:hint="eastAsia" w:ascii="宋体" w:hAnsi="宋体" w:eastAsia="宋体" w:cs="宋体"/>
                                <w:color w:val="000000" w:themeColor="text1"/>
                                <w:sz w:val="24"/>
                                <w:szCs w:val="24"/>
                                <w:lang w:val="en-US" w:eastAsia="zh-CN"/>
                                <w14:textFill>
                                  <w14:solidFill>
                                    <w14:schemeClr w14:val="tx1"/>
                                  </w14:solidFill>
                                </w14:textFill>
                              </w:rPr>
                              <w:t>把你们的疑惑先在小组内说一说</w:t>
                            </w:r>
                          </w:p>
                          <w:p w14:paraId="5903FE18">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把你们的1-2个疑问记录在W栏上</w:t>
                            </w:r>
                          </w:p>
                          <w:p w14:paraId="2C34BDBE">
                            <w:pPr>
                              <w:tabs>
                                <w:tab w:val="left" w:pos="312"/>
                              </w:tabs>
                              <w:ind w:firstLine="1446" w:firstLineChars="600"/>
                              <w:jc w:val="both"/>
                              <w:rPr>
                                <w:rFonts w:hint="default"/>
                                <w:b/>
                                <w:bCs/>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宋体" w:hAnsi="宋体" w:eastAsia="宋体" w:cs="宋体"/>
                                <w:color w:val="000000" w:themeColor="text1"/>
                                <w:sz w:val="24"/>
                                <w:szCs w:val="24"/>
                                <w:lang w:val="en-US" w:eastAsia="zh-CN"/>
                                <w14:textFill>
                                  <w14:solidFill>
                                    <w14:schemeClr w14:val="tx1"/>
                                  </w14:solidFill>
                                </w14:textFill>
                              </w:rPr>
                              <w:t>3分钟</w:t>
                            </w:r>
                          </w:p>
                        </w:txbxContent>
                      </wps:txbx>
                      <wps:bodyPr upright="1"/>
                    </wps:wsp>
                  </a:graphicData>
                </a:graphic>
              </wp:anchor>
            </w:drawing>
          </mc:Choice>
          <mc:Fallback>
            <w:pict>
              <v:roundrect id="_x0000_s1026" o:spid="_x0000_s1026" o:spt="2" style="position:absolute;left:0pt;margin-left:15.65pt;margin-top:7.45pt;height:92.95pt;width:405.95pt;z-index:251661312;mso-width-relative:page;mso-height-relative:page;" fillcolor="#FFFFFF" filled="t" stroked="t" coordsize="21600,21600" arcsize="0.166666666666667" o:gfxdata="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rKkoL2AAAAAkBAAAPAAAAAAAAAAEAIAAAACIAAABkcnMvZG93bnJldi54bWxQSwECFAAU&#10;AAAACACHTuJAdCsikioCAABZBAAADgAAAAAAAAABACAAAAAnAQAAZHJzL2Uyb0RvYy54bWxQSwUG&#10;AAAAAAYABgBZAQAAwwUAAAAA&#10;">
                <v:fill on="t" focussize="0,0"/>
                <v:stroke weight="1pt" color="#70AD47" joinstyle="round" dashstyle="dash"/>
                <v:imagedata o:title=""/>
                <o:lock v:ext="edit" aspectratio="f"/>
                <v:textbox>
                  <w:txbxContent>
                    <w:p w14:paraId="69646CF0">
                      <w:pPr>
                        <w:tabs>
                          <w:tab w:val="left" w:pos="312"/>
                        </w:tabs>
                        <w:jc w:val="center"/>
                        <w:rPr>
                          <w:rFonts w:hint="eastAsia"/>
                          <w:b/>
                          <w:bCs/>
                          <w:sz w:val="24"/>
                          <w:szCs w:val="24"/>
                          <w:lang w:val="en-US" w:eastAsia="zh-CN"/>
                        </w:rPr>
                      </w:pPr>
                      <w:r>
                        <w:rPr>
                          <w:rFonts w:hint="eastAsia"/>
                          <w:b/>
                          <w:bCs/>
                          <w:sz w:val="24"/>
                          <w:szCs w:val="24"/>
                          <w:lang w:val="en-US" w:eastAsia="zh-CN"/>
                        </w:rPr>
                        <w:t>活动二：</w:t>
                      </w:r>
                    </w:p>
                    <w:p w14:paraId="5D45DD66">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说：</w:t>
                      </w:r>
                      <w:r>
                        <w:rPr>
                          <w:rFonts w:hint="eastAsia" w:ascii="宋体" w:hAnsi="宋体" w:eastAsia="宋体" w:cs="宋体"/>
                          <w:color w:val="000000" w:themeColor="text1"/>
                          <w:sz w:val="24"/>
                          <w:szCs w:val="24"/>
                          <w:lang w:val="en-US" w:eastAsia="zh-CN"/>
                          <w14:textFill>
                            <w14:solidFill>
                              <w14:schemeClr w14:val="tx1"/>
                            </w14:solidFill>
                          </w14:textFill>
                        </w:rPr>
                        <w:t>把你们的疑惑先在小组内说一说</w:t>
                      </w:r>
                    </w:p>
                    <w:p w14:paraId="5903FE18">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把你们的1-2个疑问记录在W栏上</w:t>
                      </w:r>
                    </w:p>
                    <w:p w14:paraId="2C34BDBE">
                      <w:pPr>
                        <w:tabs>
                          <w:tab w:val="left" w:pos="312"/>
                        </w:tabs>
                        <w:ind w:firstLine="1446" w:firstLineChars="600"/>
                        <w:jc w:val="both"/>
                        <w:rPr>
                          <w:rFonts w:hint="default"/>
                          <w:b/>
                          <w:bCs/>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宋体" w:hAnsi="宋体" w:eastAsia="宋体" w:cs="宋体"/>
                          <w:color w:val="000000" w:themeColor="text1"/>
                          <w:sz w:val="24"/>
                          <w:szCs w:val="24"/>
                          <w:lang w:val="en-US" w:eastAsia="zh-CN"/>
                          <w14:textFill>
                            <w14:solidFill>
                              <w14:schemeClr w14:val="tx1"/>
                            </w14:solidFill>
                          </w14:textFill>
                        </w:rPr>
                        <w:t>3分钟</w:t>
                      </w:r>
                    </w:p>
                  </w:txbxContent>
                </v:textbox>
              </v:roundrect>
            </w:pict>
          </mc:Fallback>
        </mc:AlternateContent>
      </w:r>
    </w:p>
    <w:p w14:paraId="6E0F1960">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p>
    <w:p w14:paraId="6846BD9F">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p>
    <w:p w14:paraId="43345F3E">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p>
    <w:p w14:paraId="68406A88">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p>
    <w:p w14:paraId="412E434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预设1：我们有个疑问，阿斯巴甜是什么呀？</w:t>
      </w:r>
    </w:p>
    <w:p w14:paraId="7ECDD0E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预设2：在无糖饮料中，是这些看不懂名称的化学名词让饮料变甜的吗？</w:t>
      </w:r>
    </w:p>
    <w:p w14:paraId="370229C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（相机板贴：阿斯巴甜、安赛蜜、甜菊糖苷...把学生提到的陌生名词贴在黑板上）</w:t>
      </w:r>
    </w:p>
    <w:p w14:paraId="20D289F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 小结</w:t>
      </w:r>
    </w:p>
    <w:p w14:paraId="49DDA5C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pPr>
      <w:r>
        <w:rPr>
          <w:rFonts w:hint="eastAsia" w:ascii="宋体" w:hAnsi="宋体" w:eastAsia="宋体" w:cs="宋体"/>
          <w:color w:val="000000" w:themeColor="text1"/>
          <w:sz w:val="24"/>
          <w:szCs w:val="24"/>
          <w:lang w:val="en-US" w:eastAsia="zh-CN"/>
          <w14:textFill>
            <w14:solidFill>
              <w14:schemeClr w14:val="tx1"/>
            </w14:solidFill>
          </w14:textFill>
        </w:rPr>
        <w:t>师：大家观察得真仔细！我们发现，无糖饮料里没有我们熟悉的白砂糖，但是有好多我们没听过的陌生名字，这些东西到底是什么呢？接下来我们就一起来探究一下！</w:t>
      </w:r>
    </w:p>
    <w:p w14:paraId="203D5527">
      <w:pPr>
        <w:pStyle w:val="3"/>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（三）深入探究：代糖奥秘大探究（5分钟）</w:t>
      </w:r>
    </w:p>
    <w:p w14:paraId="74EB9CEC">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 问题引导</w:t>
      </w:r>
    </w:p>
    <w:p w14:paraId="4D02383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师：黑板上的这些陌生名字，到底是什么？为什么它们能让饮料变甜，却又能让饮料叫“无糖”呢？</w:t>
      </w:r>
    </w:p>
    <w:p w14:paraId="1686E07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 方法指导</w:t>
      </w:r>
    </w:p>
    <w:p w14:paraId="54CCAB1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师：别担心，让我们来回忆下，我们可以用哪些研究方法（板贴）解决问题呢？</w:t>
      </w:r>
    </w:p>
    <w:p w14:paraId="4F9DAB8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预设：查阅资料、采访、实地考察（板贴）......</w:t>
      </w:r>
    </w:p>
    <w:p w14:paraId="12DD551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师：同学们可真棒，说到查阅资料，你们平时是用什么查的呢？哦，原来我们有个好帮手——AI！你知道哪些AI（板贴）？</w:t>
      </w:r>
    </w:p>
    <w:p w14:paraId="327C6D8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预设：豆包。Deepseek...</w:t>
      </w:r>
    </w:p>
    <w:p w14:paraId="14C5231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师：是的，这些都是AI智能体，但是到底什么是AI呢，请大家来看一段视频。</w:t>
      </w:r>
    </w:p>
    <w:p w14:paraId="7476884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290195</wp:posOffset>
                </wp:positionH>
                <wp:positionV relativeFrom="paragraph">
                  <wp:posOffset>262255</wp:posOffset>
                </wp:positionV>
                <wp:extent cx="5155565" cy="1348740"/>
                <wp:effectExtent l="6350" t="6350" r="19685" b="16510"/>
                <wp:wrapNone/>
                <wp:docPr id="60" name="圆角矩形 60"/>
                <wp:cNvGraphicFramePr/>
                <a:graphic xmlns:a="http://schemas.openxmlformats.org/drawingml/2006/main">
                  <a:graphicData uri="http://schemas.microsoft.com/office/word/2010/wordprocessingShape">
                    <wps:wsp>
                      <wps:cNvSpPr/>
                      <wps:spPr>
                        <a:xfrm>
                          <a:off x="0" y="0"/>
                          <a:ext cx="5155565" cy="1348740"/>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44D43C1B">
                            <w:pPr>
                              <w:tabs>
                                <w:tab w:val="left" w:pos="312"/>
                              </w:tabs>
                              <w:jc w:val="center"/>
                              <w:rPr>
                                <w:rFonts w:hint="eastAsia"/>
                                <w:b/>
                                <w:bCs/>
                                <w:sz w:val="24"/>
                                <w:szCs w:val="24"/>
                                <w:lang w:val="en-US" w:eastAsia="zh-CN"/>
                              </w:rPr>
                            </w:pPr>
                            <w:r>
                              <w:rPr>
                                <w:rFonts w:hint="eastAsia"/>
                                <w:b/>
                                <w:bCs/>
                                <w:sz w:val="24"/>
                                <w:szCs w:val="24"/>
                                <w:lang w:val="en-US" w:eastAsia="zh-CN"/>
                              </w:rPr>
                              <w:t>活动三：</w:t>
                            </w:r>
                          </w:p>
                          <w:p w14:paraId="39B2CE1B">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问：</w:t>
                            </w:r>
                            <w:r>
                              <w:rPr>
                                <w:rFonts w:hint="eastAsia" w:ascii="宋体" w:hAnsi="宋体" w:eastAsia="宋体" w:cs="宋体"/>
                                <w:b w:val="0"/>
                                <w:bCs w:val="0"/>
                                <w:color w:val="000000" w:themeColor="text1"/>
                                <w:sz w:val="24"/>
                                <w:szCs w:val="24"/>
                                <w:lang w:val="en-US" w:eastAsia="zh-CN"/>
                                <w14:textFill>
                                  <w14:solidFill>
                                    <w14:schemeClr w14:val="tx1"/>
                                  </w14:solidFill>
                                </w14:textFill>
                              </w:rPr>
                              <w:t>使用豆包，问一问你们的问题</w:t>
                            </w:r>
                          </w:p>
                          <w:p w14:paraId="72579F9F">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在L栏上将答案中的</w:t>
                            </w:r>
                            <w:r>
                              <w:rPr>
                                <w:rFonts w:hint="eastAsia" w:ascii="宋体" w:hAnsi="宋体" w:eastAsia="宋体" w:cs="宋体"/>
                                <w:b/>
                                <w:bCs/>
                                <w:color w:val="000000" w:themeColor="text1"/>
                                <w:sz w:val="24"/>
                                <w:szCs w:val="24"/>
                                <w:lang w:val="en-US" w:eastAsia="zh-CN"/>
                                <w14:textFill>
                                  <w14:solidFill>
                                    <w14:schemeClr w14:val="tx1"/>
                                  </w14:solidFill>
                                </w14:textFill>
                              </w:rPr>
                              <w:t>关键词</w:t>
                            </w:r>
                            <w:r>
                              <w:rPr>
                                <w:rFonts w:hint="eastAsia" w:ascii="宋体" w:hAnsi="宋体" w:eastAsia="宋体" w:cs="宋体"/>
                                <w:color w:val="000000" w:themeColor="text1"/>
                                <w:sz w:val="24"/>
                                <w:szCs w:val="24"/>
                                <w:lang w:val="en-US" w:eastAsia="zh-CN"/>
                                <w14:textFill>
                                  <w14:solidFill>
                                    <w14:schemeClr w14:val="tx1"/>
                                  </w14:solidFill>
                                </w14:textFill>
                              </w:rPr>
                              <w:t>记录下来</w:t>
                            </w:r>
                          </w:p>
                          <w:p w14:paraId="0CD3F024">
                            <w:pPr>
                              <w:tabs>
                                <w:tab w:val="left" w:pos="312"/>
                              </w:tabs>
                              <w:ind w:firstLine="1446" w:firstLineChars="600"/>
                              <w:jc w:val="both"/>
                              <w:rPr>
                                <w:rFonts w:hint="default"/>
                                <w:b w:val="0"/>
                                <w:bCs w:val="0"/>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b w:val="0"/>
                                <w:bCs w:val="0"/>
                                <w:i w:val="0"/>
                                <w:iCs w:val="0"/>
                                <w:color w:val="000000" w:themeColor="text1"/>
                                <w:sz w:val="24"/>
                                <w:szCs w:val="24"/>
                                <w:lang w:val="en-US" w:eastAsia="zh-CN"/>
                                <w14:textFill>
                                  <w14:solidFill>
                                    <w14:schemeClr w14:val="tx1"/>
                                  </w14:solidFill>
                                </w14:textFill>
                              </w:rPr>
                              <w:t>4分钟</w:t>
                            </w:r>
                          </w:p>
                        </w:txbxContent>
                      </wps:txbx>
                      <wps:bodyPr upright="1"/>
                    </wps:wsp>
                  </a:graphicData>
                </a:graphic>
              </wp:anchor>
            </w:drawing>
          </mc:Choice>
          <mc:Fallback>
            <w:pict>
              <v:roundrect id="_x0000_s1026" o:spid="_x0000_s1026" o:spt="2" style="position:absolute;left:0pt;margin-left:22.85pt;margin-top:20.65pt;height:106.2pt;width:405.95pt;z-index:251662336;mso-width-relative:page;mso-height-relative:page;" fillcolor="#FFFFFF" filled="t" stroked="t" coordsize="21600,21600" arcsize="0.166666666666667" o:gfxdata="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HUNd62gAAAAkBAAAPAAAAAAAAAAEAIAAAACIAAABkcnMvZG93bnJldi54bWxQSwEC&#10;FAAUAAAACACHTuJApKf03CsCAABZBAAADgAAAAAAAAABACAAAAApAQAAZHJzL2Uyb0RvYy54bWxQ&#10;SwUGAAAAAAYABgBZAQAAxgUAAAAA&#10;">
                <v:fill on="t" focussize="0,0"/>
                <v:stroke weight="1pt" color="#70AD47" joinstyle="round" dashstyle="dash"/>
                <v:imagedata o:title=""/>
                <o:lock v:ext="edit" aspectratio="f"/>
                <v:textbox>
                  <w:txbxContent>
                    <w:p w14:paraId="44D43C1B">
                      <w:pPr>
                        <w:tabs>
                          <w:tab w:val="left" w:pos="312"/>
                        </w:tabs>
                        <w:jc w:val="center"/>
                        <w:rPr>
                          <w:rFonts w:hint="eastAsia"/>
                          <w:b/>
                          <w:bCs/>
                          <w:sz w:val="24"/>
                          <w:szCs w:val="24"/>
                          <w:lang w:val="en-US" w:eastAsia="zh-CN"/>
                        </w:rPr>
                      </w:pPr>
                      <w:r>
                        <w:rPr>
                          <w:rFonts w:hint="eastAsia"/>
                          <w:b/>
                          <w:bCs/>
                          <w:sz w:val="24"/>
                          <w:szCs w:val="24"/>
                          <w:lang w:val="en-US" w:eastAsia="zh-CN"/>
                        </w:rPr>
                        <w:t>活动三：</w:t>
                      </w:r>
                    </w:p>
                    <w:p w14:paraId="39B2CE1B">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问：</w:t>
                      </w:r>
                      <w:r>
                        <w:rPr>
                          <w:rFonts w:hint="eastAsia" w:ascii="宋体" w:hAnsi="宋体" w:eastAsia="宋体" w:cs="宋体"/>
                          <w:b w:val="0"/>
                          <w:bCs w:val="0"/>
                          <w:color w:val="000000" w:themeColor="text1"/>
                          <w:sz w:val="24"/>
                          <w:szCs w:val="24"/>
                          <w:lang w:val="en-US" w:eastAsia="zh-CN"/>
                          <w14:textFill>
                            <w14:solidFill>
                              <w14:schemeClr w14:val="tx1"/>
                            </w14:solidFill>
                          </w14:textFill>
                        </w:rPr>
                        <w:t>使用豆包，问一问你们的问题</w:t>
                      </w:r>
                    </w:p>
                    <w:p w14:paraId="72579F9F">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在L栏上将答案中的</w:t>
                      </w:r>
                      <w:r>
                        <w:rPr>
                          <w:rFonts w:hint="eastAsia" w:ascii="宋体" w:hAnsi="宋体" w:eastAsia="宋体" w:cs="宋体"/>
                          <w:b/>
                          <w:bCs/>
                          <w:color w:val="000000" w:themeColor="text1"/>
                          <w:sz w:val="24"/>
                          <w:szCs w:val="24"/>
                          <w:lang w:val="en-US" w:eastAsia="zh-CN"/>
                          <w14:textFill>
                            <w14:solidFill>
                              <w14:schemeClr w14:val="tx1"/>
                            </w14:solidFill>
                          </w14:textFill>
                        </w:rPr>
                        <w:t>关键词</w:t>
                      </w:r>
                      <w:r>
                        <w:rPr>
                          <w:rFonts w:hint="eastAsia" w:ascii="宋体" w:hAnsi="宋体" w:eastAsia="宋体" w:cs="宋体"/>
                          <w:color w:val="000000" w:themeColor="text1"/>
                          <w:sz w:val="24"/>
                          <w:szCs w:val="24"/>
                          <w:lang w:val="en-US" w:eastAsia="zh-CN"/>
                          <w14:textFill>
                            <w14:solidFill>
                              <w14:schemeClr w14:val="tx1"/>
                            </w14:solidFill>
                          </w14:textFill>
                        </w:rPr>
                        <w:t>记录下来</w:t>
                      </w:r>
                    </w:p>
                    <w:p w14:paraId="0CD3F024">
                      <w:pPr>
                        <w:tabs>
                          <w:tab w:val="left" w:pos="312"/>
                        </w:tabs>
                        <w:ind w:firstLine="1446" w:firstLineChars="600"/>
                        <w:jc w:val="both"/>
                        <w:rPr>
                          <w:rFonts w:hint="default"/>
                          <w:b w:val="0"/>
                          <w:bCs w:val="0"/>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b w:val="0"/>
                          <w:bCs w:val="0"/>
                          <w:i w:val="0"/>
                          <w:iCs w:val="0"/>
                          <w:color w:val="000000" w:themeColor="text1"/>
                          <w:sz w:val="24"/>
                          <w:szCs w:val="24"/>
                          <w:lang w:val="en-US" w:eastAsia="zh-CN"/>
                          <w14:textFill>
                            <w14:solidFill>
                              <w14:schemeClr w14:val="tx1"/>
                            </w14:solidFill>
                          </w14:textFill>
                        </w:rPr>
                        <w:t>4分钟</w:t>
                      </w:r>
                    </w:p>
                  </w:txbxContent>
                </v:textbox>
              </v:roundrect>
            </w:pict>
          </mc:Fallback>
        </mc:AlternateContent>
      </w:r>
    </w:p>
    <w:p w14:paraId="1BEC438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548E5277">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6409591C">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747DFECF">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4736B6D2">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506FCB3B">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3634DC00">
      <w:pPr>
        <w:keepNext w:val="0"/>
        <w:keepLines w:val="0"/>
        <w:pageBreakBefore w:val="0"/>
        <w:numPr>
          <w:ilvl w:val="0"/>
          <w:numId w:val="0"/>
        </w:numPr>
        <w:kinsoku/>
        <w:wordWrap/>
        <w:overflowPunct/>
        <w:topLinePunct w:val="0"/>
        <w:autoSpaceDE/>
        <w:autoSpaceDN/>
        <w:bidi w:val="0"/>
        <w:adjustRightInd/>
        <w:snapToGrid/>
        <w:spacing w:line="360" w:lineRule="auto"/>
        <w:ind w:firstLine="240" w:firstLineChars="1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3.全班分享</w:t>
      </w:r>
    </w:p>
    <w:p w14:paraId="79169F3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师：哪个小组先来分享你们查到的结果？</w:t>
      </w:r>
    </w:p>
    <w:p w14:paraId="1CF0940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预设1：我们通过AI，查了阿斯巴甜，它是代糖！不是真的糖。</w:t>
      </w:r>
    </w:p>
    <w:p w14:paraId="4F5D7FD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预设2：我们通过豆包，查了安赛蜜，它也是代糖，几乎没有热量！</w:t>
      </w:r>
    </w:p>
    <w:p w14:paraId="57D3BAF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预设3：原来这些东西都是代糖，它们有甜味，但是不是我们说的蔗糖！</w:t>
      </w:r>
    </w:p>
    <w:p w14:paraId="128F966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师：哦！原来如此！这些东西叫做代糖，它们有甜甜的味道，但是几乎不含真正的糖，也没有什么热量，所以加了它们的饮料，糖的含量就很低，就可以叫做“无糖”饮料啦！（板书：代糖）</w:t>
      </w:r>
    </w:p>
    <w:p w14:paraId="05A2107C">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预设：学生恍然大悟，原来甜味不一定来自真的糖！</w:t>
      </w:r>
    </w:p>
    <w:p w14:paraId="270B4870">
      <w:pPr>
        <w:pStyle w:val="3"/>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（四）深化认知：5W2H法与现场采访（8分钟）</w:t>
      </w:r>
    </w:p>
    <w:p w14:paraId="1A1CEFC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 借助5W2H提问法</w:t>
      </w:r>
    </w:p>
    <w:p w14:paraId="76FBC22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师：看来大家通过刚才的探索，已经找到了无糖饮料甜味的“小秘密”——原来是代糖在起作用！我们就像侦探一样，发现了配料表里的线索，还通过AI工具查明了这些“神秘嘉宾”的身份，收获可真不小！</w:t>
      </w:r>
    </w:p>
    <w:p w14:paraId="584F49F1">
      <w:pPr>
        <w:keepNext w:val="0"/>
        <w:keepLines w:val="0"/>
        <w:pageBreakBefore w:val="0"/>
        <w:numPr>
          <w:ilvl w:val="0"/>
          <w:numId w:val="0"/>
        </w:numPr>
        <w:kinsoku/>
        <w:wordWrap/>
        <w:overflowPunct/>
        <w:topLinePunct w:val="0"/>
        <w:autoSpaceDE/>
        <w:autoSpaceDN/>
        <w:bidi w:val="0"/>
        <w:adjustRightInd/>
        <w:snapToGrid/>
        <w:spacing w:line="360" w:lineRule="auto"/>
        <w:ind w:firstLine="48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既然无糖饮料中是代糖在起作用，不是真的糖，那我们能大量引用无糖饮料吗？为什么呢？你还有其他疑问吗？</w:t>
      </w:r>
    </w:p>
    <w:p w14:paraId="68C8CB56">
      <w:pPr>
        <w:keepNext w:val="0"/>
        <w:keepLines w:val="0"/>
        <w:pageBreakBefore w:val="0"/>
        <w:numPr>
          <w:ilvl w:val="0"/>
          <w:numId w:val="0"/>
        </w:numPr>
        <w:kinsoku/>
        <w:wordWrap/>
        <w:overflowPunct/>
        <w:topLinePunct w:val="0"/>
        <w:autoSpaceDE/>
        <w:autoSpaceDN/>
        <w:bidi w:val="0"/>
        <w:adjustRightInd/>
        <w:snapToGrid/>
        <w:spacing w:line="360" w:lineRule="auto"/>
        <w:ind w:firstLine="48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预设：1.代糖健康吗？</w:t>
      </w:r>
    </w:p>
    <w:p w14:paraId="5FC18A56">
      <w:pPr>
        <w:keepNext w:val="0"/>
        <w:keepLines w:val="0"/>
        <w:pageBreakBefore w:val="0"/>
        <w:numPr>
          <w:ilvl w:val="0"/>
          <w:numId w:val="0"/>
        </w:numPr>
        <w:kinsoku/>
        <w:wordWrap/>
        <w:overflowPunct/>
        <w:topLinePunct w:val="0"/>
        <w:autoSpaceDE/>
        <w:autoSpaceDN/>
        <w:bidi w:val="0"/>
        <w:adjustRightInd/>
        <w:snapToGrid/>
        <w:spacing w:line="360" w:lineRule="auto"/>
        <w:ind w:firstLine="48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      2.为什么要发明无糖饮料？</w:t>
      </w:r>
    </w:p>
    <w:p w14:paraId="380530D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color w:val="000000" w:themeColor="text1"/>
          <w:sz w:val="24"/>
          <w:szCs w:val="24"/>
          <w:lang w:val="en-US" w:eastAsia="zh-CN"/>
          <w14:textFill>
            <w14:solidFill>
              <w14:schemeClr w14:val="tx1"/>
            </w14:solidFill>
          </w14:textFill>
        </w:rPr>
        <w:t>师：是的，我们还有很多问题可以提。葛老师给你们</w:t>
      </w:r>
      <w:r>
        <w:rPr>
          <w:rFonts w:hint="eastAsia" w:ascii="宋体" w:hAnsi="宋体" w:eastAsia="宋体" w:cs="宋体"/>
          <w:sz w:val="24"/>
          <w:szCs w:val="24"/>
          <w:lang w:val="en-US" w:eastAsia="zh-CN"/>
        </w:rPr>
        <w:t>带来了一个非常好用的方法，能帮助我们高效地、全面地提出问题。大家想不想听一听？接下来，我们仔细认真地听一下，并告诉老师他介绍了什么方法？</w:t>
      </w:r>
    </w:p>
    <w:p w14:paraId="1F9884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预设：5W2H</w:t>
      </w:r>
    </w:p>
    <w:p w14:paraId="357604D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color w:val="000000" w:themeColor="text1"/>
          <w:sz w:val="24"/>
          <w:szCs w:val="24"/>
          <w:lang w:val="en-US" w:eastAsia="zh-CN"/>
          <w14:textFill>
            <w14:solidFill>
              <w14:schemeClr w14:val="tx1"/>
            </w14:solidFill>
          </w14:textFill>
        </w:rPr>
        <w:t>师：</w:t>
      </w:r>
      <w:r>
        <w:rPr>
          <w:rFonts w:hint="eastAsia" w:ascii="宋体" w:hAnsi="宋体" w:eastAsia="宋体" w:cs="宋体"/>
          <w:sz w:val="24"/>
          <w:szCs w:val="24"/>
          <w:lang w:val="en-US" w:eastAsia="zh-CN"/>
        </w:rPr>
        <w:t>同学们听得可真仔细，5W2H分析法又被称为七问分析法，通过7个维度帮助我们全面地提出问题，避免遗漏关键信息。接下来，我们每个小组都在KWL表格的W栏中继续提问。接下来，哪位同学可以来当小老师，给我们读一读活动要求：</w:t>
      </w:r>
    </w:p>
    <w:p w14:paraId="200A412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p>
    <w:p w14:paraId="349ACFA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149225</wp:posOffset>
                </wp:positionH>
                <wp:positionV relativeFrom="paragraph">
                  <wp:posOffset>64135</wp:posOffset>
                </wp:positionV>
                <wp:extent cx="4957445" cy="1432560"/>
                <wp:effectExtent l="6350" t="6350" r="19685" b="8890"/>
                <wp:wrapNone/>
                <wp:docPr id="61" name="圆角矩形 61"/>
                <wp:cNvGraphicFramePr/>
                <a:graphic xmlns:a="http://schemas.openxmlformats.org/drawingml/2006/main">
                  <a:graphicData uri="http://schemas.microsoft.com/office/word/2010/wordprocessingShape">
                    <wps:wsp>
                      <wps:cNvSpPr/>
                      <wps:spPr>
                        <a:xfrm>
                          <a:off x="0" y="0"/>
                          <a:ext cx="4957445" cy="1432560"/>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7E5795EE">
                            <w:pPr>
                              <w:tabs>
                                <w:tab w:val="left" w:pos="312"/>
                              </w:tabs>
                              <w:jc w:val="center"/>
                              <w:rPr>
                                <w:rFonts w:hint="eastAsia"/>
                                <w:b/>
                                <w:bCs/>
                                <w:sz w:val="24"/>
                                <w:szCs w:val="24"/>
                                <w:lang w:val="en-US" w:eastAsia="zh-CN"/>
                              </w:rPr>
                            </w:pPr>
                            <w:r>
                              <w:rPr>
                                <w:rFonts w:hint="eastAsia"/>
                                <w:b/>
                                <w:bCs/>
                                <w:sz w:val="24"/>
                                <w:szCs w:val="24"/>
                                <w:lang w:val="en-US" w:eastAsia="zh-CN"/>
                              </w:rPr>
                              <w:t>活动四：</w:t>
                            </w:r>
                          </w:p>
                          <w:p w14:paraId="0452D2CF">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选：</w:t>
                            </w:r>
                            <w:r>
                              <w:rPr>
                                <w:rFonts w:hint="eastAsia" w:ascii="宋体" w:hAnsi="宋体" w:eastAsia="宋体" w:cs="宋体"/>
                                <w:b w:val="0"/>
                                <w:bCs w:val="0"/>
                                <w:color w:val="000000" w:themeColor="text1"/>
                                <w:sz w:val="24"/>
                                <w:szCs w:val="24"/>
                                <w:lang w:val="en-US" w:eastAsia="zh-CN"/>
                                <w14:textFill>
                                  <w14:solidFill>
                                    <w14:schemeClr w14:val="tx1"/>
                                  </w14:solidFill>
                                </w14:textFill>
                              </w:rPr>
                              <w:t>选择1-2个“W”，结合无糖饮料，说说你们的疑问</w:t>
                            </w:r>
                          </w:p>
                          <w:p w14:paraId="1AD8408A">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把你们的疑问记录在W栏空白处</w:t>
                            </w:r>
                          </w:p>
                          <w:p w14:paraId="5F571668">
                            <w:pPr>
                              <w:tabs>
                                <w:tab w:val="left" w:pos="312"/>
                              </w:tabs>
                              <w:ind w:firstLine="1446" w:firstLineChars="600"/>
                              <w:jc w:val="both"/>
                              <w:rPr>
                                <w:rFonts w:hint="default"/>
                                <w:b w:val="0"/>
                                <w:bCs w:val="0"/>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b w:val="0"/>
                                <w:bCs w:val="0"/>
                                <w:i w:val="0"/>
                                <w:iCs w:val="0"/>
                                <w:color w:val="000000" w:themeColor="text1"/>
                                <w:sz w:val="24"/>
                                <w:szCs w:val="24"/>
                                <w:lang w:val="en-US" w:eastAsia="zh-CN"/>
                                <w14:textFill>
                                  <w14:solidFill>
                                    <w14:schemeClr w14:val="tx1"/>
                                  </w14:solidFill>
                                </w14:textFill>
                              </w:rPr>
                              <w:t>2</w:t>
                            </w:r>
                            <w:r>
                              <w:rPr>
                                <w:rFonts w:hint="eastAsia" w:ascii="宋体" w:hAnsi="宋体" w:eastAsia="宋体" w:cs="宋体"/>
                                <w:b w:val="0"/>
                                <w:bCs w:val="0"/>
                                <w:color w:val="000000" w:themeColor="text1"/>
                                <w:sz w:val="24"/>
                                <w:szCs w:val="24"/>
                                <w:lang w:val="en-US" w:eastAsia="zh-CN"/>
                                <w14:textFill>
                                  <w14:solidFill>
                                    <w14:schemeClr w14:val="tx1"/>
                                  </w14:solidFill>
                                </w14:textFill>
                              </w:rPr>
                              <w:t>分钟</w:t>
                            </w:r>
                          </w:p>
                          <w:p w14:paraId="0857E204">
                            <w:pPr>
                              <w:tabs>
                                <w:tab w:val="left" w:pos="312"/>
                              </w:tabs>
                              <w:rPr>
                                <w:rFonts w:hint="default"/>
                                <w:b/>
                                <w:bCs/>
                                <w:i w:val="0"/>
                                <w:iCs w:val="0"/>
                                <w:sz w:val="24"/>
                                <w:szCs w:val="24"/>
                                <w:lang w:val="en-US" w:eastAsia="zh-CN"/>
                              </w:rPr>
                            </w:pPr>
                          </w:p>
                        </w:txbxContent>
                      </wps:txbx>
                      <wps:bodyPr upright="1"/>
                    </wps:wsp>
                  </a:graphicData>
                </a:graphic>
              </wp:anchor>
            </w:drawing>
          </mc:Choice>
          <mc:Fallback>
            <w:pict>
              <v:roundrect id="_x0000_s1026" o:spid="_x0000_s1026" o:spt="2" style="position:absolute;left:0pt;margin-left:11.75pt;margin-top:5.05pt;height:112.8pt;width:390.35pt;z-index:251663360;mso-width-relative:page;mso-height-relative:page;" fillcolor="#FFFFFF" filled="t" stroked="t" coordsize="21600,21600" arcsize="0.166666666666667" o:gfxdata="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Y+s511wAAAAkBAAAPAAAAAAAAAAEAIAAAACIAAABkcnMvZG93bnJldi54bWxQSwECFAAU&#10;AAAACACHTuJAOEmRtSsCAABZBAAADgAAAAAAAAABACAAAAAmAQAAZHJzL2Uyb0RvYy54bWxQSwUG&#10;AAAAAAYABgBZAQAAwwUAAAAA&#10;">
                <v:fill on="t" focussize="0,0"/>
                <v:stroke weight="1pt" color="#70AD47" joinstyle="round" dashstyle="dash"/>
                <v:imagedata o:title=""/>
                <o:lock v:ext="edit" aspectratio="f"/>
                <v:textbox>
                  <w:txbxContent>
                    <w:p w14:paraId="7E5795EE">
                      <w:pPr>
                        <w:tabs>
                          <w:tab w:val="left" w:pos="312"/>
                        </w:tabs>
                        <w:jc w:val="center"/>
                        <w:rPr>
                          <w:rFonts w:hint="eastAsia"/>
                          <w:b/>
                          <w:bCs/>
                          <w:sz w:val="24"/>
                          <w:szCs w:val="24"/>
                          <w:lang w:val="en-US" w:eastAsia="zh-CN"/>
                        </w:rPr>
                      </w:pPr>
                      <w:r>
                        <w:rPr>
                          <w:rFonts w:hint="eastAsia"/>
                          <w:b/>
                          <w:bCs/>
                          <w:sz w:val="24"/>
                          <w:szCs w:val="24"/>
                          <w:lang w:val="en-US" w:eastAsia="zh-CN"/>
                        </w:rPr>
                        <w:t>活动四：</w:t>
                      </w:r>
                    </w:p>
                    <w:p w14:paraId="0452D2CF">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选：</w:t>
                      </w:r>
                      <w:r>
                        <w:rPr>
                          <w:rFonts w:hint="eastAsia" w:ascii="宋体" w:hAnsi="宋体" w:eastAsia="宋体" w:cs="宋体"/>
                          <w:b w:val="0"/>
                          <w:bCs w:val="0"/>
                          <w:color w:val="000000" w:themeColor="text1"/>
                          <w:sz w:val="24"/>
                          <w:szCs w:val="24"/>
                          <w:lang w:val="en-US" w:eastAsia="zh-CN"/>
                          <w14:textFill>
                            <w14:solidFill>
                              <w14:schemeClr w14:val="tx1"/>
                            </w14:solidFill>
                          </w14:textFill>
                        </w:rPr>
                        <w:t>选择1-2个“W”，结合无糖饮料，说说你们的疑问</w:t>
                      </w:r>
                    </w:p>
                    <w:p w14:paraId="1AD8408A">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把你们的疑问记录在W栏空白处</w:t>
                      </w:r>
                    </w:p>
                    <w:p w14:paraId="5F571668">
                      <w:pPr>
                        <w:tabs>
                          <w:tab w:val="left" w:pos="312"/>
                        </w:tabs>
                        <w:ind w:firstLine="1446" w:firstLineChars="600"/>
                        <w:jc w:val="both"/>
                        <w:rPr>
                          <w:rFonts w:hint="default"/>
                          <w:b w:val="0"/>
                          <w:bCs w:val="0"/>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b w:val="0"/>
                          <w:bCs w:val="0"/>
                          <w:i w:val="0"/>
                          <w:iCs w:val="0"/>
                          <w:color w:val="000000" w:themeColor="text1"/>
                          <w:sz w:val="24"/>
                          <w:szCs w:val="24"/>
                          <w:lang w:val="en-US" w:eastAsia="zh-CN"/>
                          <w14:textFill>
                            <w14:solidFill>
                              <w14:schemeClr w14:val="tx1"/>
                            </w14:solidFill>
                          </w14:textFill>
                        </w:rPr>
                        <w:t>2</w:t>
                      </w:r>
                      <w:r>
                        <w:rPr>
                          <w:rFonts w:hint="eastAsia" w:ascii="宋体" w:hAnsi="宋体" w:eastAsia="宋体" w:cs="宋体"/>
                          <w:b w:val="0"/>
                          <w:bCs w:val="0"/>
                          <w:color w:val="000000" w:themeColor="text1"/>
                          <w:sz w:val="24"/>
                          <w:szCs w:val="24"/>
                          <w:lang w:val="en-US" w:eastAsia="zh-CN"/>
                          <w14:textFill>
                            <w14:solidFill>
                              <w14:schemeClr w14:val="tx1"/>
                            </w14:solidFill>
                          </w14:textFill>
                        </w:rPr>
                        <w:t>分钟</w:t>
                      </w:r>
                    </w:p>
                    <w:p w14:paraId="0857E204">
                      <w:pPr>
                        <w:tabs>
                          <w:tab w:val="left" w:pos="312"/>
                        </w:tabs>
                        <w:rPr>
                          <w:rFonts w:hint="default"/>
                          <w:b/>
                          <w:bCs/>
                          <w:i w:val="0"/>
                          <w:iCs w:val="0"/>
                          <w:sz w:val="24"/>
                          <w:szCs w:val="24"/>
                          <w:lang w:val="en-US" w:eastAsia="zh-CN"/>
                        </w:rPr>
                      </w:pPr>
                    </w:p>
                  </w:txbxContent>
                </v:textbox>
              </v:roundrect>
            </w:pict>
          </mc:Fallback>
        </mc:AlternateContent>
      </w:r>
    </w:p>
    <w:p w14:paraId="755497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p>
    <w:p w14:paraId="7E0337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p>
    <w:p w14:paraId="7F16382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生交流分享，师巡视指导</w:t>
      </w:r>
    </w:p>
    <w:p w14:paraId="0264809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19B541FC">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7F61C6D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 现场采访</w:t>
      </w:r>
    </w:p>
    <w:p w14:paraId="1BE57BE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color w:val="000000" w:themeColor="text1"/>
          <w:sz w:val="24"/>
          <w:szCs w:val="24"/>
          <w:lang w:val="en-US" w:eastAsia="zh-CN"/>
          <w14:textFill>
            <w14:solidFill>
              <w14:schemeClr w14:val="tx1"/>
            </w14:solidFill>
          </w14:textFill>
        </w:rPr>
        <w:t>师：大家还有好多疑问，</w:t>
      </w:r>
      <w:r>
        <w:rPr>
          <w:rFonts w:hint="eastAsia" w:ascii="宋体" w:hAnsi="宋体" w:eastAsia="宋体" w:cs="宋体"/>
          <w:sz w:val="24"/>
          <w:szCs w:val="24"/>
          <w:lang w:val="en-US" w:eastAsia="zh-CN"/>
        </w:rPr>
        <w:t>那我们还能通过什么方法解决呢？</w:t>
      </w:r>
    </w:p>
    <w:p w14:paraId="4250468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预设：请教（采访）老师、家长、请教（采访）专业人员、实地考察......</w:t>
      </w:r>
    </w:p>
    <w:p w14:paraId="6ED8C2A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除了上网查阅资料，采访也是我们综合实践活动课程中常用的研究方法。在采访前，我们来通过</w:t>
      </w:r>
      <w:r>
        <w:rPr>
          <w:rFonts w:hint="eastAsia" w:ascii="宋体" w:hAnsi="宋体" w:eastAsia="宋体" w:cs="宋体"/>
          <w:b/>
          <w:bCs/>
          <w:color w:val="000000" w:themeColor="text1"/>
          <w:sz w:val="24"/>
          <w:szCs w:val="24"/>
          <w:lang w:val="en-US" w:eastAsia="zh-CN"/>
          <w14:textFill>
            <w14:solidFill>
              <w14:schemeClr w14:val="tx1"/>
            </w14:solidFill>
          </w14:textFill>
        </w:rPr>
        <w:t>口诀</w:t>
      </w:r>
      <w:r>
        <w:rPr>
          <w:rFonts w:hint="eastAsia" w:ascii="宋体" w:hAnsi="宋体" w:eastAsia="宋体" w:cs="宋体"/>
          <w:color w:val="000000" w:themeColor="text1"/>
          <w:sz w:val="24"/>
          <w:szCs w:val="24"/>
          <w:lang w:val="en-US" w:eastAsia="zh-CN"/>
          <w14:textFill>
            <w14:solidFill>
              <w14:schemeClr w14:val="tx1"/>
            </w14:solidFill>
          </w14:textFill>
        </w:rPr>
        <w:t>来复习下采访时要注意的要点。同学们请选择合适的方法，去解决还想知道的问题吧。学生分组进行采访或者查阅资料，然后回到座位分享。</w:t>
      </w:r>
    </w:p>
    <w:p w14:paraId="6D3A298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061EFA2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072FE58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118745</wp:posOffset>
                </wp:positionH>
                <wp:positionV relativeFrom="paragraph">
                  <wp:posOffset>125095</wp:posOffset>
                </wp:positionV>
                <wp:extent cx="4957445" cy="1439545"/>
                <wp:effectExtent l="6350" t="6350" r="19685" b="17145"/>
                <wp:wrapNone/>
                <wp:docPr id="4" name="圆角矩形 4"/>
                <wp:cNvGraphicFramePr/>
                <a:graphic xmlns:a="http://schemas.openxmlformats.org/drawingml/2006/main">
                  <a:graphicData uri="http://schemas.microsoft.com/office/word/2010/wordprocessingShape">
                    <wps:wsp>
                      <wps:cNvSpPr/>
                      <wps:spPr>
                        <a:xfrm>
                          <a:off x="0" y="0"/>
                          <a:ext cx="4957445" cy="1439545"/>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3885D372">
                            <w:pPr>
                              <w:tabs>
                                <w:tab w:val="left" w:pos="312"/>
                              </w:tabs>
                              <w:jc w:val="center"/>
                              <w:rPr>
                                <w:rFonts w:hint="eastAsia"/>
                                <w:b/>
                                <w:bCs/>
                                <w:sz w:val="24"/>
                                <w:szCs w:val="24"/>
                                <w:lang w:val="en-US" w:eastAsia="zh-CN"/>
                              </w:rPr>
                            </w:pPr>
                            <w:r>
                              <w:rPr>
                                <w:rFonts w:hint="eastAsia"/>
                                <w:b/>
                                <w:bCs/>
                                <w:sz w:val="24"/>
                                <w:szCs w:val="24"/>
                                <w:lang w:val="en-US" w:eastAsia="zh-CN"/>
                              </w:rPr>
                              <w:t>活动五：</w:t>
                            </w:r>
                          </w:p>
                          <w:p w14:paraId="70367500">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问：</w:t>
                            </w:r>
                            <w:r>
                              <w:rPr>
                                <w:rFonts w:hint="eastAsia" w:ascii="宋体" w:hAnsi="宋体" w:eastAsia="宋体" w:cs="宋体"/>
                                <w:b w:val="0"/>
                                <w:bCs w:val="0"/>
                                <w:color w:val="000000" w:themeColor="text1"/>
                                <w:sz w:val="24"/>
                                <w:szCs w:val="24"/>
                                <w:lang w:val="en-US" w:eastAsia="zh-CN"/>
                                <w14:textFill>
                                  <w14:solidFill>
                                    <w14:schemeClr w14:val="tx1"/>
                                  </w14:solidFill>
                                </w14:textFill>
                              </w:rPr>
                              <w:t>根据采访口诀，采访现场的老师</w:t>
                            </w:r>
                          </w:p>
                          <w:p w14:paraId="0FBA1EFB">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在L栏上将答案中的</w:t>
                            </w:r>
                            <w:r>
                              <w:rPr>
                                <w:rFonts w:hint="eastAsia" w:ascii="宋体" w:hAnsi="宋体" w:eastAsia="宋体" w:cs="宋体"/>
                                <w:b/>
                                <w:bCs/>
                                <w:color w:val="000000" w:themeColor="text1"/>
                                <w:sz w:val="24"/>
                                <w:szCs w:val="24"/>
                                <w:lang w:val="en-US" w:eastAsia="zh-CN"/>
                                <w14:textFill>
                                  <w14:solidFill>
                                    <w14:schemeClr w14:val="tx1"/>
                                  </w14:solidFill>
                                </w14:textFill>
                              </w:rPr>
                              <w:t>关键词</w:t>
                            </w:r>
                            <w:r>
                              <w:rPr>
                                <w:rFonts w:hint="eastAsia" w:ascii="宋体" w:hAnsi="宋体" w:eastAsia="宋体" w:cs="宋体"/>
                                <w:color w:val="000000" w:themeColor="text1"/>
                                <w:sz w:val="24"/>
                                <w:szCs w:val="24"/>
                                <w:lang w:val="en-US" w:eastAsia="zh-CN"/>
                                <w14:textFill>
                                  <w14:solidFill>
                                    <w14:schemeClr w14:val="tx1"/>
                                  </w14:solidFill>
                                </w14:textFill>
                              </w:rPr>
                              <w:t>记录下来</w:t>
                            </w:r>
                          </w:p>
                          <w:p w14:paraId="6867F5E6">
                            <w:pPr>
                              <w:tabs>
                                <w:tab w:val="left" w:pos="312"/>
                              </w:tabs>
                              <w:ind w:firstLine="1446" w:firstLineChars="600"/>
                              <w:jc w:val="both"/>
                              <w:rPr>
                                <w:rFonts w:hint="default"/>
                                <w:b w:val="0"/>
                                <w:bCs w:val="0"/>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b w:val="0"/>
                                <w:bCs w:val="0"/>
                                <w:i w:val="0"/>
                                <w:iCs w:val="0"/>
                                <w:color w:val="000000" w:themeColor="text1"/>
                                <w:sz w:val="24"/>
                                <w:szCs w:val="24"/>
                                <w:lang w:val="en-US" w:eastAsia="zh-CN"/>
                                <w14:textFill>
                                  <w14:solidFill>
                                    <w14:schemeClr w14:val="tx1"/>
                                  </w14:solidFill>
                                </w14:textFill>
                              </w:rPr>
                              <w:t>3分钟</w:t>
                            </w:r>
                          </w:p>
                          <w:p w14:paraId="421E6CF6">
                            <w:pPr>
                              <w:tabs>
                                <w:tab w:val="left" w:pos="312"/>
                              </w:tabs>
                              <w:rPr>
                                <w:rFonts w:hint="default"/>
                                <w:b/>
                                <w:bCs/>
                                <w:i w:val="0"/>
                                <w:iCs w:val="0"/>
                                <w:sz w:val="24"/>
                                <w:szCs w:val="24"/>
                                <w:lang w:val="en-US" w:eastAsia="zh-CN"/>
                              </w:rPr>
                            </w:pPr>
                          </w:p>
                        </w:txbxContent>
                      </wps:txbx>
                      <wps:bodyPr upright="1"/>
                    </wps:wsp>
                  </a:graphicData>
                </a:graphic>
              </wp:anchor>
            </w:drawing>
          </mc:Choice>
          <mc:Fallback>
            <w:pict>
              <v:roundrect id="_x0000_s1026" o:spid="_x0000_s1026" o:spt="2" style="position:absolute;left:0pt;margin-left:9.35pt;margin-top:9.85pt;height:113.35pt;width:390.35pt;z-index:251664384;mso-width-relative:page;mso-height-relative:page;" fillcolor="#FFFFFF" filled="t" stroked="t" coordsize="21600,21600" arcsize="0.166666666666667" o:gfxdata="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GoSLXYAAAACQEAAA8AAAAAAAAAAQAgAAAAIgAAAGRycy9kb3ducmV2LnhtbFBLAQIUABQA&#10;AAAIAIdO4kD4x50TKQIAAFcEAAAOAAAAAAAAAAEAIAAAACcBAABkcnMvZTJvRG9jLnhtbFBLBQYA&#10;AAAABgAGAFkBAADCBQAAAAA=&#10;">
                <v:fill on="t" focussize="0,0"/>
                <v:stroke weight="1pt" color="#70AD47" joinstyle="round" dashstyle="dash"/>
                <v:imagedata o:title=""/>
                <o:lock v:ext="edit" aspectratio="f"/>
                <v:textbox>
                  <w:txbxContent>
                    <w:p w14:paraId="3885D372">
                      <w:pPr>
                        <w:tabs>
                          <w:tab w:val="left" w:pos="312"/>
                        </w:tabs>
                        <w:jc w:val="center"/>
                        <w:rPr>
                          <w:rFonts w:hint="eastAsia"/>
                          <w:b/>
                          <w:bCs/>
                          <w:sz w:val="24"/>
                          <w:szCs w:val="24"/>
                          <w:lang w:val="en-US" w:eastAsia="zh-CN"/>
                        </w:rPr>
                      </w:pPr>
                      <w:r>
                        <w:rPr>
                          <w:rFonts w:hint="eastAsia"/>
                          <w:b/>
                          <w:bCs/>
                          <w:sz w:val="24"/>
                          <w:szCs w:val="24"/>
                          <w:lang w:val="en-US" w:eastAsia="zh-CN"/>
                        </w:rPr>
                        <w:t>活动五：</w:t>
                      </w:r>
                    </w:p>
                    <w:p w14:paraId="70367500">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问：</w:t>
                      </w:r>
                      <w:r>
                        <w:rPr>
                          <w:rFonts w:hint="eastAsia" w:ascii="宋体" w:hAnsi="宋体" w:eastAsia="宋体" w:cs="宋体"/>
                          <w:b w:val="0"/>
                          <w:bCs w:val="0"/>
                          <w:color w:val="000000" w:themeColor="text1"/>
                          <w:sz w:val="24"/>
                          <w:szCs w:val="24"/>
                          <w:lang w:val="en-US" w:eastAsia="zh-CN"/>
                          <w14:textFill>
                            <w14:solidFill>
                              <w14:schemeClr w14:val="tx1"/>
                            </w14:solidFill>
                          </w14:textFill>
                        </w:rPr>
                        <w:t>根据采访口诀，采访现场的老师</w:t>
                      </w:r>
                    </w:p>
                    <w:p w14:paraId="0FBA1EFB">
                      <w:pPr>
                        <w:keepNext w:val="0"/>
                        <w:keepLines w:val="0"/>
                        <w:pageBreakBefore w:val="0"/>
                        <w:numPr>
                          <w:ilvl w:val="0"/>
                          <w:numId w:val="0"/>
                        </w:numPr>
                        <w:kinsoku/>
                        <w:wordWrap/>
                        <w:overflowPunct/>
                        <w:topLinePunct w:val="0"/>
                        <w:autoSpaceDE/>
                        <w:autoSpaceDN/>
                        <w:bidi w:val="0"/>
                        <w:adjustRightInd/>
                        <w:snapToGrid/>
                        <w:spacing w:line="360" w:lineRule="auto"/>
                        <w:ind w:firstLine="1446" w:firstLineChars="600"/>
                        <w:jc w:val="both"/>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记：</w:t>
                      </w:r>
                      <w:r>
                        <w:rPr>
                          <w:rFonts w:hint="eastAsia" w:ascii="宋体" w:hAnsi="宋体" w:eastAsia="宋体" w:cs="宋体"/>
                          <w:color w:val="000000" w:themeColor="text1"/>
                          <w:sz w:val="24"/>
                          <w:szCs w:val="24"/>
                          <w:lang w:val="en-US" w:eastAsia="zh-CN"/>
                          <w14:textFill>
                            <w14:solidFill>
                              <w14:schemeClr w14:val="tx1"/>
                            </w14:solidFill>
                          </w14:textFill>
                        </w:rPr>
                        <w:t>在L栏上将答案中的</w:t>
                      </w:r>
                      <w:r>
                        <w:rPr>
                          <w:rFonts w:hint="eastAsia" w:ascii="宋体" w:hAnsi="宋体" w:eastAsia="宋体" w:cs="宋体"/>
                          <w:b/>
                          <w:bCs/>
                          <w:color w:val="000000" w:themeColor="text1"/>
                          <w:sz w:val="24"/>
                          <w:szCs w:val="24"/>
                          <w:lang w:val="en-US" w:eastAsia="zh-CN"/>
                          <w14:textFill>
                            <w14:solidFill>
                              <w14:schemeClr w14:val="tx1"/>
                            </w14:solidFill>
                          </w14:textFill>
                        </w:rPr>
                        <w:t>关键词</w:t>
                      </w:r>
                      <w:r>
                        <w:rPr>
                          <w:rFonts w:hint="eastAsia" w:ascii="宋体" w:hAnsi="宋体" w:eastAsia="宋体" w:cs="宋体"/>
                          <w:color w:val="000000" w:themeColor="text1"/>
                          <w:sz w:val="24"/>
                          <w:szCs w:val="24"/>
                          <w:lang w:val="en-US" w:eastAsia="zh-CN"/>
                          <w14:textFill>
                            <w14:solidFill>
                              <w14:schemeClr w14:val="tx1"/>
                            </w14:solidFill>
                          </w14:textFill>
                        </w:rPr>
                        <w:t>记录下来</w:t>
                      </w:r>
                    </w:p>
                    <w:p w14:paraId="6867F5E6">
                      <w:pPr>
                        <w:tabs>
                          <w:tab w:val="left" w:pos="312"/>
                        </w:tabs>
                        <w:ind w:firstLine="1446" w:firstLineChars="600"/>
                        <w:jc w:val="both"/>
                        <w:rPr>
                          <w:rFonts w:hint="default"/>
                          <w:b w:val="0"/>
                          <w:bCs w:val="0"/>
                          <w:i w:val="0"/>
                          <w:iCs w:val="0"/>
                          <w:sz w:val="24"/>
                          <w:szCs w:val="24"/>
                          <w:lang w:val="en-US" w:eastAsia="zh-CN"/>
                        </w:rPr>
                      </w:pPr>
                      <w:r>
                        <w:rPr>
                          <w:rFonts w:hint="eastAsia" w:asciiTheme="minorEastAsia" w:hAnsiTheme="minorEastAsia" w:cstheme="minorEastAsia"/>
                          <w:b/>
                          <w:bCs/>
                          <w:i w:val="0"/>
                          <w:iCs w:val="0"/>
                          <w:color w:val="000000" w:themeColor="text1"/>
                          <w:sz w:val="24"/>
                          <w:szCs w:val="24"/>
                          <w:lang w:val="en-US" w:eastAsia="zh-CN"/>
                          <w14:textFill>
                            <w14:solidFill>
                              <w14:schemeClr w14:val="tx1"/>
                            </w14:solidFill>
                          </w14:textFill>
                        </w:rPr>
                        <w:t>时间：</w:t>
                      </w:r>
                      <w:r>
                        <w:rPr>
                          <w:rFonts w:hint="eastAsia" w:asciiTheme="minorEastAsia" w:hAnsiTheme="minorEastAsia" w:cstheme="minorEastAsia"/>
                          <w:b w:val="0"/>
                          <w:bCs w:val="0"/>
                          <w:i w:val="0"/>
                          <w:iCs w:val="0"/>
                          <w:color w:val="000000" w:themeColor="text1"/>
                          <w:sz w:val="24"/>
                          <w:szCs w:val="24"/>
                          <w:lang w:val="en-US" w:eastAsia="zh-CN"/>
                          <w14:textFill>
                            <w14:solidFill>
                              <w14:schemeClr w14:val="tx1"/>
                            </w14:solidFill>
                          </w14:textFill>
                        </w:rPr>
                        <w:t>3分钟</w:t>
                      </w:r>
                    </w:p>
                    <w:p w14:paraId="421E6CF6">
                      <w:pPr>
                        <w:tabs>
                          <w:tab w:val="left" w:pos="312"/>
                        </w:tabs>
                        <w:rPr>
                          <w:rFonts w:hint="default"/>
                          <w:b/>
                          <w:bCs/>
                          <w:i w:val="0"/>
                          <w:iCs w:val="0"/>
                          <w:sz w:val="24"/>
                          <w:szCs w:val="24"/>
                          <w:lang w:val="en-US" w:eastAsia="zh-CN"/>
                        </w:rPr>
                      </w:pPr>
                    </w:p>
                  </w:txbxContent>
                </v:textbox>
              </v:roundrect>
            </w:pict>
          </mc:Fallback>
        </mc:AlternateContent>
      </w:r>
    </w:p>
    <w:p w14:paraId="3E6415D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4076B7A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501EC05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616236E5">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15D432A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p>
    <w:p w14:paraId="4629DB6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预设1：我们采访了老师，她说无糖饮料她会偶尔喝，因为怕胖，但是不会经常喝，因为还是有添加剂。</w:t>
      </w:r>
    </w:p>
    <w:p w14:paraId="600D9FA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预设2：我们采访了老师，他说他运动完会喝一点，但是平时还是喝白开水。</w:t>
      </w:r>
    </w:p>
    <w:p w14:paraId="2D29BAA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预设3：我们采访了老师，老师说，不管是有糖还是无糖饮料，都不能多喝，白开水才是最好的！</w:t>
      </w:r>
    </w:p>
    <w:p w14:paraId="1724BA7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 小结</w:t>
      </w:r>
    </w:p>
    <w:p w14:paraId="6C4F8AB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师：原来大家的疑问，老师们也有自己的看法！我们发现，无糖饮料虽然没有真的糖，但是也不是可以随便喝的，白开水才是最健康的饮品！</w:t>
      </w:r>
    </w:p>
    <w:p w14:paraId="03420648">
      <w:pPr>
        <w:pStyle w:val="3"/>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（五）总结升华：做健康饮水小达人（2分钟）</w:t>
      </w:r>
    </w:p>
    <w:p w14:paraId="4AE0654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 收获分享</w:t>
      </w:r>
    </w:p>
    <w:p w14:paraId="3FD3439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师：今天的探究活动，你有什么收获想和大家分享？</w:t>
      </w:r>
    </w:p>
    <w:p w14:paraId="6A09DB9C">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预设1：我原来以为无糖就是没有糖，现在知道了是用了代糖！</w:t>
      </w:r>
    </w:p>
    <w:p w14:paraId="2F43DE4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预设2：我以后不会天天喝饮料了，要多喝白开水！</w:t>
      </w:r>
    </w:p>
    <w:p w14:paraId="2812A59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预设3：我要把这个知识告诉爸爸妈妈，让他们也知道！</w:t>
      </w:r>
    </w:p>
    <w:p w14:paraId="1D1CE75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 教师总结</w:t>
      </w:r>
    </w:p>
    <w:p w14:paraId="6B9D2DC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没错！今天我们借助了KWL表格和5W2H提问法，对无糖饮料进行了研究，使研究更清晰、更完整。今天我们通过观察、查资料、采访，解开了无糖饮料的小秘密，原来无糖≠无甜，而是用了代糖代替了真的糖！（板书：无糖≠无甜）不管是有糖还是无糖饮料，都不能代替白开水，我们要学会科学选饮料，做健康饮水的小达人！</w:t>
      </w:r>
    </w:p>
    <w:p w14:paraId="2D4B74F6">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auto"/>
          <w:kern w:val="2"/>
          <w:sz w:val="24"/>
          <w:szCs w:val="24"/>
          <w:lang w:val="en-US" w:eastAsia="zh-CN" w:bidi="ar-SA"/>
        </w:rPr>
        <w:t>（六）课后拓展</w:t>
      </w:r>
    </w:p>
    <w:p w14:paraId="7703430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师：运用今天学到的知识，把你今天学到的知识和你的家人一起分享，提醒大家一起健康饮水！</w:t>
      </w:r>
    </w:p>
    <w:p w14:paraId="78EEAAFF">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outlineLvl w:val="9"/>
        <w:rPr>
          <w:rFonts w:hint="eastAsia" w:ascii="宋体" w:hAnsi="宋体" w:eastAsia="宋体" w:cs="宋体"/>
          <w:b/>
          <w:bCs/>
          <w:color w:val="auto"/>
          <w:spacing w:val="0"/>
          <w:kern w:val="2"/>
          <w:sz w:val="28"/>
          <w:szCs w:val="28"/>
          <w:lang w:val="en-US" w:eastAsia="zh-CN" w:bidi="ar-SA"/>
        </w:rPr>
      </w:pPr>
      <w:r>
        <w:rPr>
          <w:rFonts w:hint="eastAsia" w:ascii="宋体" w:hAnsi="宋体" w:eastAsia="宋体" w:cs="宋体"/>
          <w:b/>
          <w:bCs/>
          <w:color w:val="auto"/>
          <w:kern w:val="2"/>
          <w:sz w:val="28"/>
          <w:szCs w:val="28"/>
          <w:lang w:val="en-US" w:eastAsia="zh-CN" w:bidi="ar-SA"/>
        </w:rPr>
        <w:t>板书设计</w:t>
      </w:r>
    </w:p>
    <w:p w14:paraId="156C6F64">
      <w:pPr>
        <w:keepNext w:val="0"/>
        <w:keepLines w:val="0"/>
        <w:pageBreakBefore w:val="0"/>
        <w:numPr>
          <w:ilvl w:val="0"/>
          <w:numId w:val="0"/>
        </w:numPr>
        <w:kinsoku/>
        <w:wordWrap/>
        <w:overflowPunct/>
        <w:topLinePunct w:val="0"/>
        <w:autoSpaceDE/>
        <w:autoSpaceDN/>
        <w:bidi w:val="0"/>
        <w:adjustRightInd/>
        <w:snapToGrid/>
        <w:spacing w:line="360" w:lineRule="auto"/>
        <w:ind w:firstLine="562" w:firstLineChars="200"/>
        <w:jc w:val="center"/>
        <w:textAlignment w:val="auto"/>
        <w:outlineLvl w:val="9"/>
        <w:rPr>
          <w:rFonts w:hint="eastAsia" w:ascii="宋体" w:hAnsi="宋体" w:eastAsia="宋体" w:cs="宋体"/>
          <w:b/>
          <w:bCs/>
          <w:color w:val="auto"/>
          <w:spacing w:val="0"/>
          <w:kern w:val="2"/>
          <w:sz w:val="28"/>
          <w:szCs w:val="28"/>
          <w:lang w:val="en-US" w:eastAsia="zh-CN" w:bidi="ar-SA"/>
        </w:rPr>
      </w:pPr>
      <w:r>
        <w:rPr>
          <w:rFonts w:hint="eastAsia" w:ascii="宋体" w:hAnsi="宋体" w:eastAsia="宋体" w:cs="宋体"/>
          <w:b/>
          <w:bCs/>
          <w:color w:val="auto"/>
          <w:spacing w:val="0"/>
          <w:kern w:val="2"/>
          <w:sz w:val="28"/>
          <w:szCs w:val="28"/>
          <w:lang w:val="en-US" w:eastAsia="zh-CN" w:bidi="ar-SA"/>
        </w:rPr>
        <w:t>饮料中的学问</w:t>
      </w:r>
    </w:p>
    <w:p w14:paraId="58C60E5D">
      <w:pPr>
        <w:keepNext w:val="0"/>
        <w:keepLines w:val="0"/>
        <w:pageBreakBefore w:val="0"/>
        <w:numPr>
          <w:ilvl w:val="0"/>
          <w:numId w:val="0"/>
        </w:numPr>
        <w:kinsoku/>
        <w:wordWrap/>
        <w:overflowPunct/>
        <w:topLinePunct w:val="0"/>
        <w:autoSpaceDE/>
        <w:autoSpaceDN/>
        <w:bidi w:val="0"/>
        <w:adjustRightInd/>
        <w:snapToGrid/>
        <w:spacing w:line="360" w:lineRule="auto"/>
        <w:ind w:firstLine="1687" w:firstLineChars="600"/>
        <w:jc w:val="both"/>
        <w:textAlignment w:val="auto"/>
        <w:outlineLvl w:val="9"/>
        <w:rPr>
          <w:rFonts w:hint="eastAsia" w:ascii="宋体" w:hAnsi="宋体" w:eastAsia="宋体" w:cs="宋体"/>
          <w:b/>
          <w:bCs/>
          <w:color w:val="0070C0"/>
          <w:spacing w:val="0"/>
          <w:kern w:val="2"/>
          <w:sz w:val="28"/>
          <w:szCs w:val="28"/>
          <w:lang w:val="en-US" w:eastAsia="zh-CN" w:bidi="ar-SA"/>
        </w:rPr>
      </w:pPr>
      <w:r>
        <w:rPr>
          <w:rFonts w:hint="eastAsia" w:ascii="宋体" w:hAnsi="宋体" w:eastAsia="宋体" w:cs="宋体"/>
          <w:b/>
          <w:bCs/>
          <w:color w:val="auto"/>
          <w:spacing w:val="0"/>
          <w:kern w:val="2"/>
          <w:sz w:val="28"/>
          <w:szCs w:val="28"/>
          <w:lang w:val="en-US" w:eastAsia="zh-CN" w:bidi="ar-SA"/>
        </w:rPr>
        <w:t xml:space="preserve">    ——无糖饮料真的没有糖吗？  </w:t>
      </w:r>
    </w:p>
    <w:p w14:paraId="5CD6C500">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 xml:space="preserve">观察 </w:t>
      </w:r>
      <w:r>
        <w:rPr>
          <w:rFonts w:hint="eastAsia" w:ascii="宋体" w:hAnsi="宋体" w:eastAsia="宋体" w:cs="宋体"/>
          <w:color w:val="000000" w:themeColor="text1"/>
          <w:sz w:val="24"/>
          <w:szCs w:val="24"/>
          <w:lang w:val="en-US" w:eastAsia="zh-CN"/>
          <w14:textFill>
            <w14:solidFill>
              <w14:schemeClr w14:val="tx1"/>
            </w14:solidFill>
          </w14:textFill>
        </w:rPr>
        <w:t>配料表、营养成分表</w:t>
      </w:r>
    </w:p>
    <w:p w14:paraId="0A058D54">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left"/>
        <w:textAlignment w:val="auto"/>
        <w:outlineLvl w:val="9"/>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提问</w:t>
      </w:r>
      <w:r>
        <w:rPr>
          <w:rFonts w:hint="eastAsia" w:ascii="宋体" w:hAnsi="宋体" w:eastAsia="宋体" w:cs="宋体"/>
          <w:color w:val="000000" w:themeColor="text1"/>
          <w:sz w:val="24"/>
          <w:szCs w:val="24"/>
          <w:lang w:val="en-US" w:eastAsia="zh-CN"/>
          <w14:textFill>
            <w14:solidFill>
              <w14:schemeClr w14:val="tx1"/>
            </w14:solidFill>
          </w14:textFill>
        </w:rPr>
        <w:t xml:space="preserve"> 阿斯巴甜 安赛蜜 </w:t>
      </w:r>
      <w:r>
        <w:rPr>
          <w:rFonts w:hint="eastAsia" w:ascii="宋体" w:hAnsi="宋体" w:eastAsia="宋体" w:cs="宋体"/>
          <w:b/>
          <w:bCs/>
          <w:color w:val="000000" w:themeColor="text1"/>
          <w:sz w:val="24"/>
          <w:szCs w:val="24"/>
          <w:lang w:val="en-US" w:eastAsia="zh-CN"/>
          <w14:textFill>
            <w14:solidFill>
              <w14:schemeClr w14:val="tx1"/>
            </w14:solidFill>
          </w14:textFill>
        </w:rPr>
        <w:t>代糖</w:t>
      </w:r>
    </w:p>
    <w:p w14:paraId="7E0E2000">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方法</w:t>
      </w:r>
      <w:r>
        <w:rPr>
          <w:rFonts w:hint="eastAsia" w:ascii="宋体" w:hAnsi="宋体" w:eastAsia="宋体" w:cs="宋体"/>
          <w:color w:val="000000" w:themeColor="text1"/>
          <w:sz w:val="24"/>
          <w:szCs w:val="24"/>
          <w:lang w:val="en-US" w:eastAsia="zh-CN"/>
          <w14:textFill>
            <w14:solidFill>
              <w14:schemeClr w14:val="tx1"/>
            </w14:solidFill>
          </w14:textFill>
        </w:rPr>
        <w:t xml:space="preserve"> 查阅资料 （AI 查询 ） 采访</w:t>
      </w:r>
    </w:p>
    <w:p w14:paraId="67883A7D">
      <w:pPr>
        <w:rPr>
          <w:sz w:val="24"/>
        </w:rPr>
      </w:pPr>
    </w:p>
    <w:p w14:paraId="1A668CE4">
      <w:pPr>
        <w:jc w:val="center"/>
        <w:rPr>
          <w:rFonts w:hint="eastAsia"/>
          <w:b/>
          <w:bCs/>
          <w:sz w:val="30"/>
          <w:szCs w:val="30"/>
        </w:rPr>
      </w:pPr>
    </w:p>
    <w:p w14:paraId="76FD167C">
      <w:pPr>
        <w:jc w:val="center"/>
        <w:rPr>
          <w:rFonts w:hint="eastAsia"/>
          <w:b/>
          <w:bCs/>
          <w:sz w:val="30"/>
          <w:szCs w:val="30"/>
        </w:rPr>
      </w:pPr>
    </w:p>
    <w:p w14:paraId="263880DA">
      <w:pPr>
        <w:jc w:val="center"/>
        <w:rPr>
          <w:rFonts w:hint="eastAsia"/>
          <w:b/>
          <w:bCs/>
          <w:sz w:val="30"/>
          <w:szCs w:val="30"/>
        </w:rPr>
      </w:pPr>
    </w:p>
    <w:p w14:paraId="4693FCFA">
      <w:pPr>
        <w:jc w:val="center"/>
        <w:rPr>
          <w:rFonts w:hint="eastAsia"/>
          <w:b/>
          <w:bCs/>
          <w:sz w:val="30"/>
          <w:szCs w:val="30"/>
        </w:rPr>
      </w:pPr>
    </w:p>
    <w:p w14:paraId="43381E0E">
      <w:pPr>
        <w:jc w:val="center"/>
        <w:rPr>
          <w:rFonts w:hint="eastAsia"/>
          <w:b/>
          <w:bCs/>
          <w:sz w:val="30"/>
          <w:szCs w:val="30"/>
        </w:rPr>
      </w:pPr>
    </w:p>
    <w:p w14:paraId="52897FA1">
      <w:pPr>
        <w:jc w:val="center"/>
        <w:rPr>
          <w:rFonts w:hint="eastAsia"/>
          <w:b/>
          <w:bCs/>
          <w:sz w:val="30"/>
          <w:szCs w:val="30"/>
        </w:rPr>
      </w:pPr>
    </w:p>
    <w:p w14:paraId="5AE83F0C">
      <w:pPr>
        <w:jc w:val="center"/>
        <w:rPr>
          <w:rFonts w:hint="eastAsia"/>
          <w:b/>
          <w:bCs/>
          <w:sz w:val="30"/>
          <w:szCs w:val="30"/>
        </w:rPr>
      </w:pPr>
    </w:p>
    <w:p w14:paraId="6104D5CF">
      <w:pPr>
        <w:jc w:val="center"/>
        <w:rPr>
          <w:rFonts w:hint="eastAsia"/>
          <w:b/>
          <w:bCs/>
          <w:sz w:val="30"/>
          <w:szCs w:val="30"/>
        </w:rPr>
      </w:pPr>
    </w:p>
    <w:p w14:paraId="3A33383C">
      <w:pPr>
        <w:jc w:val="center"/>
        <w:rPr>
          <w:rFonts w:hint="eastAsia"/>
          <w:b/>
          <w:bCs/>
          <w:sz w:val="30"/>
          <w:szCs w:val="30"/>
        </w:rPr>
      </w:pPr>
    </w:p>
    <w:p w14:paraId="5331C13E">
      <w:pPr>
        <w:jc w:val="center"/>
        <w:rPr>
          <w:rFonts w:hint="eastAsia"/>
          <w:b/>
          <w:bCs/>
          <w:sz w:val="30"/>
          <w:szCs w:val="30"/>
        </w:rPr>
      </w:pPr>
    </w:p>
    <w:p w14:paraId="422F4E77">
      <w:pPr>
        <w:jc w:val="center"/>
        <w:rPr>
          <w:rFonts w:hint="eastAsia"/>
          <w:b/>
          <w:bCs/>
          <w:sz w:val="30"/>
          <w:szCs w:val="30"/>
        </w:rPr>
      </w:pPr>
    </w:p>
    <w:p w14:paraId="3EF596D7">
      <w:pPr>
        <w:jc w:val="center"/>
        <w:rPr>
          <w:rFonts w:hint="eastAsia"/>
          <w:b/>
          <w:bCs/>
          <w:sz w:val="30"/>
          <w:szCs w:val="30"/>
        </w:rPr>
      </w:pPr>
    </w:p>
    <w:p w14:paraId="603ABF70">
      <w:pPr>
        <w:jc w:val="center"/>
        <w:rPr>
          <w:rFonts w:hint="eastAsia"/>
          <w:b/>
          <w:bCs/>
          <w:sz w:val="30"/>
          <w:szCs w:val="30"/>
        </w:rPr>
      </w:pPr>
    </w:p>
    <w:p w14:paraId="2797652D">
      <w:pPr>
        <w:jc w:val="center"/>
        <w:rPr>
          <w:rFonts w:hint="eastAsia"/>
          <w:b/>
          <w:bCs/>
          <w:sz w:val="30"/>
          <w:szCs w:val="30"/>
        </w:rPr>
      </w:pPr>
    </w:p>
    <w:p w14:paraId="18A96536">
      <w:pPr>
        <w:jc w:val="both"/>
        <w:rPr>
          <w:rFonts w:hint="eastAsia"/>
          <w:b/>
          <w:bCs/>
          <w:sz w:val="30"/>
          <w:szCs w:val="30"/>
        </w:rPr>
      </w:pPr>
    </w:p>
    <w:p w14:paraId="2ECA1622">
      <w:pPr>
        <w:jc w:val="center"/>
        <w:rPr>
          <w:rFonts w:hint="eastAsia" w:ascii="宋体" w:hAnsi="宋体" w:eastAsia="宋体" w:cs="宋体"/>
          <w:b/>
          <w:bCs/>
          <w:color w:val="auto"/>
          <w:spacing w:val="0"/>
          <w:kern w:val="2"/>
          <w:sz w:val="28"/>
          <w:szCs w:val="28"/>
          <w:lang w:val="en-US" w:eastAsia="zh-CN" w:bidi="ar-SA"/>
        </w:rPr>
      </w:pPr>
      <w:r>
        <w:rPr>
          <w:rFonts w:hint="eastAsia"/>
          <w:b/>
          <w:bCs/>
          <w:sz w:val="30"/>
          <w:szCs w:val="30"/>
        </w:rPr>
        <w:t>课堂实践</w:t>
      </w:r>
      <w:r>
        <w:rPr>
          <w:rFonts w:hint="eastAsia"/>
          <w:b/>
          <w:bCs/>
          <w:sz w:val="30"/>
          <w:szCs w:val="30"/>
          <w:lang w:val="en-US" w:eastAsia="zh-CN"/>
        </w:rPr>
        <w:t>二</w:t>
      </w:r>
      <w:r>
        <w:rPr>
          <w:rFonts w:hint="eastAsia"/>
          <w:b/>
          <w:bCs/>
          <w:sz w:val="30"/>
          <w:szCs w:val="30"/>
        </w:rPr>
        <w:t>：</w:t>
      </w:r>
      <w:bookmarkStart w:id="1" w:name="_Hlk198374468"/>
      <w:bookmarkEnd w:id="1"/>
      <w:r>
        <w:rPr>
          <w:rFonts w:hint="eastAsia" w:ascii="宋体" w:hAnsi="宋体" w:eastAsia="宋体" w:cs="宋体"/>
          <w:b/>
          <w:bCs/>
          <w:color w:val="auto"/>
          <w:spacing w:val="0"/>
          <w:kern w:val="2"/>
          <w:sz w:val="28"/>
          <w:szCs w:val="28"/>
          <w:lang w:val="en-US" w:eastAsia="zh-CN" w:bidi="ar-SA"/>
        </w:rPr>
        <w:t>争做节电小卫士</w:t>
      </w:r>
    </w:p>
    <w:p w14:paraId="5732218B">
      <w:pPr>
        <w:jc w:val="center"/>
        <w:rPr>
          <w:rFonts w:hint="eastAsia" w:ascii="宋体" w:hAnsi="宋体" w:eastAsia="宋体" w:cs="宋体"/>
          <w:b/>
          <w:bCs/>
          <w:color w:val="auto"/>
          <w:spacing w:val="0"/>
          <w:kern w:val="2"/>
          <w:sz w:val="28"/>
          <w:szCs w:val="28"/>
          <w:lang w:val="en-US" w:eastAsia="zh-CN" w:bidi="ar-SA"/>
        </w:rPr>
      </w:pPr>
      <w:r>
        <w:rPr>
          <w:rFonts w:hint="eastAsia" w:ascii="宋体" w:hAnsi="宋体" w:eastAsia="宋体" w:cs="宋体"/>
          <w:b/>
          <w:bCs/>
          <w:color w:val="auto"/>
          <w:spacing w:val="0"/>
          <w:kern w:val="2"/>
          <w:sz w:val="28"/>
          <w:szCs w:val="28"/>
          <w:lang w:val="en-US" w:eastAsia="zh-CN" w:bidi="ar-SA"/>
        </w:rPr>
        <w:t>——《童眼看电力》主题探究活动</w:t>
      </w:r>
    </w:p>
    <w:p w14:paraId="7324C66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lang w:val="en-US" w:eastAsia="zh-CN"/>
        </w:rPr>
      </w:pPr>
      <w:r>
        <w:rPr>
          <w:rFonts w:hint="eastAsia" w:ascii="楷体" w:hAnsi="楷体" w:eastAsia="楷体" w:cs="楷体"/>
          <w:sz w:val="24"/>
          <w:szCs w:val="32"/>
          <w:lang w:val="en-US" w:eastAsia="zh-CN"/>
        </w:rPr>
        <w:t>常州市新北区新龙湖实验小学 王丽红</w:t>
      </w:r>
    </w:p>
    <w:p w14:paraId="0F470152">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r>
        <w:rPr>
          <w:rFonts w:hint="default"/>
          <w:b/>
          <w:bCs/>
          <w:sz w:val="28"/>
          <w:szCs w:val="28"/>
          <w:lang w:val="en-US" w:eastAsia="zh-CN"/>
        </w:rPr>
        <w:t>【主题背景</w:t>
      </w:r>
      <w:r>
        <w:rPr>
          <w:rFonts w:hint="eastAsia"/>
          <w:b/>
          <w:bCs/>
          <w:sz w:val="28"/>
          <w:szCs w:val="28"/>
          <w:lang w:val="en-US" w:eastAsia="zh-CN"/>
        </w:rPr>
        <w:t>及</w:t>
      </w:r>
      <w:r>
        <w:rPr>
          <w:rFonts w:hint="default"/>
          <w:b/>
          <w:bCs/>
          <w:sz w:val="28"/>
          <w:szCs w:val="28"/>
          <w:lang w:val="en-US" w:eastAsia="zh-CN"/>
        </w:rPr>
        <w:t>学情分析】</w:t>
      </w:r>
    </w:p>
    <w:p w14:paraId="17101FC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电是现代生活不可或缺的能源，但许多学生对</w:t>
      </w:r>
      <w:r>
        <w:rPr>
          <w:rFonts w:hint="eastAsia"/>
          <w:sz w:val="24"/>
          <w:szCs w:val="24"/>
          <w:lang w:val="en-US" w:eastAsia="zh-CN"/>
        </w:rPr>
        <w:t>“</w:t>
      </w:r>
      <w:r>
        <w:rPr>
          <w:rFonts w:hint="default"/>
          <w:sz w:val="24"/>
          <w:szCs w:val="24"/>
          <w:lang w:val="en-US" w:eastAsia="zh-CN"/>
        </w:rPr>
        <w:t>电从何而来</w:t>
      </w:r>
      <w:r>
        <w:rPr>
          <w:rFonts w:hint="eastAsia"/>
          <w:sz w:val="24"/>
          <w:szCs w:val="24"/>
          <w:lang w:val="en-US" w:eastAsia="zh-CN"/>
        </w:rPr>
        <w:t>”“</w:t>
      </w:r>
      <w:r>
        <w:rPr>
          <w:rFonts w:hint="default"/>
          <w:sz w:val="24"/>
          <w:szCs w:val="24"/>
          <w:lang w:val="en-US" w:eastAsia="zh-CN"/>
        </w:rPr>
        <w:t>一度电的价值</w:t>
      </w:r>
      <w:r>
        <w:rPr>
          <w:rFonts w:hint="eastAsia"/>
          <w:sz w:val="24"/>
          <w:szCs w:val="24"/>
          <w:lang w:val="en-US" w:eastAsia="zh-CN"/>
        </w:rPr>
        <w:t>”“</w:t>
      </w:r>
      <w:r>
        <w:rPr>
          <w:rFonts w:hint="default"/>
          <w:sz w:val="24"/>
          <w:szCs w:val="24"/>
          <w:lang w:val="en-US" w:eastAsia="zh-CN"/>
        </w:rPr>
        <w:t>浪费电的后果</w:t>
      </w:r>
      <w:r>
        <w:rPr>
          <w:rFonts w:hint="eastAsia"/>
          <w:sz w:val="24"/>
          <w:szCs w:val="24"/>
          <w:lang w:val="en-US" w:eastAsia="zh-CN"/>
        </w:rPr>
        <w:t>”</w:t>
      </w:r>
      <w:r>
        <w:rPr>
          <w:rFonts w:hint="default"/>
          <w:sz w:val="24"/>
          <w:szCs w:val="24"/>
          <w:lang w:val="en-US" w:eastAsia="zh-CN"/>
        </w:rPr>
        <w:t>缺乏深刻认知。本课以</w:t>
      </w:r>
      <w:r>
        <w:rPr>
          <w:rFonts w:hint="eastAsia"/>
          <w:sz w:val="24"/>
          <w:szCs w:val="24"/>
          <w:lang w:val="en-US" w:eastAsia="zh-CN"/>
        </w:rPr>
        <w:t>“</w:t>
      </w:r>
      <w:r>
        <w:rPr>
          <w:rFonts w:hint="default"/>
          <w:sz w:val="24"/>
          <w:szCs w:val="24"/>
          <w:lang w:val="en-US" w:eastAsia="zh-CN"/>
        </w:rPr>
        <w:t>家庭节电</w:t>
      </w:r>
      <w:r>
        <w:rPr>
          <w:rFonts w:hint="eastAsia"/>
          <w:sz w:val="24"/>
          <w:szCs w:val="24"/>
          <w:lang w:val="en-US" w:eastAsia="zh-CN"/>
        </w:rPr>
        <w:t>”</w:t>
      </w:r>
      <w:r>
        <w:rPr>
          <w:rFonts w:hint="default"/>
          <w:sz w:val="24"/>
          <w:szCs w:val="24"/>
          <w:lang w:val="en-US" w:eastAsia="zh-CN"/>
        </w:rPr>
        <w:t>为明确切入点，引导学生从寻找身边的</w:t>
      </w:r>
      <w:r>
        <w:rPr>
          <w:rFonts w:hint="eastAsia"/>
          <w:sz w:val="24"/>
          <w:szCs w:val="24"/>
          <w:lang w:val="en-US" w:eastAsia="zh-CN"/>
        </w:rPr>
        <w:t>“</w:t>
      </w:r>
      <w:r>
        <w:rPr>
          <w:rFonts w:hint="default"/>
          <w:sz w:val="24"/>
          <w:szCs w:val="24"/>
          <w:lang w:val="en-US" w:eastAsia="zh-CN"/>
        </w:rPr>
        <w:t>费电小问号</w:t>
      </w:r>
      <w:r>
        <w:rPr>
          <w:rFonts w:hint="eastAsia"/>
          <w:sz w:val="24"/>
          <w:szCs w:val="24"/>
          <w:lang w:val="en-US" w:eastAsia="zh-CN"/>
        </w:rPr>
        <w:t>”</w:t>
      </w:r>
      <w:r>
        <w:rPr>
          <w:rFonts w:hint="default"/>
          <w:sz w:val="24"/>
          <w:szCs w:val="24"/>
          <w:lang w:val="en-US" w:eastAsia="zh-CN"/>
        </w:rPr>
        <w:t>出发，经历完整的探究过程，将抽象的</w:t>
      </w:r>
      <w:r>
        <w:rPr>
          <w:rFonts w:hint="eastAsia"/>
          <w:sz w:val="24"/>
          <w:szCs w:val="24"/>
          <w:lang w:val="en-US" w:eastAsia="zh-CN"/>
        </w:rPr>
        <w:t>“</w:t>
      </w:r>
      <w:r>
        <w:rPr>
          <w:rFonts w:hint="default"/>
          <w:sz w:val="24"/>
          <w:szCs w:val="24"/>
          <w:lang w:val="en-US" w:eastAsia="zh-CN"/>
        </w:rPr>
        <w:t>节电</w:t>
      </w:r>
      <w:r>
        <w:rPr>
          <w:rFonts w:hint="eastAsia"/>
          <w:sz w:val="24"/>
          <w:szCs w:val="24"/>
          <w:lang w:val="en-US" w:eastAsia="zh-CN"/>
        </w:rPr>
        <w:t>”</w:t>
      </w:r>
      <w:r>
        <w:rPr>
          <w:rFonts w:hint="default"/>
          <w:sz w:val="24"/>
          <w:szCs w:val="24"/>
          <w:lang w:val="en-US" w:eastAsia="zh-CN"/>
        </w:rPr>
        <w:t>概念转化为具体的行动方案，在真实问题解决中培养节能意识和公民责任感。</w:t>
      </w:r>
    </w:p>
    <w:p w14:paraId="390957B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五年级学生已具备初步的数据计算能力和方案设计能力，对生活中的电器有基本认知，但往往停留在</w:t>
      </w:r>
      <w:r>
        <w:rPr>
          <w:rFonts w:hint="eastAsia"/>
          <w:sz w:val="24"/>
          <w:szCs w:val="24"/>
          <w:lang w:val="en-US" w:eastAsia="zh-CN"/>
        </w:rPr>
        <w:t>“</w:t>
      </w:r>
      <w:r>
        <w:rPr>
          <w:rFonts w:hint="default"/>
          <w:sz w:val="24"/>
          <w:szCs w:val="24"/>
          <w:lang w:val="en-US" w:eastAsia="zh-CN"/>
        </w:rPr>
        <w:t>知道要节电</w:t>
      </w:r>
      <w:r>
        <w:rPr>
          <w:rFonts w:hint="eastAsia"/>
          <w:sz w:val="24"/>
          <w:szCs w:val="24"/>
          <w:lang w:val="en-US" w:eastAsia="zh-CN"/>
        </w:rPr>
        <w:t>”</w:t>
      </w:r>
      <w:r>
        <w:rPr>
          <w:rFonts w:hint="default"/>
          <w:sz w:val="24"/>
          <w:szCs w:val="24"/>
          <w:lang w:val="en-US" w:eastAsia="zh-CN"/>
        </w:rPr>
        <w:t>的层面，缺乏</w:t>
      </w:r>
      <w:r>
        <w:rPr>
          <w:rFonts w:hint="eastAsia"/>
          <w:sz w:val="24"/>
          <w:szCs w:val="24"/>
          <w:lang w:val="en-US" w:eastAsia="zh-CN"/>
        </w:rPr>
        <w:t>“</w:t>
      </w:r>
      <w:r>
        <w:rPr>
          <w:rFonts w:hint="default"/>
          <w:sz w:val="24"/>
          <w:szCs w:val="24"/>
          <w:lang w:val="en-US" w:eastAsia="zh-CN"/>
        </w:rPr>
        <w:t>怎么节电</w:t>
      </w:r>
      <w:r>
        <w:rPr>
          <w:rFonts w:hint="eastAsia"/>
          <w:sz w:val="24"/>
          <w:szCs w:val="24"/>
          <w:lang w:val="en-US" w:eastAsia="zh-CN"/>
        </w:rPr>
        <w:t>”</w:t>
      </w:r>
      <w:r>
        <w:rPr>
          <w:rFonts w:hint="default"/>
          <w:sz w:val="24"/>
          <w:szCs w:val="24"/>
          <w:lang w:val="en-US" w:eastAsia="zh-CN"/>
        </w:rPr>
        <w:t>的具体方法和行动内驱力。学生对电的来源、电器的耗电差异、待机耗电等概念较为模糊，对</w:t>
      </w:r>
      <w:r>
        <w:rPr>
          <w:rFonts w:hint="eastAsia"/>
          <w:sz w:val="24"/>
          <w:szCs w:val="24"/>
          <w:lang w:val="en-US" w:eastAsia="zh-CN"/>
        </w:rPr>
        <w:t>“</w:t>
      </w:r>
      <w:r>
        <w:rPr>
          <w:rFonts w:hint="default"/>
          <w:sz w:val="24"/>
          <w:szCs w:val="24"/>
          <w:lang w:val="en-US" w:eastAsia="zh-CN"/>
        </w:rPr>
        <w:t>个人行动与宏观资源的关系</w:t>
      </w:r>
      <w:r>
        <w:rPr>
          <w:rFonts w:hint="eastAsia"/>
          <w:sz w:val="24"/>
          <w:szCs w:val="24"/>
          <w:lang w:val="en-US" w:eastAsia="zh-CN"/>
        </w:rPr>
        <w:t>”</w:t>
      </w:r>
      <w:r>
        <w:rPr>
          <w:rFonts w:hint="default"/>
          <w:sz w:val="24"/>
          <w:szCs w:val="24"/>
          <w:lang w:val="en-US" w:eastAsia="zh-CN"/>
        </w:rPr>
        <w:t>缺乏直观感受。本节课将引导他们通过调查、计算、对比等方法，从</w:t>
      </w:r>
      <w:r>
        <w:rPr>
          <w:rFonts w:hint="eastAsia"/>
          <w:sz w:val="24"/>
          <w:szCs w:val="24"/>
          <w:lang w:val="en-US" w:eastAsia="zh-CN"/>
        </w:rPr>
        <w:t>“</w:t>
      </w:r>
      <w:r>
        <w:rPr>
          <w:rFonts w:hint="default"/>
          <w:sz w:val="24"/>
          <w:szCs w:val="24"/>
          <w:lang w:val="en-US" w:eastAsia="zh-CN"/>
        </w:rPr>
        <w:t>知道</w:t>
      </w:r>
      <w:r>
        <w:rPr>
          <w:rFonts w:hint="eastAsia"/>
          <w:sz w:val="24"/>
          <w:szCs w:val="24"/>
          <w:lang w:val="en-US" w:eastAsia="zh-CN"/>
        </w:rPr>
        <w:t>”</w:t>
      </w:r>
      <w:r>
        <w:rPr>
          <w:rFonts w:hint="default"/>
          <w:sz w:val="24"/>
          <w:szCs w:val="24"/>
          <w:lang w:val="en-US" w:eastAsia="zh-CN"/>
        </w:rPr>
        <w:t>走向</w:t>
      </w:r>
      <w:r>
        <w:rPr>
          <w:rFonts w:hint="eastAsia"/>
          <w:sz w:val="24"/>
          <w:szCs w:val="24"/>
          <w:lang w:val="en-US" w:eastAsia="zh-CN"/>
        </w:rPr>
        <w:t>“</w:t>
      </w:r>
      <w:r>
        <w:rPr>
          <w:rFonts w:hint="default"/>
          <w:sz w:val="24"/>
          <w:szCs w:val="24"/>
          <w:lang w:val="en-US" w:eastAsia="zh-CN"/>
        </w:rPr>
        <w:t>行动</w:t>
      </w:r>
      <w:r>
        <w:rPr>
          <w:rFonts w:hint="eastAsia"/>
          <w:sz w:val="24"/>
          <w:szCs w:val="24"/>
          <w:lang w:val="en-US" w:eastAsia="zh-CN"/>
        </w:rPr>
        <w:t>”</w:t>
      </w:r>
      <w:r>
        <w:rPr>
          <w:rFonts w:hint="default"/>
          <w:sz w:val="24"/>
          <w:szCs w:val="24"/>
          <w:lang w:val="en-US" w:eastAsia="zh-CN"/>
        </w:rPr>
        <w:t>，并通过全国数据换算，感受个人微小行动汇聚成的巨大力量。</w:t>
      </w:r>
    </w:p>
    <w:p w14:paraId="72ADC22D">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r>
        <w:rPr>
          <w:rFonts w:hint="default"/>
          <w:b/>
          <w:bCs/>
          <w:sz w:val="28"/>
          <w:szCs w:val="28"/>
          <w:lang w:val="en-US" w:eastAsia="zh-CN"/>
        </w:rPr>
        <w:t>【活动目标】</w:t>
      </w:r>
    </w:p>
    <w:p w14:paraId="493D7669">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价值体认：</w:t>
      </w:r>
      <w:r>
        <w:rPr>
          <w:rFonts w:hint="default"/>
          <w:sz w:val="24"/>
          <w:szCs w:val="24"/>
          <w:lang w:val="en-US" w:eastAsia="zh-CN"/>
        </w:rPr>
        <w:t>通过计算家庭用电量与全国资源换算，深刻理解节约用电对保护能源、减少排放的现实意义，树立</w:t>
      </w:r>
      <w:r>
        <w:rPr>
          <w:rFonts w:hint="eastAsia"/>
          <w:sz w:val="24"/>
          <w:szCs w:val="24"/>
          <w:lang w:val="en-US" w:eastAsia="zh-CN"/>
        </w:rPr>
        <w:t>“</w:t>
      </w:r>
      <w:r>
        <w:rPr>
          <w:rFonts w:hint="default"/>
          <w:sz w:val="24"/>
          <w:szCs w:val="24"/>
          <w:lang w:val="en-US" w:eastAsia="zh-CN"/>
        </w:rPr>
        <w:t>节电就是守护绿水青山</w:t>
      </w:r>
      <w:r>
        <w:rPr>
          <w:rFonts w:hint="eastAsia"/>
          <w:sz w:val="24"/>
          <w:szCs w:val="24"/>
          <w:lang w:val="en-US" w:eastAsia="zh-CN"/>
        </w:rPr>
        <w:t>”</w:t>
      </w:r>
      <w:r>
        <w:rPr>
          <w:rFonts w:hint="default"/>
          <w:sz w:val="24"/>
          <w:szCs w:val="24"/>
          <w:lang w:val="en-US" w:eastAsia="zh-CN"/>
        </w:rPr>
        <w:t>的资源观。</w:t>
      </w:r>
    </w:p>
    <w:p w14:paraId="50A43F06">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责任担当：</w:t>
      </w:r>
      <w:r>
        <w:rPr>
          <w:rFonts w:hint="default"/>
          <w:sz w:val="24"/>
          <w:szCs w:val="24"/>
          <w:lang w:val="en-US" w:eastAsia="zh-CN"/>
        </w:rPr>
        <w:t>在小组合作中扮演</w:t>
      </w:r>
      <w:r>
        <w:rPr>
          <w:rFonts w:hint="eastAsia"/>
          <w:sz w:val="24"/>
          <w:szCs w:val="24"/>
          <w:lang w:val="en-US" w:eastAsia="zh-CN"/>
        </w:rPr>
        <w:t>“</w:t>
      </w:r>
      <w:r>
        <w:rPr>
          <w:rFonts w:hint="default"/>
          <w:sz w:val="24"/>
          <w:szCs w:val="24"/>
          <w:lang w:val="en-US" w:eastAsia="zh-CN"/>
        </w:rPr>
        <w:t>家庭节电分析师</w:t>
      </w:r>
      <w:r>
        <w:rPr>
          <w:rFonts w:hint="eastAsia"/>
          <w:sz w:val="24"/>
          <w:szCs w:val="24"/>
          <w:lang w:val="en-US" w:eastAsia="zh-CN"/>
        </w:rPr>
        <w:t>”</w:t>
      </w:r>
      <w:r>
        <w:rPr>
          <w:rFonts w:hint="default"/>
          <w:sz w:val="24"/>
          <w:szCs w:val="24"/>
          <w:lang w:val="en-US" w:eastAsia="zh-CN"/>
        </w:rPr>
        <w:t>角色，形成严谨探究、团队协作的态度，并立志成为节电宣传员，影响身边的人。</w:t>
      </w:r>
    </w:p>
    <w:p w14:paraId="588335D9">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问题解决：</w:t>
      </w:r>
      <w:r>
        <w:rPr>
          <w:rFonts w:hint="default"/>
          <w:sz w:val="24"/>
          <w:szCs w:val="24"/>
          <w:lang w:val="en-US" w:eastAsia="zh-CN"/>
        </w:rPr>
        <w:t>能发现家庭中的具体费电问题，运用</w:t>
      </w:r>
      <w:r>
        <w:rPr>
          <w:rFonts w:hint="eastAsia"/>
          <w:sz w:val="24"/>
          <w:szCs w:val="24"/>
          <w:lang w:val="en-US" w:eastAsia="zh-CN"/>
        </w:rPr>
        <w:t>“</w:t>
      </w:r>
      <w:r>
        <w:rPr>
          <w:rFonts w:hint="default"/>
          <w:sz w:val="24"/>
          <w:szCs w:val="24"/>
          <w:lang w:val="en-US" w:eastAsia="zh-CN"/>
        </w:rPr>
        <w:t>观察、记录、计算、对比</w:t>
      </w:r>
      <w:r>
        <w:rPr>
          <w:rFonts w:hint="eastAsia"/>
          <w:sz w:val="24"/>
          <w:szCs w:val="24"/>
          <w:lang w:val="en-US" w:eastAsia="zh-CN"/>
        </w:rPr>
        <w:t>”</w:t>
      </w:r>
      <w:r>
        <w:rPr>
          <w:rFonts w:hint="default"/>
          <w:sz w:val="24"/>
          <w:szCs w:val="24"/>
          <w:lang w:val="en-US" w:eastAsia="zh-CN"/>
        </w:rPr>
        <w:t>等方法分析问题，</w:t>
      </w:r>
      <w:r>
        <w:rPr>
          <w:rFonts w:hint="eastAsia"/>
          <w:sz w:val="24"/>
          <w:szCs w:val="24"/>
          <w:lang w:val="en-US" w:eastAsia="zh-CN"/>
        </w:rPr>
        <w:t>寻找节电小妙招，</w:t>
      </w:r>
      <w:r>
        <w:rPr>
          <w:rFonts w:hint="default"/>
          <w:sz w:val="24"/>
          <w:szCs w:val="24"/>
          <w:lang w:val="en-US" w:eastAsia="zh-CN"/>
        </w:rPr>
        <w:t>制定出具体、可操作的家庭节电改进方案。</w:t>
      </w:r>
    </w:p>
    <w:p w14:paraId="6523BE8D">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创意物化：</w:t>
      </w:r>
      <w:r>
        <w:rPr>
          <w:rFonts w:hint="default"/>
          <w:sz w:val="24"/>
          <w:szCs w:val="24"/>
          <w:lang w:val="en-US" w:eastAsia="zh-CN"/>
        </w:rPr>
        <w:t>产出</w:t>
      </w:r>
      <w:r>
        <w:rPr>
          <w:rFonts w:hint="eastAsia"/>
          <w:sz w:val="24"/>
          <w:szCs w:val="24"/>
          <w:lang w:val="en-US" w:eastAsia="zh-CN"/>
        </w:rPr>
        <w:t>“</w:t>
      </w:r>
      <w:r>
        <w:rPr>
          <w:rFonts w:hint="default"/>
          <w:sz w:val="24"/>
          <w:szCs w:val="24"/>
          <w:lang w:val="en-US" w:eastAsia="zh-CN"/>
        </w:rPr>
        <w:t>家庭节电行动方案</w:t>
      </w:r>
      <w:r>
        <w:rPr>
          <w:rFonts w:hint="eastAsia"/>
          <w:sz w:val="24"/>
          <w:szCs w:val="24"/>
          <w:lang w:val="en-US" w:eastAsia="zh-CN"/>
        </w:rPr>
        <w:t>”</w:t>
      </w:r>
      <w:r>
        <w:rPr>
          <w:rFonts w:hint="default"/>
          <w:sz w:val="24"/>
          <w:szCs w:val="24"/>
          <w:lang w:val="en-US" w:eastAsia="zh-CN"/>
        </w:rPr>
        <w:t>与</w:t>
      </w:r>
      <w:r>
        <w:rPr>
          <w:rFonts w:hint="eastAsia"/>
          <w:sz w:val="24"/>
          <w:szCs w:val="24"/>
          <w:lang w:val="en-US" w:eastAsia="zh-CN"/>
        </w:rPr>
        <w:t>“</w:t>
      </w:r>
      <w:r>
        <w:rPr>
          <w:rFonts w:hint="default"/>
          <w:sz w:val="24"/>
          <w:szCs w:val="24"/>
          <w:lang w:val="en-US" w:eastAsia="zh-CN"/>
        </w:rPr>
        <w:t>节电宣传创意</w:t>
      </w:r>
      <w:r>
        <w:rPr>
          <w:rFonts w:hint="eastAsia"/>
          <w:sz w:val="24"/>
          <w:szCs w:val="24"/>
          <w:lang w:val="en-US" w:eastAsia="zh-CN"/>
        </w:rPr>
        <w:t>”</w:t>
      </w:r>
      <w:r>
        <w:rPr>
          <w:rFonts w:hint="default"/>
          <w:sz w:val="24"/>
          <w:szCs w:val="24"/>
          <w:lang w:val="en-US" w:eastAsia="zh-CN"/>
        </w:rPr>
        <w:t>，并能将方案延伸至学校或社区场景。</w:t>
      </w:r>
    </w:p>
    <w:p w14:paraId="43D94478">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r>
        <w:rPr>
          <w:rFonts w:hint="default"/>
          <w:b/>
          <w:bCs/>
          <w:sz w:val="28"/>
          <w:szCs w:val="28"/>
          <w:lang w:val="en-US" w:eastAsia="zh-CN"/>
        </w:rPr>
        <w:t>【活动重难点】</w:t>
      </w:r>
    </w:p>
    <w:p w14:paraId="7A47826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重点：掌握</w:t>
      </w:r>
      <w:r>
        <w:rPr>
          <w:rFonts w:hint="eastAsia"/>
          <w:sz w:val="24"/>
          <w:szCs w:val="24"/>
          <w:lang w:val="en-US" w:eastAsia="zh-CN"/>
        </w:rPr>
        <w:t>“</w:t>
      </w:r>
      <w:r>
        <w:rPr>
          <w:rFonts w:hint="default"/>
          <w:sz w:val="24"/>
          <w:szCs w:val="24"/>
          <w:lang w:val="en-US" w:eastAsia="zh-CN"/>
        </w:rPr>
        <w:t>发现</w:t>
      </w:r>
      <w:r>
        <w:rPr>
          <w:rFonts w:hint="eastAsia"/>
          <w:sz w:val="24"/>
          <w:szCs w:val="24"/>
          <w:lang w:val="en-US" w:eastAsia="zh-CN"/>
        </w:rPr>
        <w:t>—</w:t>
      </w:r>
      <w:r>
        <w:rPr>
          <w:rFonts w:hint="default"/>
          <w:sz w:val="24"/>
          <w:szCs w:val="24"/>
          <w:lang w:val="en-US" w:eastAsia="zh-CN"/>
        </w:rPr>
        <w:t>计算</w:t>
      </w:r>
      <w:r>
        <w:rPr>
          <w:rFonts w:hint="eastAsia"/>
          <w:sz w:val="24"/>
          <w:szCs w:val="24"/>
          <w:lang w:val="en-US" w:eastAsia="zh-CN"/>
        </w:rPr>
        <w:t>—</w:t>
      </w:r>
      <w:r>
        <w:rPr>
          <w:rFonts w:hint="default"/>
          <w:sz w:val="24"/>
          <w:szCs w:val="24"/>
          <w:lang w:val="en-US" w:eastAsia="zh-CN"/>
        </w:rPr>
        <w:t>对比</w:t>
      </w:r>
      <w:r>
        <w:rPr>
          <w:rFonts w:hint="eastAsia"/>
          <w:sz w:val="24"/>
          <w:szCs w:val="24"/>
          <w:lang w:val="en-US" w:eastAsia="zh-CN"/>
        </w:rPr>
        <w:t>—</w:t>
      </w:r>
      <w:r>
        <w:rPr>
          <w:rFonts w:hint="default"/>
          <w:sz w:val="24"/>
          <w:szCs w:val="24"/>
          <w:lang w:val="en-US" w:eastAsia="zh-CN"/>
        </w:rPr>
        <w:t>建议</w:t>
      </w:r>
      <w:r>
        <w:rPr>
          <w:rFonts w:hint="eastAsia"/>
          <w:sz w:val="24"/>
          <w:szCs w:val="24"/>
          <w:lang w:val="en-US" w:eastAsia="zh-CN"/>
        </w:rPr>
        <w:t>”</w:t>
      </w:r>
      <w:r>
        <w:rPr>
          <w:rFonts w:hint="default"/>
          <w:sz w:val="24"/>
          <w:szCs w:val="24"/>
          <w:lang w:val="en-US" w:eastAsia="zh-CN"/>
        </w:rPr>
        <w:t>的节电探究方法，完成一份基于真实数据的家庭节电行动方案。</w:t>
      </w:r>
    </w:p>
    <w:p w14:paraId="478CD28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难点：将家庭节电数据与全国资源总量进行关联换算，理解</w:t>
      </w:r>
      <w:r>
        <w:rPr>
          <w:rFonts w:hint="eastAsia"/>
          <w:sz w:val="24"/>
          <w:szCs w:val="24"/>
          <w:lang w:val="en-US" w:eastAsia="zh-CN"/>
        </w:rPr>
        <w:t>“</w:t>
      </w:r>
      <w:r>
        <w:rPr>
          <w:rFonts w:hint="default"/>
          <w:sz w:val="24"/>
          <w:szCs w:val="24"/>
          <w:lang w:val="en-US" w:eastAsia="zh-CN"/>
        </w:rPr>
        <w:t>小行动×14亿</w:t>
      </w:r>
      <w:r>
        <w:rPr>
          <w:rFonts w:hint="eastAsia"/>
          <w:sz w:val="24"/>
          <w:szCs w:val="24"/>
          <w:lang w:val="en-US" w:eastAsia="zh-CN"/>
        </w:rPr>
        <w:t>=</w:t>
      </w:r>
      <w:r>
        <w:rPr>
          <w:rFonts w:hint="default"/>
          <w:sz w:val="24"/>
          <w:szCs w:val="24"/>
          <w:lang w:val="en-US" w:eastAsia="zh-CN"/>
        </w:rPr>
        <w:t>大力量</w:t>
      </w:r>
      <w:r>
        <w:rPr>
          <w:rFonts w:hint="eastAsia"/>
          <w:sz w:val="24"/>
          <w:szCs w:val="24"/>
          <w:lang w:val="en-US" w:eastAsia="zh-CN"/>
        </w:rPr>
        <w:t>”</w:t>
      </w:r>
      <w:r>
        <w:rPr>
          <w:rFonts w:hint="default"/>
          <w:sz w:val="24"/>
          <w:szCs w:val="24"/>
          <w:lang w:val="en-US" w:eastAsia="zh-CN"/>
        </w:rPr>
        <w:t>的宏观价值。</w:t>
      </w:r>
    </w:p>
    <w:p w14:paraId="3863B1A6">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r>
        <w:rPr>
          <w:rFonts w:hint="default"/>
          <w:b/>
          <w:bCs/>
          <w:sz w:val="28"/>
          <w:szCs w:val="28"/>
          <w:lang w:val="en-US" w:eastAsia="zh-CN"/>
        </w:rPr>
        <w:t>【活动准备】</w:t>
      </w:r>
    </w:p>
    <w:p w14:paraId="69791FC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教师准备：多媒体课件</w:t>
      </w:r>
      <w:r>
        <w:rPr>
          <w:rFonts w:hint="eastAsia"/>
          <w:sz w:val="24"/>
          <w:szCs w:val="24"/>
          <w:lang w:val="en-US" w:eastAsia="zh-CN"/>
        </w:rPr>
        <w:t>、</w:t>
      </w:r>
      <w:r>
        <w:rPr>
          <w:rFonts w:hint="default"/>
          <w:sz w:val="24"/>
          <w:szCs w:val="24"/>
          <w:lang w:val="en-US" w:eastAsia="zh-CN"/>
        </w:rPr>
        <w:t>家庭平面图模板、电器功率参考表、节电妙招锦囊、节电行动方案表、资源换算数据卡、勋章图案</w:t>
      </w:r>
      <w:r>
        <w:rPr>
          <w:rFonts w:hint="eastAsia"/>
          <w:sz w:val="24"/>
          <w:szCs w:val="24"/>
          <w:lang w:val="en-US" w:eastAsia="zh-CN"/>
        </w:rPr>
        <w:t>、</w:t>
      </w:r>
      <w:r>
        <w:rPr>
          <w:rFonts w:hint="default"/>
          <w:sz w:val="24"/>
          <w:szCs w:val="24"/>
          <w:lang w:val="en-US" w:eastAsia="zh-CN"/>
        </w:rPr>
        <w:t>邀请科学老师协同教学</w:t>
      </w:r>
    </w:p>
    <w:p w14:paraId="7D707DE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学生准备：课前完成</w:t>
      </w:r>
      <w:r>
        <w:rPr>
          <w:rFonts w:hint="eastAsia"/>
          <w:sz w:val="24"/>
          <w:szCs w:val="24"/>
          <w:lang w:val="en-US" w:eastAsia="zh-CN"/>
        </w:rPr>
        <w:t>“</w:t>
      </w:r>
      <w:r>
        <w:rPr>
          <w:rFonts w:hint="default"/>
          <w:sz w:val="24"/>
          <w:szCs w:val="24"/>
          <w:lang w:val="en-US" w:eastAsia="zh-CN"/>
        </w:rPr>
        <w:t>家庭用电账单小调查</w:t>
      </w:r>
      <w:r>
        <w:rPr>
          <w:rFonts w:hint="eastAsia"/>
          <w:sz w:val="24"/>
          <w:szCs w:val="24"/>
          <w:lang w:val="en-US" w:eastAsia="zh-CN"/>
        </w:rPr>
        <w:t>”，四人小组分工、汇报常规。</w:t>
      </w:r>
    </w:p>
    <w:p w14:paraId="12EC8E3A">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sz w:val="24"/>
          <w:szCs w:val="24"/>
          <w:lang w:val="en-US" w:eastAsia="zh-CN"/>
        </w:rPr>
      </w:pPr>
      <w:r>
        <w:rPr>
          <w:rFonts w:hint="default"/>
          <w:b/>
          <w:bCs/>
          <w:sz w:val="28"/>
          <w:szCs w:val="28"/>
          <w:lang w:val="en-US" w:eastAsia="zh-CN"/>
        </w:rPr>
        <w:t>【活动</w:t>
      </w:r>
      <w:r>
        <w:rPr>
          <w:rFonts w:hint="eastAsia"/>
          <w:b/>
          <w:bCs/>
          <w:sz w:val="28"/>
          <w:szCs w:val="28"/>
          <w:lang w:val="en-US" w:eastAsia="zh-CN"/>
        </w:rPr>
        <w:t>流程</w:t>
      </w:r>
      <w:r>
        <w:rPr>
          <w:rFonts w:hint="default"/>
          <w:b/>
          <w:bCs/>
          <w:sz w:val="28"/>
          <w:szCs w:val="28"/>
          <w:lang w:val="en-US" w:eastAsia="zh-CN"/>
        </w:rPr>
        <w:t>】</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2300"/>
        <w:gridCol w:w="2420"/>
        <w:gridCol w:w="2893"/>
      </w:tblGrid>
      <w:tr w14:paraId="7E4A2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 w:type="dxa"/>
            <w:shd w:val="clear" w:color="auto" w:fill="8DB3E2"/>
            <w:noWrap w:val="0"/>
            <w:vAlign w:val="top"/>
          </w:tcPr>
          <w:p w14:paraId="03AA900B">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b/>
                <w:bCs/>
                <w:sz w:val="24"/>
                <w:szCs w:val="24"/>
                <w:vertAlign w:val="baseline"/>
                <w:lang w:val="en-US" w:eastAsia="zh-CN"/>
              </w:rPr>
            </w:pPr>
            <w:r>
              <w:rPr>
                <w:rFonts w:hint="default"/>
                <w:b/>
                <w:bCs/>
                <w:sz w:val="24"/>
                <w:szCs w:val="24"/>
                <w:lang w:val="en-US" w:eastAsia="zh-CN"/>
              </w:rPr>
              <w:t>环节</w:t>
            </w:r>
          </w:p>
        </w:tc>
        <w:tc>
          <w:tcPr>
            <w:tcW w:w="2300" w:type="dxa"/>
            <w:shd w:val="clear" w:color="auto" w:fill="8DB3E2"/>
            <w:noWrap w:val="0"/>
            <w:vAlign w:val="top"/>
          </w:tcPr>
          <w:p w14:paraId="0C90E7C7">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b/>
                <w:bCs/>
                <w:sz w:val="24"/>
                <w:szCs w:val="24"/>
                <w:vertAlign w:val="baseline"/>
                <w:lang w:val="en-US" w:eastAsia="zh-CN"/>
              </w:rPr>
            </w:pPr>
            <w:r>
              <w:rPr>
                <w:rFonts w:hint="default"/>
                <w:b/>
                <w:bCs/>
                <w:sz w:val="24"/>
                <w:szCs w:val="24"/>
                <w:lang w:val="en-US" w:eastAsia="zh-CN"/>
              </w:rPr>
              <w:t>名称</w:t>
            </w:r>
          </w:p>
        </w:tc>
        <w:tc>
          <w:tcPr>
            <w:tcW w:w="2420" w:type="dxa"/>
            <w:shd w:val="clear" w:color="auto" w:fill="8DB3E2"/>
            <w:noWrap w:val="0"/>
            <w:vAlign w:val="top"/>
          </w:tcPr>
          <w:p w14:paraId="7739D3CE">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b/>
                <w:bCs/>
                <w:sz w:val="24"/>
                <w:szCs w:val="24"/>
                <w:vertAlign w:val="baseline"/>
                <w:lang w:val="en-US" w:eastAsia="zh-CN"/>
              </w:rPr>
            </w:pPr>
            <w:r>
              <w:rPr>
                <w:rFonts w:hint="default"/>
                <w:b/>
                <w:bCs/>
                <w:sz w:val="24"/>
                <w:szCs w:val="24"/>
                <w:lang w:val="en-US" w:eastAsia="zh-CN"/>
              </w:rPr>
              <w:t>核心任务</w:t>
            </w:r>
          </w:p>
        </w:tc>
        <w:tc>
          <w:tcPr>
            <w:tcW w:w="2893" w:type="dxa"/>
            <w:shd w:val="clear" w:color="auto" w:fill="8DB3E2"/>
            <w:noWrap w:val="0"/>
            <w:vAlign w:val="top"/>
          </w:tcPr>
          <w:p w14:paraId="25EA4F25">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b/>
                <w:bCs/>
                <w:sz w:val="24"/>
                <w:szCs w:val="24"/>
                <w:lang w:eastAsia="zh-CN"/>
              </w:rPr>
            </w:pPr>
            <w:r>
              <w:rPr>
                <w:rFonts w:hint="default"/>
                <w:b/>
                <w:bCs/>
                <w:sz w:val="24"/>
                <w:szCs w:val="24"/>
                <w:lang w:eastAsia="zh-CN"/>
              </w:rPr>
              <w:t>活动任务</w:t>
            </w:r>
          </w:p>
        </w:tc>
      </w:tr>
      <w:tr w14:paraId="74D37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 w:type="dxa"/>
            <w:shd w:val="clear" w:color="auto" w:fill="C7DAF1"/>
            <w:noWrap w:val="0"/>
            <w:vAlign w:val="top"/>
          </w:tcPr>
          <w:p w14:paraId="78D54E31">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sz w:val="24"/>
                <w:szCs w:val="24"/>
                <w:vertAlign w:val="baseline"/>
                <w:lang w:val="en-US" w:eastAsia="zh-CN"/>
              </w:rPr>
            </w:pPr>
            <w:r>
              <w:rPr>
                <w:rFonts w:hint="eastAsia"/>
                <w:sz w:val="24"/>
                <w:szCs w:val="24"/>
                <w:vertAlign w:val="baseline"/>
                <w:lang w:val="en-US" w:eastAsia="zh-CN"/>
              </w:rPr>
              <w:t>一</w:t>
            </w:r>
          </w:p>
        </w:tc>
        <w:tc>
          <w:tcPr>
            <w:tcW w:w="2300" w:type="dxa"/>
            <w:shd w:val="clear" w:color="auto" w:fill="C7DAF1"/>
            <w:noWrap w:val="0"/>
            <w:vAlign w:val="top"/>
          </w:tcPr>
          <w:p w14:paraId="0B6728B3">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我是</w:t>
            </w:r>
            <w:r>
              <w:rPr>
                <w:rFonts w:hint="eastAsia"/>
                <w:sz w:val="24"/>
                <w:szCs w:val="24"/>
                <w:lang w:val="en-US" w:eastAsia="zh-CN"/>
              </w:rPr>
              <w:t>“</w:t>
            </w:r>
            <w:r>
              <w:rPr>
                <w:rFonts w:hint="default"/>
                <w:sz w:val="24"/>
                <w:szCs w:val="24"/>
                <w:lang w:val="en-US" w:eastAsia="zh-CN"/>
              </w:rPr>
              <w:t>节电小侦探</w:t>
            </w:r>
            <w:r>
              <w:rPr>
                <w:rFonts w:hint="eastAsia"/>
                <w:sz w:val="24"/>
                <w:szCs w:val="24"/>
                <w:lang w:val="en-US" w:eastAsia="zh-CN"/>
              </w:rPr>
              <w:t>”</w:t>
            </w:r>
          </w:p>
        </w:tc>
        <w:tc>
          <w:tcPr>
            <w:tcW w:w="2420" w:type="dxa"/>
            <w:shd w:val="clear" w:color="auto" w:fill="C7DAF1"/>
            <w:noWrap w:val="0"/>
            <w:vAlign w:val="top"/>
          </w:tcPr>
          <w:p w14:paraId="1FB3565C">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直击痛点，唤醒意识</w:t>
            </w:r>
          </w:p>
        </w:tc>
        <w:tc>
          <w:tcPr>
            <w:tcW w:w="2893" w:type="dxa"/>
            <w:shd w:val="clear" w:color="auto" w:fill="C7DAF1"/>
            <w:noWrap w:val="0"/>
            <w:vAlign w:val="top"/>
          </w:tcPr>
          <w:p w14:paraId="4ADFCEF1">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default"/>
                <w:sz w:val="24"/>
                <w:szCs w:val="24"/>
                <w:lang w:eastAsia="zh-CN"/>
              </w:rPr>
              <w:t>猜一</w:t>
            </w:r>
            <w:r>
              <w:rPr>
                <w:rFonts w:hint="eastAsia"/>
                <w:sz w:val="24"/>
                <w:szCs w:val="24"/>
                <w:lang w:val="en-US" w:eastAsia="zh-CN"/>
              </w:rPr>
              <w:t>猜热门图片</w:t>
            </w:r>
          </w:p>
          <w:p w14:paraId="4CE7109C">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r>
              <w:rPr>
                <w:rFonts w:hint="eastAsia"/>
                <w:sz w:val="24"/>
                <w:szCs w:val="24"/>
                <w:lang w:val="en-US" w:eastAsia="zh-CN"/>
              </w:rPr>
              <w:t>分一分新旧能源</w:t>
            </w:r>
          </w:p>
        </w:tc>
      </w:tr>
      <w:tr w14:paraId="7DC50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 w:type="dxa"/>
            <w:shd w:val="clear" w:color="auto" w:fill="8DB3E2"/>
            <w:noWrap w:val="0"/>
            <w:vAlign w:val="top"/>
          </w:tcPr>
          <w:p w14:paraId="1FF8A8BE">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eastAsia"/>
                <w:sz w:val="24"/>
                <w:szCs w:val="24"/>
                <w:vertAlign w:val="baseline"/>
                <w:lang w:val="en-US" w:eastAsia="zh-CN"/>
              </w:rPr>
            </w:pPr>
          </w:p>
          <w:p w14:paraId="527F9C9B">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sz w:val="24"/>
                <w:szCs w:val="24"/>
                <w:vertAlign w:val="baseline"/>
                <w:lang w:val="en-US" w:eastAsia="zh-CN"/>
              </w:rPr>
            </w:pPr>
            <w:r>
              <w:rPr>
                <w:rFonts w:hint="eastAsia"/>
                <w:sz w:val="24"/>
                <w:szCs w:val="24"/>
                <w:vertAlign w:val="baseline"/>
                <w:lang w:val="en-US" w:eastAsia="zh-CN"/>
              </w:rPr>
              <w:t>二</w:t>
            </w:r>
          </w:p>
        </w:tc>
        <w:tc>
          <w:tcPr>
            <w:tcW w:w="2300" w:type="dxa"/>
            <w:shd w:val="clear" w:color="auto" w:fill="8DB3E2"/>
            <w:noWrap w:val="0"/>
            <w:vAlign w:val="top"/>
          </w:tcPr>
          <w:p w14:paraId="2B6772B1">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p>
          <w:p w14:paraId="11A4454C">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我是</w:t>
            </w:r>
            <w:r>
              <w:rPr>
                <w:rFonts w:hint="eastAsia"/>
                <w:sz w:val="24"/>
                <w:szCs w:val="24"/>
                <w:lang w:val="en-US" w:eastAsia="zh-CN"/>
              </w:rPr>
              <w:t>“</w:t>
            </w:r>
            <w:r>
              <w:rPr>
                <w:rFonts w:hint="default"/>
                <w:sz w:val="24"/>
                <w:szCs w:val="24"/>
                <w:lang w:val="en-US" w:eastAsia="zh-CN"/>
              </w:rPr>
              <w:t>用电分析师</w:t>
            </w:r>
            <w:r>
              <w:rPr>
                <w:rFonts w:hint="eastAsia"/>
                <w:sz w:val="24"/>
                <w:szCs w:val="24"/>
                <w:lang w:val="en-US" w:eastAsia="zh-CN"/>
              </w:rPr>
              <w:t>”</w:t>
            </w:r>
          </w:p>
        </w:tc>
        <w:tc>
          <w:tcPr>
            <w:tcW w:w="2420" w:type="dxa"/>
            <w:shd w:val="clear" w:color="auto" w:fill="8DB3E2"/>
            <w:noWrap w:val="0"/>
            <w:vAlign w:val="top"/>
          </w:tcPr>
          <w:p w14:paraId="5D207620">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p>
          <w:p w14:paraId="6A11C000">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算清电费，看清浪费</w:t>
            </w:r>
          </w:p>
        </w:tc>
        <w:tc>
          <w:tcPr>
            <w:tcW w:w="2893" w:type="dxa"/>
            <w:shd w:val="clear" w:color="auto" w:fill="8DB3E2"/>
            <w:noWrap w:val="0"/>
            <w:vAlign w:val="top"/>
          </w:tcPr>
          <w:p w14:paraId="79886B22">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找一找家用电器</w:t>
            </w:r>
          </w:p>
          <w:p w14:paraId="0F7B5B15">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看一看用电账单</w:t>
            </w:r>
          </w:p>
          <w:p w14:paraId="7342DCDB">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探一探节电妙招</w:t>
            </w:r>
          </w:p>
          <w:p w14:paraId="426B6BB8">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r>
              <w:rPr>
                <w:rFonts w:hint="eastAsia"/>
                <w:sz w:val="24"/>
                <w:szCs w:val="24"/>
                <w:lang w:val="en-US" w:eastAsia="zh-CN"/>
              </w:rPr>
              <w:t>算一算累积耗电</w:t>
            </w:r>
          </w:p>
        </w:tc>
      </w:tr>
      <w:tr w14:paraId="29CDF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 w:type="dxa"/>
            <w:shd w:val="clear" w:color="auto" w:fill="C7DAF1"/>
            <w:noWrap w:val="0"/>
            <w:vAlign w:val="top"/>
          </w:tcPr>
          <w:p w14:paraId="67A73CC4">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sz w:val="24"/>
                <w:szCs w:val="24"/>
                <w:vertAlign w:val="baseline"/>
                <w:lang w:val="en-US" w:eastAsia="zh-CN"/>
              </w:rPr>
            </w:pPr>
            <w:r>
              <w:rPr>
                <w:rFonts w:hint="eastAsia"/>
                <w:sz w:val="24"/>
                <w:szCs w:val="24"/>
                <w:vertAlign w:val="baseline"/>
                <w:lang w:val="en-US" w:eastAsia="zh-CN"/>
              </w:rPr>
              <w:t>三</w:t>
            </w:r>
          </w:p>
        </w:tc>
        <w:tc>
          <w:tcPr>
            <w:tcW w:w="2300" w:type="dxa"/>
            <w:shd w:val="clear" w:color="auto" w:fill="C7DAF1"/>
            <w:noWrap w:val="0"/>
            <w:vAlign w:val="top"/>
          </w:tcPr>
          <w:p w14:paraId="6A46E7A7">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我是</w:t>
            </w:r>
            <w:r>
              <w:rPr>
                <w:rFonts w:hint="eastAsia"/>
                <w:sz w:val="24"/>
                <w:szCs w:val="24"/>
                <w:lang w:val="en-US" w:eastAsia="zh-CN"/>
              </w:rPr>
              <w:t>“</w:t>
            </w:r>
            <w:r>
              <w:rPr>
                <w:rFonts w:hint="default"/>
                <w:sz w:val="24"/>
                <w:szCs w:val="24"/>
                <w:lang w:val="en-US" w:eastAsia="zh-CN"/>
              </w:rPr>
              <w:t>节电行动队</w:t>
            </w:r>
            <w:r>
              <w:rPr>
                <w:rFonts w:hint="eastAsia"/>
                <w:sz w:val="24"/>
                <w:szCs w:val="24"/>
                <w:lang w:val="en-US" w:eastAsia="zh-CN"/>
              </w:rPr>
              <w:t>”</w:t>
            </w:r>
          </w:p>
        </w:tc>
        <w:tc>
          <w:tcPr>
            <w:tcW w:w="2420" w:type="dxa"/>
            <w:shd w:val="clear" w:color="auto" w:fill="C7DAF1"/>
            <w:noWrap w:val="0"/>
            <w:vAlign w:val="top"/>
          </w:tcPr>
          <w:p w14:paraId="1364D041">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制定方案，落实行动</w:t>
            </w:r>
          </w:p>
        </w:tc>
        <w:tc>
          <w:tcPr>
            <w:tcW w:w="2893" w:type="dxa"/>
            <w:shd w:val="clear" w:color="auto" w:fill="C7DAF1"/>
            <w:noWrap w:val="0"/>
            <w:vAlign w:val="top"/>
          </w:tcPr>
          <w:p w14:paraId="46B12688">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r>
              <w:rPr>
                <w:rFonts w:hint="eastAsia"/>
                <w:sz w:val="24"/>
                <w:szCs w:val="24"/>
                <w:lang w:val="en-US" w:eastAsia="zh-CN"/>
              </w:rPr>
              <w:t>写一写活动方案</w:t>
            </w:r>
          </w:p>
        </w:tc>
      </w:tr>
      <w:tr w14:paraId="38296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 w:type="dxa"/>
            <w:shd w:val="clear" w:color="auto" w:fill="8DB3E2"/>
            <w:noWrap w:val="0"/>
            <w:vAlign w:val="top"/>
          </w:tcPr>
          <w:p w14:paraId="112A4A12">
            <w:pPr>
              <w:keepNext w:val="0"/>
              <w:keepLines w:val="0"/>
              <w:pageBreakBefore w:val="0"/>
              <w:widowControl w:val="0"/>
              <w:kinsoku/>
              <w:wordWrap/>
              <w:overflowPunct/>
              <w:topLinePunct w:val="0"/>
              <w:autoSpaceDE/>
              <w:autoSpaceDN/>
              <w:bidi w:val="0"/>
              <w:adjustRightInd/>
              <w:snapToGrid/>
              <w:spacing w:after="0" w:line="400" w:lineRule="exact"/>
              <w:jc w:val="center"/>
              <w:textAlignment w:val="auto"/>
              <w:rPr>
                <w:rFonts w:hint="default"/>
                <w:sz w:val="24"/>
                <w:szCs w:val="24"/>
                <w:vertAlign w:val="baseline"/>
                <w:lang w:eastAsia="zh-CN"/>
              </w:rPr>
            </w:pPr>
            <w:r>
              <w:rPr>
                <w:rFonts w:hint="default"/>
                <w:sz w:val="24"/>
                <w:szCs w:val="24"/>
                <w:vertAlign w:val="baseline"/>
                <w:lang w:eastAsia="zh-CN"/>
              </w:rPr>
              <w:t>四</w:t>
            </w:r>
          </w:p>
        </w:tc>
        <w:tc>
          <w:tcPr>
            <w:tcW w:w="2300" w:type="dxa"/>
            <w:shd w:val="clear" w:color="auto" w:fill="8DB3E2"/>
            <w:noWrap w:val="0"/>
            <w:vAlign w:val="top"/>
          </w:tcPr>
          <w:p w14:paraId="58A3DC43">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我是</w:t>
            </w:r>
            <w:r>
              <w:rPr>
                <w:rFonts w:hint="eastAsia"/>
                <w:sz w:val="24"/>
                <w:szCs w:val="24"/>
                <w:lang w:val="en-US" w:eastAsia="zh-CN"/>
              </w:rPr>
              <w:t>“</w:t>
            </w:r>
            <w:r>
              <w:rPr>
                <w:rFonts w:hint="default"/>
                <w:sz w:val="24"/>
                <w:szCs w:val="24"/>
                <w:lang w:val="en-US" w:eastAsia="zh-CN"/>
              </w:rPr>
              <w:t>节电推广师</w:t>
            </w:r>
            <w:r>
              <w:rPr>
                <w:rFonts w:hint="eastAsia"/>
                <w:sz w:val="24"/>
                <w:szCs w:val="24"/>
                <w:lang w:val="en-US" w:eastAsia="zh-CN"/>
              </w:rPr>
              <w:t>”</w:t>
            </w:r>
          </w:p>
        </w:tc>
        <w:tc>
          <w:tcPr>
            <w:tcW w:w="2420" w:type="dxa"/>
            <w:shd w:val="clear" w:color="auto" w:fill="8DB3E2"/>
            <w:noWrap w:val="0"/>
            <w:vAlign w:val="top"/>
          </w:tcPr>
          <w:p w14:paraId="21E591C4">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vertAlign w:val="baseline"/>
                <w:lang w:val="en-US" w:eastAsia="zh-CN"/>
              </w:rPr>
            </w:pPr>
            <w:r>
              <w:rPr>
                <w:rFonts w:hint="default"/>
                <w:sz w:val="24"/>
                <w:szCs w:val="24"/>
                <w:lang w:val="en-US" w:eastAsia="zh-CN"/>
              </w:rPr>
              <w:t>行动落地，辐射未来</w:t>
            </w:r>
          </w:p>
        </w:tc>
        <w:tc>
          <w:tcPr>
            <w:tcW w:w="2893" w:type="dxa"/>
            <w:shd w:val="clear" w:color="auto" w:fill="8DB3E2"/>
            <w:noWrap w:val="0"/>
            <w:vAlign w:val="top"/>
          </w:tcPr>
          <w:p w14:paraId="65E8D71B">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r>
              <w:rPr>
                <w:rFonts w:hint="eastAsia"/>
                <w:sz w:val="24"/>
                <w:szCs w:val="24"/>
                <w:lang w:val="en-US" w:eastAsia="zh-CN"/>
              </w:rPr>
              <w:t>贴一贴节电目标</w:t>
            </w:r>
          </w:p>
        </w:tc>
      </w:tr>
    </w:tbl>
    <w:p w14:paraId="3038C30F">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color w:val="auto"/>
          <w:sz w:val="24"/>
          <w:szCs w:val="24"/>
        </w:rPr>
      </w:pPr>
      <w:r>
        <w:rPr>
          <w:rFonts w:hint="eastAsia" w:ascii="宋体" w:hAnsi="宋体" w:eastAsia="宋体" w:cs="宋体"/>
          <w:b/>
          <w:bCs/>
          <w:color w:val="auto"/>
          <w:sz w:val="24"/>
          <w:szCs w:val="24"/>
        </w:rPr>
        <w:t>【</w:t>
      </w:r>
      <w:r>
        <w:rPr>
          <w:rFonts w:hint="eastAsia" w:ascii="宋体" w:hAnsi="宋体" w:eastAsia="宋体" w:cs="宋体"/>
          <w:b/>
          <w:bCs/>
          <w:color w:val="auto"/>
          <w:sz w:val="24"/>
          <w:szCs w:val="24"/>
          <w:lang w:val="en-US" w:eastAsia="zh-CN"/>
        </w:rPr>
        <w:t>活动设计</w:t>
      </w:r>
      <w:r>
        <w:rPr>
          <w:rFonts w:hint="eastAsia" w:ascii="宋体" w:hAnsi="宋体" w:eastAsia="宋体" w:cs="宋体"/>
          <w:b/>
          <w:bCs/>
          <w:color w:val="auto"/>
          <w:sz w:val="24"/>
          <w:szCs w:val="24"/>
        </w:rPr>
        <w:t>】</w:t>
      </w:r>
    </w:p>
    <w:tbl>
      <w:tblPr>
        <w:tblStyle w:val="8"/>
        <w:tblW w:w="84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2802"/>
        <w:gridCol w:w="2854"/>
        <w:gridCol w:w="2818"/>
      </w:tblGrid>
      <w:tr w14:paraId="0F40D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90" w:hRule="atLeast"/>
        </w:trPr>
        <w:tc>
          <w:tcPr>
            <w:tcW w:w="2802" w:type="dxa"/>
            <w:shd w:val="clear" w:color="auto" w:fill="auto"/>
            <w:tcMar>
              <w:top w:w="80" w:type="dxa"/>
              <w:left w:w="80" w:type="dxa"/>
              <w:bottom w:w="80" w:type="dxa"/>
              <w:right w:w="80" w:type="dxa"/>
            </w:tcMar>
            <w:vAlign w:val="top"/>
          </w:tcPr>
          <w:p w14:paraId="79C852D2">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驱动问题链（激发探究内驱力）</w:t>
            </w:r>
          </w:p>
        </w:tc>
        <w:tc>
          <w:tcPr>
            <w:tcW w:w="2854" w:type="dxa"/>
            <w:shd w:val="clear" w:color="auto" w:fill="auto"/>
            <w:tcMar>
              <w:top w:w="80" w:type="dxa"/>
              <w:left w:w="80" w:type="dxa"/>
              <w:bottom w:w="80" w:type="dxa"/>
              <w:right w:w="80" w:type="dxa"/>
            </w:tcMar>
            <w:vAlign w:val="top"/>
          </w:tcPr>
          <w:p w14:paraId="6AC9E32C">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驱动任务链（落实探究行动）</w:t>
            </w:r>
          </w:p>
        </w:tc>
        <w:tc>
          <w:tcPr>
            <w:tcW w:w="2818" w:type="dxa"/>
            <w:shd w:val="clear" w:color="auto" w:fill="auto"/>
            <w:tcMar>
              <w:top w:w="80" w:type="dxa"/>
              <w:left w:w="80" w:type="dxa"/>
              <w:bottom w:w="80" w:type="dxa"/>
              <w:right w:w="80" w:type="dxa"/>
            </w:tcMar>
            <w:vAlign w:val="top"/>
          </w:tcPr>
          <w:p w14:paraId="2007988B">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学习支架（突破探究难点）</w:t>
            </w:r>
          </w:p>
        </w:tc>
      </w:tr>
      <w:tr w14:paraId="11119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trPr>
        <w:tc>
          <w:tcPr>
            <w:tcW w:w="2802" w:type="dxa"/>
            <w:shd w:val="clear" w:color="auto" w:fill="auto"/>
            <w:tcMar>
              <w:top w:w="80" w:type="dxa"/>
              <w:left w:w="80" w:type="dxa"/>
              <w:bottom w:w="80" w:type="dxa"/>
              <w:right w:w="80" w:type="dxa"/>
            </w:tcMar>
            <w:vAlign w:val="top"/>
          </w:tcPr>
          <w:p w14:paraId="149E2B5F">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1.电来自哪里？传统能源与新能源有何区别？</w:t>
            </w:r>
          </w:p>
        </w:tc>
        <w:tc>
          <w:tcPr>
            <w:tcW w:w="2854" w:type="dxa"/>
            <w:shd w:val="clear" w:color="auto" w:fill="auto"/>
            <w:tcMar>
              <w:top w:w="80" w:type="dxa"/>
              <w:left w:w="80" w:type="dxa"/>
              <w:bottom w:w="80" w:type="dxa"/>
              <w:right w:w="80" w:type="dxa"/>
            </w:tcMar>
            <w:vAlign w:val="top"/>
          </w:tcPr>
          <w:p w14:paraId="7A4D6775">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观看视频梳理电的来源，区分能源类型，结合资源数据感知节电紧迫性。</w:t>
            </w:r>
          </w:p>
        </w:tc>
        <w:tc>
          <w:tcPr>
            <w:tcW w:w="2818" w:type="dxa"/>
            <w:shd w:val="clear" w:color="auto" w:fill="auto"/>
            <w:tcMar>
              <w:top w:w="80" w:type="dxa"/>
              <w:left w:w="80" w:type="dxa"/>
              <w:bottom w:w="80" w:type="dxa"/>
              <w:right w:w="80" w:type="dxa"/>
            </w:tcMar>
            <w:vAlign w:val="top"/>
          </w:tcPr>
          <w:p w14:paraId="0394C3F8">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资源数据卡、能源对比提示卡</w:t>
            </w:r>
          </w:p>
        </w:tc>
      </w:tr>
      <w:tr w14:paraId="2FCED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90" w:hRule="atLeast"/>
        </w:trPr>
        <w:tc>
          <w:tcPr>
            <w:tcW w:w="2802" w:type="dxa"/>
            <w:shd w:val="clear" w:color="auto" w:fill="auto"/>
            <w:tcMar>
              <w:top w:w="80" w:type="dxa"/>
              <w:left w:w="80" w:type="dxa"/>
              <w:bottom w:w="80" w:type="dxa"/>
              <w:right w:w="80" w:type="dxa"/>
            </w:tcMar>
            <w:vAlign w:val="top"/>
          </w:tcPr>
          <w:p w14:paraId="359D041C">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2.家庭电费高低的原因？“电老虎”“电老鼠”会造成哪些浪费？</w:t>
            </w:r>
          </w:p>
        </w:tc>
        <w:tc>
          <w:tcPr>
            <w:tcW w:w="2854" w:type="dxa"/>
            <w:shd w:val="clear" w:color="auto" w:fill="auto"/>
            <w:tcMar>
              <w:top w:w="80" w:type="dxa"/>
              <w:left w:w="80" w:type="dxa"/>
              <w:bottom w:w="80" w:type="dxa"/>
              <w:right w:w="80" w:type="dxa"/>
            </w:tcMar>
            <w:vAlign w:val="top"/>
          </w:tcPr>
          <w:p w14:paraId="47453EB9">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分析家庭用电账单，识别“电老虎”“电老鼠”，计算待机耗电量。</w:t>
            </w:r>
          </w:p>
        </w:tc>
        <w:tc>
          <w:tcPr>
            <w:tcW w:w="2818" w:type="dxa"/>
            <w:shd w:val="clear" w:color="auto" w:fill="auto"/>
            <w:tcMar>
              <w:top w:w="80" w:type="dxa"/>
              <w:left w:w="80" w:type="dxa"/>
              <w:bottom w:w="80" w:type="dxa"/>
              <w:right w:w="80" w:type="dxa"/>
            </w:tcMar>
            <w:vAlign w:val="top"/>
          </w:tcPr>
          <w:p w14:paraId="04DEB209">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各类调查表、功率参考表、探究任务单、计算提示、双师指导。</w:t>
            </w:r>
          </w:p>
        </w:tc>
      </w:tr>
      <w:tr w14:paraId="405DD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trPr>
        <w:tc>
          <w:tcPr>
            <w:tcW w:w="2802" w:type="dxa"/>
            <w:shd w:val="clear" w:color="auto" w:fill="auto"/>
            <w:tcMar>
              <w:top w:w="80" w:type="dxa"/>
              <w:left w:w="80" w:type="dxa"/>
              <w:bottom w:w="80" w:type="dxa"/>
              <w:right w:w="80" w:type="dxa"/>
            </w:tcMar>
            <w:vAlign w:val="top"/>
          </w:tcPr>
          <w:p w14:paraId="63CB96C4">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3.应对用电浪费，有哪些具体节电妙招？</w:t>
            </w:r>
          </w:p>
        </w:tc>
        <w:tc>
          <w:tcPr>
            <w:tcW w:w="2854" w:type="dxa"/>
            <w:shd w:val="clear" w:color="auto" w:fill="auto"/>
            <w:tcMar>
              <w:top w:w="80" w:type="dxa"/>
              <w:left w:w="80" w:type="dxa"/>
              <w:bottom w:w="80" w:type="dxa"/>
              <w:right w:w="80" w:type="dxa"/>
            </w:tcMar>
            <w:vAlign w:val="top"/>
          </w:tcPr>
          <w:p w14:paraId="432890F8">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小组探究大功率电器及待机、浪费现象的节电方法，交流分享。</w:t>
            </w:r>
          </w:p>
        </w:tc>
        <w:tc>
          <w:tcPr>
            <w:tcW w:w="2818" w:type="dxa"/>
            <w:shd w:val="clear" w:color="auto" w:fill="auto"/>
            <w:tcMar>
              <w:top w:w="80" w:type="dxa"/>
              <w:left w:w="80" w:type="dxa"/>
              <w:bottom w:w="80" w:type="dxa"/>
              <w:right w:w="80" w:type="dxa"/>
            </w:tcMar>
            <w:vAlign w:val="top"/>
          </w:tcPr>
          <w:p w14:paraId="7366AC2D">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电器说明书、节电锦囊、探究任务单、小组分工及评议提示。</w:t>
            </w:r>
          </w:p>
        </w:tc>
      </w:tr>
      <w:tr w14:paraId="00254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90" w:hRule="atLeast"/>
        </w:trPr>
        <w:tc>
          <w:tcPr>
            <w:tcW w:w="2802" w:type="dxa"/>
            <w:shd w:val="clear" w:color="auto" w:fill="auto"/>
            <w:tcMar>
              <w:top w:w="80" w:type="dxa"/>
              <w:left w:w="80" w:type="dxa"/>
              <w:bottom w:w="80" w:type="dxa"/>
              <w:right w:w="80" w:type="dxa"/>
            </w:tcMar>
            <w:vAlign w:val="top"/>
          </w:tcPr>
          <w:p w14:paraId="738FB887">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4.如何将节电妙招转化为可操作的行动方案？</w:t>
            </w:r>
          </w:p>
        </w:tc>
        <w:tc>
          <w:tcPr>
            <w:tcW w:w="2854" w:type="dxa"/>
            <w:shd w:val="clear" w:color="auto" w:fill="auto"/>
            <w:tcMar>
              <w:top w:w="80" w:type="dxa"/>
              <w:left w:w="80" w:type="dxa"/>
              <w:bottom w:w="80" w:type="dxa"/>
              <w:right w:w="80" w:type="dxa"/>
            </w:tcMar>
            <w:vAlign w:val="top"/>
          </w:tcPr>
          <w:p w14:paraId="11488488">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成立行动队，合作制定家庭、校园节电方案，分享完善。</w:t>
            </w:r>
          </w:p>
        </w:tc>
        <w:tc>
          <w:tcPr>
            <w:tcW w:w="2818" w:type="dxa"/>
            <w:shd w:val="clear" w:color="auto" w:fill="auto"/>
            <w:tcMar>
              <w:top w:w="80" w:type="dxa"/>
              <w:left w:w="80" w:type="dxa"/>
              <w:bottom w:w="80" w:type="dxa"/>
              <w:right w:w="80" w:type="dxa"/>
            </w:tcMar>
            <w:vAlign w:val="top"/>
          </w:tcPr>
          <w:p w14:paraId="479447E6">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行动方案表、小队分工模板、安全提示卡、教师指导。</w:t>
            </w:r>
          </w:p>
        </w:tc>
      </w:tr>
      <w:tr w14:paraId="4C463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90" w:hRule="atLeast"/>
        </w:trPr>
        <w:tc>
          <w:tcPr>
            <w:tcW w:w="2802" w:type="dxa"/>
            <w:shd w:val="clear" w:color="auto" w:fill="auto"/>
            <w:tcMar>
              <w:top w:w="80" w:type="dxa"/>
              <w:left w:w="80" w:type="dxa"/>
              <w:bottom w:w="80" w:type="dxa"/>
              <w:right w:w="80" w:type="dxa"/>
            </w:tcMar>
            <w:vAlign w:val="top"/>
          </w:tcPr>
          <w:p w14:paraId="666CA1B1">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5.如何成为节电小卫士，带动更多人参与节电？</w:t>
            </w:r>
          </w:p>
        </w:tc>
        <w:tc>
          <w:tcPr>
            <w:tcW w:w="2854" w:type="dxa"/>
            <w:shd w:val="clear" w:color="auto" w:fill="auto"/>
            <w:tcMar>
              <w:top w:w="80" w:type="dxa"/>
              <w:left w:w="80" w:type="dxa"/>
              <w:bottom w:w="80" w:type="dxa"/>
              <w:right w:w="80" w:type="dxa"/>
            </w:tcMar>
            <w:vAlign w:val="top"/>
          </w:tcPr>
          <w:p w14:paraId="02605413">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制定个人节电目标，完成成长任务，设计宣传作品推广节电理念。</w:t>
            </w:r>
          </w:p>
        </w:tc>
        <w:tc>
          <w:tcPr>
            <w:tcW w:w="2818" w:type="dxa"/>
            <w:shd w:val="clear" w:color="auto" w:fill="auto"/>
            <w:tcMar>
              <w:top w:w="80" w:type="dxa"/>
              <w:left w:w="80" w:type="dxa"/>
              <w:bottom w:w="80" w:type="dxa"/>
              <w:right w:w="80" w:type="dxa"/>
            </w:tcMar>
            <w:vAlign w:val="top"/>
          </w:tcPr>
          <w:p w14:paraId="3C6E1C15">
            <w:pPr>
              <w:keepNext w:val="0"/>
              <w:keepLines w:val="0"/>
              <w:widowControl/>
              <w:suppressLineNumbers w:val="0"/>
              <w:pBdr>
                <w:top w:val="none" w:color="auto" w:sz="0" w:space="0"/>
                <w:left w:val="none" w:color="auto" w:sz="0" w:space="0"/>
                <w:bottom w:val="none" w:color="auto" w:sz="0" w:space="0"/>
                <w:right w:val="none" w:color="auto" w:sz="0" w:space="0"/>
              </w:pBdr>
              <w:jc w:val="left"/>
              <w:textAlignment w:val="top"/>
              <w:rPr>
                <w:sz w:val="20"/>
                <w:szCs w:val="20"/>
              </w:rPr>
            </w:pPr>
            <w:r>
              <w:rPr>
                <w:rFonts w:ascii="宋体" w:hAnsi="宋体" w:eastAsia="宋体" w:cs="宋体"/>
                <w:kern w:val="0"/>
                <w:sz w:val="20"/>
                <w:szCs w:val="20"/>
                <w:lang w:val="en-US" w:eastAsia="zh-CN" w:bidi="ar"/>
              </w:rPr>
              <w:t>便签纸、成长任务说明、宣传模板、知识回顾提示。</w:t>
            </w:r>
          </w:p>
        </w:tc>
      </w:tr>
    </w:tbl>
    <w:p w14:paraId="74FAFECB">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p>
    <w:p w14:paraId="61EF1FFF">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r>
        <w:rPr>
          <w:rFonts w:hint="default"/>
          <w:b/>
          <w:bCs/>
          <w:sz w:val="28"/>
          <w:szCs w:val="28"/>
          <w:lang w:val="en-US" w:eastAsia="zh-CN"/>
        </w:rPr>
        <w:t>【活动过程】</w:t>
      </w:r>
    </w:p>
    <w:p w14:paraId="53C5075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sz w:val="24"/>
          <w:szCs w:val="24"/>
          <w:lang w:val="en-US" w:eastAsia="zh-CN"/>
        </w:rPr>
      </w:pPr>
      <w:r>
        <w:rPr>
          <w:rFonts w:hint="default"/>
          <w:b/>
          <w:bCs/>
          <w:sz w:val="24"/>
          <w:szCs w:val="24"/>
          <w:lang w:val="en-US" w:eastAsia="zh-CN"/>
        </w:rPr>
        <w:t>环节一：我是</w:t>
      </w:r>
      <w:r>
        <w:rPr>
          <w:rFonts w:hint="eastAsia"/>
          <w:b/>
          <w:bCs/>
          <w:sz w:val="24"/>
          <w:szCs w:val="24"/>
          <w:lang w:val="en-US" w:eastAsia="zh-CN"/>
        </w:rPr>
        <w:t>“</w:t>
      </w:r>
      <w:r>
        <w:rPr>
          <w:rFonts w:hint="default"/>
          <w:b/>
          <w:bCs/>
          <w:sz w:val="24"/>
          <w:szCs w:val="24"/>
          <w:lang w:val="en-US" w:eastAsia="zh-CN"/>
        </w:rPr>
        <w:t>节电小侦探</w:t>
      </w:r>
      <w:r>
        <w:rPr>
          <w:rFonts w:hint="eastAsia"/>
          <w:b/>
          <w:bCs/>
          <w:sz w:val="24"/>
          <w:szCs w:val="24"/>
          <w:lang w:val="en-US" w:eastAsia="zh-CN"/>
        </w:rPr>
        <w:t>”——</w:t>
      </w:r>
      <w:r>
        <w:rPr>
          <w:rFonts w:hint="default"/>
          <w:b/>
          <w:bCs/>
          <w:sz w:val="24"/>
          <w:szCs w:val="24"/>
          <w:lang w:val="en-US" w:eastAsia="zh-CN"/>
        </w:rPr>
        <w:t>直击痛点，唤醒意识</w:t>
      </w:r>
    </w:p>
    <w:p w14:paraId="052A353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eastAsia"/>
          <w:b/>
          <w:bCs/>
          <w:sz w:val="24"/>
          <w:szCs w:val="24"/>
          <w:lang w:val="en-US" w:eastAsia="zh-CN"/>
        </w:rPr>
        <w:t>1.</w:t>
      </w:r>
      <w:r>
        <w:rPr>
          <w:rFonts w:hint="default"/>
          <w:b/>
          <w:bCs/>
          <w:sz w:val="24"/>
          <w:szCs w:val="24"/>
          <w:lang w:val="en-US" w:eastAsia="zh-CN"/>
        </w:rPr>
        <w:t>谈话激趣</w:t>
      </w:r>
      <w:r>
        <w:rPr>
          <w:rFonts w:hint="eastAsia"/>
          <w:b/>
          <w:bCs/>
          <w:sz w:val="24"/>
          <w:szCs w:val="24"/>
          <w:lang w:val="en-US" w:eastAsia="zh-CN"/>
        </w:rPr>
        <w:t>：</w:t>
      </w:r>
      <w:r>
        <w:rPr>
          <w:rFonts w:hint="default"/>
          <w:sz w:val="24"/>
          <w:szCs w:val="24"/>
          <w:lang w:val="en-US" w:eastAsia="zh-CN"/>
        </w:rPr>
        <w:t>出示春节刷屏的AI红包、灵活机器人、满街新能源汽车等图片</w:t>
      </w:r>
      <w:r>
        <w:rPr>
          <w:rFonts w:hint="eastAsia"/>
          <w:sz w:val="24"/>
          <w:szCs w:val="24"/>
          <w:lang w:val="en-US" w:eastAsia="zh-CN"/>
        </w:rPr>
        <w:t>，</w:t>
      </w:r>
      <w:r>
        <w:rPr>
          <w:rFonts w:hint="default"/>
          <w:sz w:val="24"/>
          <w:szCs w:val="24"/>
          <w:lang w:val="en-US" w:eastAsia="zh-CN"/>
        </w:rPr>
        <w:t>这些科技感十足的产品背后，都需要什么作为支撑？</w:t>
      </w:r>
    </w:p>
    <w:p w14:paraId="21AD51B7">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eastAsia"/>
          <w:b/>
          <w:bCs/>
          <w:sz w:val="24"/>
          <w:szCs w:val="24"/>
          <w:lang w:val="en-US" w:eastAsia="zh-CN"/>
        </w:rPr>
        <w:t>小</w:t>
      </w:r>
      <w:r>
        <w:rPr>
          <w:rFonts w:hint="default"/>
          <w:b/>
          <w:bCs/>
          <w:sz w:val="24"/>
          <w:szCs w:val="24"/>
          <w:lang w:val="en-US" w:eastAsia="zh-CN"/>
        </w:rPr>
        <w:t>结：</w:t>
      </w:r>
      <w:r>
        <w:rPr>
          <w:rFonts w:hint="default"/>
          <w:sz w:val="24"/>
          <w:szCs w:val="24"/>
          <w:lang w:val="en-US" w:eastAsia="zh-CN"/>
        </w:rPr>
        <w:t>是的，都需要充足稳定的</w:t>
      </w:r>
      <w:r>
        <w:rPr>
          <w:rFonts w:hint="eastAsia"/>
          <w:sz w:val="24"/>
          <w:szCs w:val="24"/>
          <w:lang w:val="en-US" w:eastAsia="zh-CN"/>
        </w:rPr>
        <w:t>——</w:t>
      </w:r>
      <w:r>
        <w:rPr>
          <w:rFonts w:hint="default"/>
          <w:sz w:val="24"/>
          <w:szCs w:val="24"/>
          <w:lang w:val="en-US" w:eastAsia="zh-CN"/>
        </w:rPr>
        <w:t>电力。今天我们就一起来探究</w:t>
      </w:r>
      <w:r>
        <w:rPr>
          <w:rFonts w:hint="eastAsia"/>
          <w:sz w:val="24"/>
          <w:szCs w:val="24"/>
          <w:lang w:val="en-US" w:eastAsia="zh-CN"/>
        </w:rPr>
        <w:t>“</w:t>
      </w:r>
      <w:r>
        <w:rPr>
          <w:rFonts w:hint="default"/>
          <w:sz w:val="24"/>
          <w:szCs w:val="24"/>
          <w:lang w:val="en-US" w:eastAsia="zh-CN"/>
        </w:rPr>
        <w:t>电力</w:t>
      </w:r>
      <w:r>
        <w:rPr>
          <w:rFonts w:hint="eastAsia"/>
          <w:sz w:val="24"/>
          <w:szCs w:val="24"/>
          <w:lang w:val="en-US" w:eastAsia="zh-CN"/>
        </w:rPr>
        <w:t>”</w:t>
      </w:r>
      <w:r>
        <w:rPr>
          <w:rFonts w:hint="default"/>
          <w:sz w:val="24"/>
          <w:szCs w:val="24"/>
          <w:lang w:val="en-US" w:eastAsia="zh-CN"/>
        </w:rPr>
        <w:t>。（板书：童眼看电力）</w:t>
      </w:r>
      <w:r>
        <w:rPr>
          <w:rFonts w:hint="eastAsia"/>
          <w:sz w:val="24"/>
          <w:szCs w:val="24"/>
          <w:lang w:val="en-US" w:eastAsia="zh-CN"/>
        </w:rPr>
        <w:t>说到“电力”，大家有哪些想探究的问题？</w:t>
      </w:r>
    </w:p>
    <w:p w14:paraId="1D71834C">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2.电的来源</w:t>
      </w:r>
      <w:r>
        <w:rPr>
          <w:rFonts w:hint="eastAsia"/>
          <w:b/>
          <w:bCs/>
          <w:sz w:val="24"/>
          <w:szCs w:val="24"/>
          <w:lang w:val="en-US" w:eastAsia="zh-CN"/>
        </w:rPr>
        <w:t>：</w:t>
      </w:r>
      <w:r>
        <w:rPr>
          <w:rFonts w:hint="default"/>
          <w:sz w:val="24"/>
          <w:szCs w:val="24"/>
          <w:lang w:val="en-US" w:eastAsia="zh-CN"/>
        </w:rPr>
        <w:t>电是从哪儿来的呢？电又是怎么来到我们身边的？我们一起看一段视频</w:t>
      </w:r>
      <w:r>
        <w:rPr>
          <w:rFonts w:hint="eastAsia"/>
          <w:sz w:val="24"/>
          <w:szCs w:val="24"/>
          <w:lang w:val="en-US" w:eastAsia="zh-CN"/>
        </w:rPr>
        <w:t>——“</w:t>
      </w:r>
      <w:r>
        <w:rPr>
          <w:rFonts w:hint="default"/>
          <w:sz w:val="24"/>
          <w:szCs w:val="24"/>
          <w:lang w:val="en-US" w:eastAsia="zh-CN"/>
        </w:rPr>
        <w:t>一度电的旅程</w:t>
      </w:r>
      <w:r>
        <w:rPr>
          <w:rFonts w:hint="eastAsia"/>
          <w:sz w:val="24"/>
          <w:szCs w:val="24"/>
          <w:lang w:val="en-US" w:eastAsia="zh-CN"/>
        </w:rPr>
        <w:t>”</w:t>
      </w:r>
      <w:r>
        <w:rPr>
          <w:rFonts w:hint="default"/>
          <w:sz w:val="24"/>
          <w:szCs w:val="24"/>
          <w:lang w:val="en-US" w:eastAsia="zh-CN"/>
        </w:rPr>
        <w:t>（30秒精简版）。</w:t>
      </w:r>
    </w:p>
    <w:p w14:paraId="142A6C4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提问</w:t>
      </w:r>
      <w:r>
        <w:rPr>
          <w:rFonts w:hint="eastAsia"/>
          <w:sz w:val="24"/>
          <w:szCs w:val="24"/>
          <w:lang w:val="en-US" w:eastAsia="zh-CN"/>
        </w:rPr>
        <w:t>：</w:t>
      </w:r>
      <w:r>
        <w:rPr>
          <w:rFonts w:hint="default"/>
          <w:sz w:val="24"/>
          <w:szCs w:val="24"/>
          <w:lang w:val="en-US" w:eastAsia="zh-CN"/>
        </w:rPr>
        <w:t>看了视频，你知道哪些能源可以发电？</w:t>
      </w:r>
    </w:p>
    <w:p w14:paraId="004B18AE">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3.能源划分</w:t>
      </w:r>
      <w:r>
        <w:rPr>
          <w:rFonts w:hint="eastAsia"/>
          <w:b/>
          <w:bCs/>
          <w:sz w:val="24"/>
          <w:szCs w:val="24"/>
          <w:lang w:val="en-US" w:eastAsia="zh-CN"/>
        </w:rPr>
        <w:t>：</w:t>
      </w:r>
      <w:r>
        <w:rPr>
          <w:rFonts w:hint="default"/>
          <w:sz w:val="24"/>
          <w:szCs w:val="24"/>
          <w:lang w:val="en-US" w:eastAsia="zh-CN"/>
        </w:rPr>
        <w:t>我们可以根据可再生性、环保性把这些能源分成传统能源和新能源。你们能快速找出哪些是传统能源吗？教师小结：</w:t>
      </w:r>
    </w:p>
    <w:p w14:paraId="37E80B6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左边：煤炭、石油、天然气</w:t>
      </w:r>
      <w:r>
        <w:rPr>
          <w:rFonts w:hint="eastAsia"/>
          <w:sz w:val="24"/>
          <w:szCs w:val="24"/>
          <w:lang w:val="en-US" w:eastAsia="zh-CN"/>
        </w:rPr>
        <w:t>——</w:t>
      </w:r>
      <w:r>
        <w:rPr>
          <w:rFonts w:hint="default"/>
          <w:sz w:val="24"/>
          <w:szCs w:val="24"/>
          <w:lang w:val="en-US" w:eastAsia="zh-CN"/>
        </w:rPr>
        <w:t>传统能源，不可再生，污染环境</w:t>
      </w:r>
    </w:p>
    <w:p w14:paraId="55BFB59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右边：太阳能、风能、水能、地热能</w:t>
      </w:r>
      <w:r>
        <w:rPr>
          <w:rFonts w:hint="eastAsia"/>
          <w:sz w:val="24"/>
          <w:szCs w:val="24"/>
          <w:lang w:val="en-US" w:eastAsia="zh-CN"/>
        </w:rPr>
        <w:t>——</w:t>
      </w:r>
      <w:r>
        <w:rPr>
          <w:rFonts w:hint="default"/>
          <w:sz w:val="24"/>
          <w:szCs w:val="24"/>
          <w:lang w:val="en-US" w:eastAsia="zh-CN"/>
        </w:rPr>
        <w:t>新能源，可再生，清洁无污染</w:t>
      </w:r>
    </w:p>
    <w:p w14:paraId="0384938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新能源发电虽好，但受天气影响大、成本高、技术还不够成熟。所以目前，传统能源仍然是我国发电的主力</w:t>
      </w:r>
    </w:p>
    <w:p w14:paraId="7204493D">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4.数据冲击</w:t>
      </w:r>
      <w:r>
        <w:rPr>
          <w:rFonts w:hint="eastAsia"/>
          <w:b/>
          <w:bCs/>
          <w:sz w:val="24"/>
          <w:szCs w:val="24"/>
          <w:lang w:val="en-US" w:eastAsia="zh-CN"/>
        </w:rPr>
        <w:t>：</w:t>
      </w:r>
      <w:r>
        <w:rPr>
          <w:rFonts w:hint="default"/>
          <w:sz w:val="24"/>
          <w:szCs w:val="24"/>
          <w:lang w:val="en-US" w:eastAsia="zh-CN"/>
        </w:rPr>
        <w:t>可是传统能源却面临很大的困境。请看这组数据</w:t>
      </w:r>
      <w:r>
        <w:rPr>
          <w:rFonts w:hint="eastAsia"/>
          <w:sz w:val="24"/>
          <w:szCs w:val="24"/>
          <w:lang w:val="en-US" w:eastAsia="zh-CN"/>
        </w:rPr>
        <w:t>——</w:t>
      </w:r>
    </w:p>
    <w:p w14:paraId="3FF705B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出示数据卡：我国煤炭储量约能维持40年</w:t>
      </w:r>
      <w:r>
        <w:rPr>
          <w:rFonts w:hint="eastAsia"/>
          <w:sz w:val="24"/>
          <w:szCs w:val="24"/>
          <w:lang w:val="en-US" w:eastAsia="zh-CN"/>
        </w:rPr>
        <w:t>，</w:t>
      </w:r>
      <w:r>
        <w:rPr>
          <w:rFonts w:hint="default"/>
          <w:sz w:val="24"/>
          <w:szCs w:val="24"/>
          <w:lang w:val="en-US" w:eastAsia="zh-CN"/>
        </w:rPr>
        <w:t>天然气约能维持30年</w:t>
      </w:r>
      <w:r>
        <w:rPr>
          <w:rFonts w:hint="eastAsia"/>
          <w:sz w:val="24"/>
          <w:szCs w:val="24"/>
          <w:lang w:val="en-US" w:eastAsia="zh-CN"/>
        </w:rPr>
        <w:t>，</w:t>
      </w:r>
      <w:r>
        <w:rPr>
          <w:rFonts w:hint="default"/>
          <w:sz w:val="24"/>
          <w:szCs w:val="24"/>
          <w:lang w:val="en-US" w:eastAsia="zh-CN"/>
        </w:rPr>
        <w:t>石油约能维持20年</w:t>
      </w:r>
      <w:r>
        <w:rPr>
          <w:rFonts w:hint="eastAsia"/>
          <w:sz w:val="24"/>
          <w:szCs w:val="24"/>
          <w:lang w:val="en-US" w:eastAsia="zh-CN"/>
        </w:rPr>
        <w:t>。</w:t>
      </w:r>
    </w:p>
    <w:p w14:paraId="57DC550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sz w:val="24"/>
          <w:szCs w:val="24"/>
          <w:lang w:val="en-US" w:eastAsia="zh-CN"/>
        </w:rPr>
        <w:t>提问：</w:t>
      </w:r>
      <w:r>
        <w:rPr>
          <w:rFonts w:hint="default"/>
          <w:sz w:val="24"/>
          <w:szCs w:val="24"/>
          <w:lang w:val="en-US" w:eastAsia="zh-CN"/>
        </w:rPr>
        <w:t>看了这组数据，你有什么想说的？</w:t>
      </w:r>
    </w:p>
    <w:p w14:paraId="1A185CCE">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sz w:val="24"/>
          <w:szCs w:val="24"/>
          <w:lang w:val="en-US" w:eastAsia="zh-CN"/>
        </w:rPr>
        <w:t>小</w:t>
      </w:r>
      <w:r>
        <w:rPr>
          <w:rFonts w:hint="default"/>
          <w:sz w:val="24"/>
          <w:szCs w:val="24"/>
          <w:lang w:val="en-US" w:eastAsia="zh-CN"/>
        </w:rPr>
        <w:t>结：是啊，这些传统能源总有一天会用完。节约能源、节约用电，迫在眉睫！希望人人争做节电小卫士！（板书：争做节电小卫士）</w:t>
      </w:r>
    </w:p>
    <w:p w14:paraId="4DCA3ABE">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楷体" w:hAnsi="楷体" w:eastAsia="楷体" w:cs="楷体"/>
          <w:color w:val="0000FF"/>
          <w:sz w:val="24"/>
          <w:szCs w:val="24"/>
          <w:lang w:val="en-US" w:eastAsia="zh-CN"/>
        </w:rPr>
      </w:pPr>
      <w:r>
        <w:rPr>
          <w:rFonts w:hint="eastAsia" w:ascii="楷体" w:hAnsi="楷体" w:eastAsia="楷体" w:cs="楷体"/>
          <w:b/>
          <w:bCs/>
          <w:color w:val="0000FF"/>
          <w:sz w:val="24"/>
          <w:szCs w:val="24"/>
          <w:lang w:val="en-US" w:eastAsia="zh-CN"/>
        </w:rPr>
        <w:t>【设计意图：</w:t>
      </w:r>
      <w:r>
        <w:rPr>
          <w:rFonts w:hint="eastAsia" w:ascii="楷体" w:hAnsi="楷体" w:eastAsia="楷体" w:cs="楷体"/>
          <w:color w:val="0000FF"/>
          <w:sz w:val="24"/>
          <w:szCs w:val="24"/>
          <w:lang w:val="en-US" w:eastAsia="zh-CN"/>
        </w:rPr>
        <w:t>从科技产品引入，建立“电与未来”的关联；通过电的来源和能源分类，建立“电=资源”的观念；用资源年限数据制造冲击，唤醒节电紧迫感。</w:t>
      </w:r>
      <w:r>
        <w:rPr>
          <w:rFonts w:hint="eastAsia" w:ascii="楷体" w:hAnsi="楷体" w:eastAsia="楷体" w:cs="楷体"/>
          <w:b/>
          <w:bCs/>
          <w:color w:val="0000FF"/>
          <w:sz w:val="24"/>
          <w:szCs w:val="24"/>
          <w:lang w:val="en-US" w:eastAsia="zh-CN"/>
        </w:rPr>
        <w:t>】</w:t>
      </w:r>
    </w:p>
    <w:p w14:paraId="0085E368">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sz w:val="24"/>
          <w:szCs w:val="24"/>
          <w:lang w:val="en-US" w:eastAsia="zh-CN"/>
        </w:rPr>
      </w:pPr>
    </w:p>
    <w:p w14:paraId="5AFB750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sz w:val="24"/>
          <w:szCs w:val="24"/>
          <w:lang w:val="en-US" w:eastAsia="zh-CN"/>
        </w:rPr>
      </w:pPr>
      <w:r>
        <w:rPr>
          <w:rFonts w:hint="default"/>
          <w:b/>
          <w:bCs/>
          <w:sz w:val="24"/>
          <w:szCs w:val="24"/>
          <w:lang w:val="en-US" w:eastAsia="zh-CN"/>
        </w:rPr>
        <w:t>环节二：我是</w:t>
      </w:r>
      <w:r>
        <w:rPr>
          <w:rFonts w:hint="eastAsia"/>
          <w:b/>
          <w:bCs/>
          <w:sz w:val="24"/>
          <w:szCs w:val="24"/>
          <w:lang w:val="en-US" w:eastAsia="zh-CN"/>
        </w:rPr>
        <w:t>“</w:t>
      </w:r>
      <w:r>
        <w:rPr>
          <w:rFonts w:hint="default"/>
          <w:b/>
          <w:bCs/>
          <w:sz w:val="24"/>
          <w:szCs w:val="24"/>
          <w:lang w:val="en-US" w:eastAsia="zh-CN"/>
        </w:rPr>
        <w:t>用电分析师</w:t>
      </w:r>
      <w:r>
        <w:rPr>
          <w:rFonts w:hint="eastAsia"/>
          <w:b/>
          <w:bCs/>
          <w:sz w:val="24"/>
          <w:szCs w:val="24"/>
          <w:lang w:val="en-US" w:eastAsia="zh-CN"/>
        </w:rPr>
        <w:t>”——</w:t>
      </w:r>
      <w:r>
        <w:rPr>
          <w:rFonts w:hint="default"/>
          <w:b/>
          <w:bCs/>
          <w:sz w:val="24"/>
          <w:szCs w:val="24"/>
          <w:lang w:val="en-US" w:eastAsia="zh-CN"/>
        </w:rPr>
        <w:t>算清电费，看清浪费</w:t>
      </w:r>
    </w:p>
    <w:p w14:paraId="4DB7BE40">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sz w:val="24"/>
          <w:szCs w:val="24"/>
          <w:lang w:val="en-US" w:eastAsia="zh-CN"/>
        </w:rPr>
      </w:pPr>
      <w:r>
        <w:rPr>
          <w:rFonts w:hint="default"/>
          <w:b/>
          <w:bCs/>
          <w:sz w:val="24"/>
          <w:szCs w:val="24"/>
          <w:lang w:val="en-US" w:eastAsia="zh-CN"/>
        </w:rPr>
        <w:t>（一）</w:t>
      </w:r>
      <w:r>
        <w:rPr>
          <w:rFonts w:hint="eastAsia"/>
          <w:b/>
          <w:bCs/>
          <w:sz w:val="24"/>
          <w:szCs w:val="24"/>
          <w:lang w:val="en-US" w:eastAsia="zh-CN"/>
        </w:rPr>
        <w:t>“</w:t>
      </w:r>
      <w:r>
        <w:rPr>
          <w:rFonts w:hint="default"/>
          <w:b/>
          <w:bCs/>
          <w:sz w:val="24"/>
          <w:szCs w:val="24"/>
          <w:lang w:val="en-US" w:eastAsia="zh-CN"/>
        </w:rPr>
        <w:t>电老虎</w:t>
      </w:r>
      <w:r>
        <w:rPr>
          <w:rFonts w:hint="eastAsia"/>
          <w:b/>
          <w:bCs/>
          <w:sz w:val="24"/>
          <w:szCs w:val="24"/>
          <w:lang w:val="en-US" w:eastAsia="zh-CN"/>
        </w:rPr>
        <w:t>”</w:t>
      </w:r>
      <w:r>
        <w:rPr>
          <w:rFonts w:hint="default"/>
          <w:b/>
          <w:bCs/>
          <w:sz w:val="24"/>
          <w:szCs w:val="24"/>
          <w:lang w:val="en-US" w:eastAsia="zh-CN"/>
        </w:rPr>
        <w:t>节电探究</w:t>
      </w:r>
    </w:p>
    <w:p w14:paraId="6A25415D">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1.电器盘点</w:t>
      </w:r>
      <w:r>
        <w:rPr>
          <w:rFonts w:hint="eastAsia"/>
          <w:b/>
          <w:bCs/>
          <w:sz w:val="24"/>
          <w:szCs w:val="24"/>
          <w:lang w:val="en-US" w:eastAsia="zh-CN"/>
        </w:rPr>
        <w:t>：</w:t>
      </w:r>
      <w:r>
        <w:rPr>
          <w:rFonts w:hint="default"/>
          <w:sz w:val="24"/>
          <w:szCs w:val="24"/>
          <w:lang w:val="en-US" w:eastAsia="zh-CN"/>
        </w:rPr>
        <w:t>怎么节约用电呢？我们先来看看身边有哪些常用的电器。开一列火车来说一说，不重复。</w:t>
      </w:r>
    </w:p>
    <w:p w14:paraId="187B2D0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学生开火车说电器，教师快速板书。身边的电器可真不少！</w:t>
      </w:r>
    </w:p>
    <w:p w14:paraId="6658B8E3">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2.分析账单</w:t>
      </w:r>
      <w:r>
        <w:rPr>
          <w:rFonts w:hint="eastAsia"/>
          <w:b/>
          <w:bCs/>
          <w:sz w:val="24"/>
          <w:szCs w:val="24"/>
          <w:lang w:val="en-US" w:eastAsia="zh-CN"/>
        </w:rPr>
        <w:t>：</w:t>
      </w:r>
      <w:r>
        <w:rPr>
          <w:rFonts w:hint="default"/>
          <w:sz w:val="24"/>
          <w:szCs w:val="24"/>
          <w:lang w:val="en-US" w:eastAsia="zh-CN"/>
        </w:rPr>
        <w:t>电器的使用一定会产生不少电费。课前大家完成了</w:t>
      </w:r>
      <w:r>
        <w:rPr>
          <w:rFonts w:hint="eastAsia"/>
          <w:sz w:val="24"/>
          <w:szCs w:val="24"/>
          <w:lang w:val="en-US" w:eastAsia="zh-CN"/>
        </w:rPr>
        <w:t>“</w:t>
      </w:r>
      <w:r>
        <w:rPr>
          <w:rFonts w:hint="default"/>
          <w:sz w:val="24"/>
          <w:szCs w:val="24"/>
          <w:lang w:val="en-US" w:eastAsia="zh-CN"/>
        </w:rPr>
        <w:t>家庭用电账单小调查</w:t>
      </w:r>
      <w:r>
        <w:rPr>
          <w:rFonts w:hint="eastAsia"/>
          <w:sz w:val="24"/>
          <w:szCs w:val="24"/>
          <w:lang w:val="en-US" w:eastAsia="zh-CN"/>
        </w:rPr>
        <w:t>”</w:t>
      </w:r>
      <w:r>
        <w:rPr>
          <w:rFonts w:hint="default"/>
          <w:sz w:val="24"/>
          <w:szCs w:val="24"/>
          <w:lang w:val="en-US" w:eastAsia="zh-CN"/>
        </w:rPr>
        <w:t>（板书：调查）。现在，请大家完成一个小任务。</w:t>
      </w:r>
    </w:p>
    <w:tbl>
      <w:tblPr>
        <w:tblStyle w:val="9"/>
        <w:tblW w:w="0" w:type="auto"/>
        <w:tblInd w:w="7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0"/>
      </w:tblGrid>
      <w:tr w14:paraId="64060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0" w:type="dxa"/>
            <w:shd w:val="clear" w:color="auto" w:fill="DAE3F3"/>
            <w:noWrap w:val="0"/>
            <w:vAlign w:val="top"/>
          </w:tcPr>
          <w:p w14:paraId="6E427B9C">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center"/>
              <w:textAlignment w:val="auto"/>
              <w:rPr>
                <w:rFonts w:hint="eastAsia" w:eastAsia="宋体"/>
                <w:sz w:val="24"/>
                <w:szCs w:val="24"/>
                <w:vertAlign w:val="baseline"/>
                <w:lang w:val="en-US" w:eastAsia="zh-CN"/>
              </w:rPr>
            </w:pPr>
            <w:r>
              <w:rPr>
                <w:rFonts w:hint="eastAsia"/>
                <w:sz w:val="24"/>
                <w:szCs w:val="24"/>
                <w:vertAlign w:val="baseline"/>
                <w:lang w:val="en-US" w:eastAsia="zh-CN"/>
              </w:rPr>
              <w:t>活动一：</w:t>
            </w:r>
            <w:r>
              <w:rPr>
                <w:rFonts w:hint="eastAsia" w:ascii="宋体" w:hAnsi="宋体" w:eastAsia="宋体" w:cs="宋体"/>
                <w:b w:val="0"/>
                <w:bCs w:val="0"/>
                <w:sz w:val="24"/>
                <w:szCs w:val="24"/>
              </w:rPr>
              <w:t>用电</w:t>
            </w:r>
            <w:r>
              <w:rPr>
                <w:rFonts w:hint="eastAsia" w:ascii="宋体" w:hAnsi="宋体" w:cs="宋体"/>
                <w:b w:val="0"/>
                <w:bCs w:val="0"/>
                <w:sz w:val="24"/>
                <w:szCs w:val="24"/>
                <w:lang w:val="en-US" w:eastAsia="zh-CN"/>
              </w:rPr>
              <w:t>账单</w:t>
            </w:r>
            <w:r>
              <w:rPr>
                <w:rFonts w:hint="eastAsia" w:ascii="宋体" w:hAnsi="宋体" w:eastAsia="宋体" w:cs="宋体"/>
                <w:b w:val="0"/>
                <w:bCs w:val="0"/>
                <w:sz w:val="24"/>
                <w:szCs w:val="24"/>
              </w:rPr>
              <w:t>小</w:t>
            </w:r>
            <w:r>
              <w:rPr>
                <w:rFonts w:hint="eastAsia" w:ascii="宋体" w:hAnsi="宋体" w:cs="宋体"/>
                <w:b w:val="0"/>
                <w:bCs w:val="0"/>
                <w:sz w:val="24"/>
                <w:szCs w:val="24"/>
                <w:lang w:val="en-US" w:eastAsia="zh-CN"/>
              </w:rPr>
              <w:t>分析</w:t>
            </w:r>
          </w:p>
          <w:p w14:paraId="6BC2849C">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eastAsia"/>
                <w:sz w:val="24"/>
                <w:szCs w:val="24"/>
                <w:vertAlign w:val="baseline"/>
                <w:lang w:val="en-US" w:eastAsia="zh-CN"/>
              </w:rPr>
            </w:pPr>
            <w:r>
              <w:rPr>
                <w:rFonts w:hint="eastAsia"/>
                <w:sz w:val="24"/>
                <w:szCs w:val="24"/>
                <w:vertAlign w:val="baseline"/>
                <w:lang w:val="en-US" w:eastAsia="zh-CN"/>
              </w:rPr>
              <w:t>1.说一说：</w:t>
            </w:r>
            <w:r>
              <w:rPr>
                <w:rFonts w:hint="eastAsia" w:ascii="宋体" w:hAnsi="宋体" w:eastAsia="宋体" w:cs="宋体"/>
                <w:b w:val="0"/>
                <w:bCs w:val="0"/>
                <w:sz w:val="24"/>
                <w:szCs w:val="24"/>
              </w:rPr>
              <w:t>你家一年用电大概多少度？</w:t>
            </w:r>
            <w:r>
              <w:rPr>
                <w:rFonts w:hint="eastAsia" w:ascii="宋体" w:hAnsi="宋体" w:cs="宋体"/>
                <w:b w:val="0"/>
                <w:bCs w:val="0"/>
                <w:sz w:val="24"/>
                <w:szCs w:val="24"/>
                <w:lang w:val="en-US" w:eastAsia="zh-CN"/>
              </w:rPr>
              <w:t>圈出哪些月份耗电量大？</w:t>
            </w:r>
            <w:r>
              <w:rPr>
                <w:rFonts w:hint="eastAsia" w:ascii="宋体" w:hAnsi="宋体" w:cs="宋体"/>
                <w:b w:val="0"/>
                <w:bCs w:val="0"/>
                <w:sz w:val="24"/>
                <w:szCs w:val="24"/>
                <w:lang w:val="en-US" w:eastAsia="zh-CN"/>
              </w:rPr>
              <w:br w:type="textWrapping"/>
            </w:r>
            <w:r>
              <w:rPr>
                <w:rFonts w:hint="eastAsia"/>
                <w:sz w:val="24"/>
                <w:szCs w:val="24"/>
                <w:vertAlign w:val="baseline"/>
                <w:lang w:val="en-US" w:eastAsia="zh-CN"/>
              </w:rPr>
              <w:t>2.想一想：什么电器的使用导致耗电量猛增？</w:t>
            </w:r>
          </w:p>
          <w:p w14:paraId="6BFA2D12">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default"/>
                <w:sz w:val="24"/>
                <w:szCs w:val="24"/>
                <w:vertAlign w:val="baseline"/>
                <w:lang w:val="en-US" w:eastAsia="zh-CN"/>
              </w:rPr>
            </w:pPr>
            <w:r>
              <w:rPr>
                <w:rFonts w:hint="eastAsia"/>
                <w:sz w:val="24"/>
                <w:szCs w:val="24"/>
                <w:vertAlign w:val="baseline"/>
                <w:lang w:val="en-US" w:eastAsia="zh-CN"/>
              </w:rPr>
              <w:t>小提醒：完成任务就立刻坐端正。（时间1分钟）</w:t>
            </w:r>
          </w:p>
        </w:tc>
      </w:tr>
    </w:tbl>
    <w:p w14:paraId="62C80667">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3.组织交流</w:t>
      </w:r>
      <w:r>
        <w:rPr>
          <w:rFonts w:hint="eastAsia"/>
          <w:b/>
          <w:bCs/>
          <w:sz w:val="24"/>
          <w:szCs w:val="24"/>
          <w:lang w:val="en-US" w:eastAsia="zh-CN"/>
        </w:rPr>
        <w:t>：</w:t>
      </w:r>
      <w:r>
        <w:rPr>
          <w:rFonts w:hint="default"/>
          <w:sz w:val="24"/>
          <w:szCs w:val="24"/>
          <w:lang w:val="en-US" w:eastAsia="zh-CN"/>
        </w:rPr>
        <w:t>指名3人分享</w:t>
      </w:r>
      <w:r>
        <w:rPr>
          <w:rFonts w:hint="eastAsia"/>
          <w:sz w:val="24"/>
          <w:szCs w:val="24"/>
          <w:lang w:val="en-US" w:eastAsia="zh-CN"/>
        </w:rPr>
        <w:t>。</w:t>
      </w:r>
    </w:p>
    <w:p w14:paraId="19723C00">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b/>
          <w:bCs/>
          <w:sz w:val="24"/>
          <w:szCs w:val="24"/>
          <w:lang w:val="en-US" w:eastAsia="zh-CN"/>
        </w:rPr>
      </w:pPr>
      <w:r>
        <w:rPr>
          <w:rFonts w:hint="default"/>
          <w:b/>
          <w:bCs/>
          <w:sz w:val="24"/>
          <w:szCs w:val="24"/>
          <w:lang w:val="en-US" w:eastAsia="zh-CN"/>
        </w:rPr>
        <w:t>4.发现</w:t>
      </w:r>
      <w:r>
        <w:rPr>
          <w:rFonts w:hint="eastAsia"/>
          <w:b/>
          <w:bCs/>
          <w:sz w:val="24"/>
          <w:szCs w:val="24"/>
          <w:lang w:val="en-US" w:eastAsia="zh-CN"/>
        </w:rPr>
        <w:t>“</w:t>
      </w:r>
      <w:r>
        <w:rPr>
          <w:rFonts w:hint="default"/>
          <w:b/>
          <w:bCs/>
          <w:sz w:val="24"/>
          <w:szCs w:val="24"/>
          <w:lang w:val="en-US" w:eastAsia="zh-CN"/>
        </w:rPr>
        <w:t>电老虎</w:t>
      </w:r>
      <w:r>
        <w:rPr>
          <w:rFonts w:hint="eastAsia"/>
          <w:b/>
          <w:bCs/>
          <w:sz w:val="24"/>
          <w:szCs w:val="24"/>
          <w:lang w:val="en-US" w:eastAsia="zh-CN"/>
        </w:rPr>
        <w:t>”</w:t>
      </w:r>
    </w:p>
    <w:p w14:paraId="536F2E14">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（1）找老虎：</w:t>
      </w:r>
      <w:r>
        <w:rPr>
          <w:rFonts w:hint="default"/>
          <w:sz w:val="24"/>
          <w:szCs w:val="24"/>
          <w:lang w:val="en-US" w:eastAsia="zh-CN"/>
        </w:rPr>
        <w:t>看来大家都是7、8、9月，12、1、2月电费猛增。猜猜什么电器耗电量大？（空调）</w:t>
      </w:r>
    </w:p>
    <w:p w14:paraId="69F23544">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（2）查功率：</w:t>
      </w:r>
      <w:r>
        <w:rPr>
          <w:rFonts w:hint="default"/>
          <w:sz w:val="24"/>
          <w:szCs w:val="24"/>
          <w:lang w:val="en-US" w:eastAsia="zh-CN"/>
        </w:rPr>
        <w:t>谁知道空调的功率是多少？你是怎么知道的？（板书：查阅资料、询问）</w:t>
      </w:r>
    </w:p>
    <w:p w14:paraId="041679EE">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（3）明概念：</w:t>
      </w:r>
      <w:r>
        <w:rPr>
          <w:rFonts w:hint="default"/>
          <w:sz w:val="24"/>
          <w:szCs w:val="24"/>
          <w:lang w:val="en-US" w:eastAsia="zh-CN"/>
        </w:rPr>
        <w:t>像这样的电器一开起来，电费就蹭蹭往上涨</w:t>
      </w:r>
      <w:r>
        <w:rPr>
          <w:rFonts w:hint="eastAsia"/>
          <w:sz w:val="24"/>
          <w:szCs w:val="24"/>
          <w:lang w:val="en-US" w:eastAsia="zh-CN"/>
        </w:rPr>
        <w:t>，这就是大功率电器</w:t>
      </w:r>
      <w:r>
        <w:rPr>
          <w:rFonts w:hint="default"/>
          <w:sz w:val="24"/>
          <w:szCs w:val="24"/>
          <w:lang w:val="en-US" w:eastAsia="zh-CN"/>
        </w:rPr>
        <w:t>（板书：大功率</w:t>
      </w:r>
      <w:r>
        <w:rPr>
          <w:rFonts w:hint="eastAsia"/>
          <w:sz w:val="24"/>
          <w:szCs w:val="24"/>
          <w:lang w:val="en-US" w:eastAsia="zh-CN"/>
        </w:rPr>
        <w:t>电器</w:t>
      </w:r>
      <w:r>
        <w:rPr>
          <w:rFonts w:hint="default"/>
          <w:sz w:val="24"/>
          <w:szCs w:val="24"/>
          <w:lang w:val="en-US" w:eastAsia="zh-CN"/>
        </w:rPr>
        <w:t>）</w:t>
      </w:r>
      <w:r>
        <w:rPr>
          <w:rFonts w:hint="eastAsia"/>
          <w:sz w:val="24"/>
          <w:szCs w:val="24"/>
          <w:lang w:val="en-US" w:eastAsia="zh-CN"/>
        </w:rPr>
        <w:t>，</w:t>
      </w:r>
      <w:r>
        <w:rPr>
          <w:rFonts w:hint="default"/>
          <w:sz w:val="24"/>
          <w:szCs w:val="24"/>
          <w:lang w:val="en-US" w:eastAsia="zh-CN"/>
        </w:rPr>
        <w:t>人们戏称他们是</w:t>
      </w:r>
      <w:r>
        <w:rPr>
          <w:rFonts w:hint="eastAsia"/>
          <w:sz w:val="24"/>
          <w:szCs w:val="24"/>
          <w:lang w:val="en-US" w:eastAsia="zh-CN"/>
        </w:rPr>
        <w:t>“</w:t>
      </w:r>
      <w:r>
        <w:rPr>
          <w:rFonts w:hint="default"/>
          <w:sz w:val="24"/>
          <w:szCs w:val="24"/>
          <w:lang w:val="en-US" w:eastAsia="zh-CN"/>
        </w:rPr>
        <w:t>电老虎</w:t>
      </w:r>
      <w:r>
        <w:rPr>
          <w:rFonts w:hint="eastAsia"/>
          <w:sz w:val="24"/>
          <w:szCs w:val="24"/>
          <w:lang w:val="en-US" w:eastAsia="zh-CN"/>
        </w:rPr>
        <w:t>”</w:t>
      </w:r>
      <w:r>
        <w:rPr>
          <w:rFonts w:hint="default"/>
          <w:sz w:val="24"/>
          <w:szCs w:val="24"/>
          <w:lang w:val="en-US" w:eastAsia="zh-CN"/>
        </w:rPr>
        <w:t>。</w:t>
      </w:r>
    </w:p>
    <w:p w14:paraId="51DC1504">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（4）举例子：</w:t>
      </w:r>
      <w:r>
        <w:rPr>
          <w:rFonts w:hint="default"/>
          <w:sz w:val="24"/>
          <w:szCs w:val="24"/>
          <w:lang w:val="en-US" w:eastAsia="zh-CN"/>
        </w:rPr>
        <w:t>你还知道哪些大功率的</w:t>
      </w:r>
      <w:r>
        <w:rPr>
          <w:rFonts w:hint="eastAsia"/>
          <w:sz w:val="24"/>
          <w:szCs w:val="24"/>
          <w:lang w:val="en-US" w:eastAsia="zh-CN"/>
        </w:rPr>
        <w:t>“</w:t>
      </w:r>
      <w:r>
        <w:rPr>
          <w:rFonts w:hint="default"/>
          <w:sz w:val="24"/>
          <w:szCs w:val="24"/>
          <w:lang w:val="en-US" w:eastAsia="zh-CN"/>
        </w:rPr>
        <w:t>电老虎</w:t>
      </w:r>
      <w:r>
        <w:rPr>
          <w:rFonts w:hint="eastAsia"/>
          <w:sz w:val="24"/>
          <w:szCs w:val="24"/>
          <w:lang w:val="en-US" w:eastAsia="zh-CN"/>
        </w:rPr>
        <w:t>”</w:t>
      </w:r>
      <w:r>
        <w:rPr>
          <w:rFonts w:hint="default"/>
          <w:sz w:val="24"/>
          <w:szCs w:val="24"/>
          <w:lang w:val="en-US" w:eastAsia="zh-CN"/>
        </w:rPr>
        <w:t>？</w:t>
      </w:r>
      <w:r>
        <w:rPr>
          <w:rFonts w:hint="eastAsia"/>
          <w:sz w:val="24"/>
          <w:szCs w:val="24"/>
          <w:lang w:val="en-US" w:eastAsia="zh-CN"/>
        </w:rPr>
        <w:t>（</w:t>
      </w:r>
      <w:r>
        <w:rPr>
          <w:rFonts w:hint="default"/>
          <w:sz w:val="24"/>
          <w:szCs w:val="24"/>
          <w:lang w:val="en-US" w:eastAsia="zh-CN"/>
        </w:rPr>
        <w:t>PPT出示功率表：电吹风、浴霸、取暖器、烤箱、洗衣机、吸尘器</w:t>
      </w:r>
      <w:r>
        <w:rPr>
          <w:rFonts w:hint="eastAsia"/>
          <w:sz w:val="24"/>
          <w:szCs w:val="24"/>
          <w:lang w:val="en-US" w:eastAsia="zh-CN"/>
        </w:rPr>
        <w:t>……）</w:t>
      </w:r>
    </w:p>
    <w:p w14:paraId="2116C883">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5. 巧对</w:t>
      </w:r>
      <w:r>
        <w:rPr>
          <w:rFonts w:hint="eastAsia"/>
          <w:b/>
          <w:bCs/>
          <w:sz w:val="24"/>
          <w:szCs w:val="24"/>
          <w:lang w:val="en-US" w:eastAsia="zh-CN"/>
        </w:rPr>
        <w:t>“</w:t>
      </w:r>
      <w:r>
        <w:rPr>
          <w:rFonts w:hint="default"/>
          <w:b/>
          <w:bCs/>
          <w:sz w:val="24"/>
          <w:szCs w:val="24"/>
          <w:lang w:val="en-US" w:eastAsia="zh-CN"/>
        </w:rPr>
        <w:t>电老虎</w:t>
      </w:r>
      <w:r>
        <w:rPr>
          <w:rFonts w:hint="eastAsia"/>
          <w:b/>
          <w:bCs/>
          <w:sz w:val="24"/>
          <w:szCs w:val="24"/>
          <w:lang w:val="en-US" w:eastAsia="zh-CN"/>
        </w:rPr>
        <w:t>”：</w:t>
      </w:r>
      <w:r>
        <w:rPr>
          <w:rFonts w:hint="default"/>
          <w:sz w:val="24"/>
          <w:szCs w:val="24"/>
          <w:lang w:val="en-US" w:eastAsia="zh-CN"/>
        </w:rPr>
        <w:t>生活中大功率的</w:t>
      </w:r>
      <w:r>
        <w:rPr>
          <w:rFonts w:hint="eastAsia"/>
          <w:sz w:val="24"/>
          <w:szCs w:val="24"/>
          <w:lang w:val="en-US" w:eastAsia="zh-CN"/>
        </w:rPr>
        <w:t>“</w:t>
      </w:r>
      <w:r>
        <w:rPr>
          <w:rFonts w:hint="default"/>
          <w:sz w:val="24"/>
          <w:szCs w:val="24"/>
          <w:lang w:val="en-US" w:eastAsia="zh-CN"/>
        </w:rPr>
        <w:t>电老虎</w:t>
      </w:r>
      <w:r>
        <w:rPr>
          <w:rFonts w:hint="eastAsia"/>
          <w:sz w:val="24"/>
          <w:szCs w:val="24"/>
          <w:lang w:val="en-US" w:eastAsia="zh-CN"/>
        </w:rPr>
        <w:t>”</w:t>
      </w:r>
      <w:r>
        <w:rPr>
          <w:rFonts w:hint="default"/>
          <w:sz w:val="24"/>
          <w:szCs w:val="24"/>
          <w:lang w:val="en-US" w:eastAsia="zh-CN"/>
        </w:rPr>
        <w:t>这么多，我们怎么使用才能巧妙节电呢？</w:t>
      </w:r>
      <w:r>
        <w:rPr>
          <w:rFonts w:hint="eastAsia"/>
          <w:sz w:val="24"/>
          <w:szCs w:val="24"/>
          <w:lang w:val="en-US" w:eastAsia="zh-CN"/>
        </w:rPr>
        <w:t>今天老师给大家带来了很多电器的说明书，就在你们的桌上。每种电器都有不同的节电小妙招。</w:t>
      </w:r>
      <w:r>
        <w:rPr>
          <w:rFonts w:hint="default"/>
          <w:sz w:val="24"/>
          <w:szCs w:val="24"/>
          <w:lang w:val="en-US" w:eastAsia="zh-CN"/>
        </w:rPr>
        <w:t>请各小组合作完成活动二。</w:t>
      </w:r>
    </w:p>
    <w:tbl>
      <w:tblPr>
        <w:tblStyle w:val="9"/>
        <w:tblW w:w="0" w:type="auto"/>
        <w:tblInd w:w="7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0"/>
      </w:tblGrid>
      <w:tr w14:paraId="414CA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0" w:type="dxa"/>
            <w:shd w:val="clear" w:color="auto" w:fill="DAE3F3"/>
            <w:noWrap w:val="0"/>
            <w:vAlign w:val="top"/>
          </w:tcPr>
          <w:p w14:paraId="2B020A2C">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center"/>
              <w:textAlignment w:val="auto"/>
              <w:rPr>
                <w:rFonts w:hint="eastAsia" w:ascii="宋体" w:hAnsi="宋体" w:cs="宋体"/>
                <w:b w:val="0"/>
                <w:bCs w:val="0"/>
                <w:sz w:val="24"/>
                <w:szCs w:val="24"/>
                <w:lang w:val="en-US" w:eastAsia="zh-CN"/>
              </w:rPr>
            </w:pPr>
            <w:r>
              <w:rPr>
                <w:rFonts w:hint="eastAsia"/>
                <w:sz w:val="24"/>
                <w:szCs w:val="24"/>
                <w:vertAlign w:val="baseline"/>
                <w:lang w:val="en-US" w:eastAsia="zh-CN"/>
              </w:rPr>
              <w:t>活动二：</w:t>
            </w:r>
            <w:r>
              <w:rPr>
                <w:rFonts w:hint="eastAsia" w:ascii="宋体" w:hAnsi="宋体" w:eastAsia="宋体" w:cs="宋体"/>
                <w:b w:val="0"/>
                <w:bCs w:val="0"/>
                <w:sz w:val="24"/>
                <w:szCs w:val="24"/>
              </w:rPr>
              <w:t>“</w:t>
            </w:r>
            <w:r>
              <w:rPr>
                <w:rFonts w:hint="eastAsia" w:ascii="宋体" w:hAnsi="宋体" w:cs="宋体"/>
                <w:b w:val="0"/>
                <w:bCs w:val="0"/>
                <w:sz w:val="24"/>
                <w:szCs w:val="24"/>
                <w:lang w:val="en-US" w:eastAsia="zh-CN"/>
              </w:rPr>
              <w:t>电老虎</w:t>
            </w:r>
            <w:r>
              <w:rPr>
                <w:rFonts w:hint="eastAsia" w:ascii="宋体" w:hAnsi="宋体" w:eastAsia="宋体" w:cs="宋体"/>
                <w:b w:val="0"/>
                <w:bCs w:val="0"/>
                <w:sz w:val="24"/>
                <w:szCs w:val="24"/>
              </w:rPr>
              <w:t>”</w:t>
            </w:r>
            <w:r>
              <w:rPr>
                <w:rFonts w:hint="eastAsia" w:ascii="宋体" w:hAnsi="宋体" w:cs="宋体"/>
                <w:b w:val="0"/>
                <w:bCs w:val="0"/>
                <w:sz w:val="24"/>
                <w:szCs w:val="24"/>
                <w:lang w:val="en-US" w:eastAsia="zh-CN"/>
              </w:rPr>
              <w:t>节电探究</w:t>
            </w:r>
          </w:p>
          <w:p w14:paraId="2567176C">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1.看一看：仔细看每一组的大功率电器说明书。</w:t>
            </w:r>
          </w:p>
          <w:p w14:paraId="67696BAE">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2.议一议</w:t>
            </w:r>
            <w:r>
              <w:rPr>
                <w:rFonts w:hint="eastAsia" w:ascii="宋体" w:hAnsi="宋体" w:eastAsia="宋体" w:cs="宋体"/>
                <w:b w:val="0"/>
                <w:bCs w:val="0"/>
                <w:sz w:val="24"/>
                <w:szCs w:val="24"/>
              </w:rPr>
              <w:t>：</w:t>
            </w:r>
            <w:r>
              <w:rPr>
                <w:rFonts w:hint="eastAsia" w:ascii="宋体" w:hAnsi="宋体" w:cs="宋体"/>
                <w:b w:val="0"/>
                <w:bCs w:val="0"/>
                <w:sz w:val="24"/>
                <w:szCs w:val="24"/>
                <w:lang w:val="en-US" w:eastAsia="zh-CN"/>
              </w:rPr>
              <w:t>小组合作，联系生活讨论本组大功率电器的节电小妙招，说说通过什么方法发现的小妙招。</w:t>
            </w:r>
          </w:p>
          <w:p w14:paraId="7FEF4CD4">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2.写一写：把小妙招简要地写在任务单上</w:t>
            </w:r>
            <w:r>
              <w:rPr>
                <w:rFonts w:hint="eastAsia" w:ascii="宋体" w:hAnsi="宋体" w:cs="宋体"/>
                <w:b w:val="0"/>
                <w:bCs w:val="0"/>
                <w:sz w:val="24"/>
                <w:szCs w:val="24"/>
                <w:lang w:eastAsia="zh-CN"/>
              </w:rPr>
              <w:t>。</w:t>
            </w:r>
          </w:p>
          <w:p w14:paraId="2587CD22">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eastAsia"/>
                <w:sz w:val="24"/>
                <w:szCs w:val="24"/>
                <w:vertAlign w:val="baseline"/>
                <w:lang w:val="en-US" w:eastAsia="zh-CN"/>
              </w:rPr>
            </w:pPr>
            <w:r>
              <w:rPr>
                <w:rFonts w:hint="eastAsia"/>
                <w:sz w:val="24"/>
                <w:szCs w:val="24"/>
                <w:vertAlign w:val="baseline"/>
                <w:lang w:val="en-US" w:eastAsia="zh-CN"/>
              </w:rPr>
              <w:t>小提醒：有困难时，可以请教科学老师顾老师哦！</w:t>
            </w:r>
          </w:p>
          <w:p w14:paraId="5EC42E12">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center"/>
              <w:textAlignment w:val="auto"/>
              <w:rPr>
                <w:rFonts w:hint="default"/>
                <w:sz w:val="24"/>
                <w:szCs w:val="24"/>
                <w:vertAlign w:val="baseline"/>
                <w:lang w:val="en-US" w:eastAsia="zh-CN"/>
              </w:rPr>
            </w:pPr>
            <w:r>
              <w:rPr>
                <w:rFonts w:hint="eastAsia"/>
                <w:sz w:val="24"/>
                <w:szCs w:val="24"/>
                <w:vertAlign w:val="baseline"/>
                <w:lang w:val="en-US" w:eastAsia="zh-CN"/>
              </w:rPr>
              <w:t>（时间5分钟）</w:t>
            </w:r>
          </w:p>
        </w:tc>
      </w:tr>
    </w:tbl>
    <w:p w14:paraId="3CE3044A">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eastAsia"/>
          <w:b/>
          <w:bCs/>
          <w:sz w:val="24"/>
          <w:szCs w:val="24"/>
          <w:lang w:val="en-US" w:eastAsia="zh-CN"/>
        </w:rPr>
        <w:t>双师引入：</w:t>
      </w:r>
      <w:r>
        <w:rPr>
          <w:rFonts w:hint="default"/>
          <w:sz w:val="24"/>
          <w:szCs w:val="24"/>
          <w:lang w:val="en-US" w:eastAsia="zh-CN"/>
        </w:rPr>
        <w:t>这节课我们把专业的科学老师请进了课堂，和大家一起学习。欢迎顾老师！</w:t>
      </w:r>
      <w:r>
        <w:rPr>
          <w:rFonts w:hint="eastAsia"/>
          <w:sz w:val="24"/>
          <w:szCs w:val="24"/>
          <w:vertAlign w:val="baseline"/>
          <w:lang w:val="en-US" w:eastAsia="zh-CN"/>
        </w:rPr>
        <w:t>有困难时，可以请教科学老师顾老师哦！</w:t>
      </w:r>
    </w:p>
    <w:p w14:paraId="09F10F3D">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sz w:val="24"/>
          <w:szCs w:val="24"/>
          <w:lang w:val="en-US" w:eastAsia="zh-CN"/>
        </w:rPr>
      </w:pPr>
      <w:r>
        <w:rPr>
          <w:rFonts w:hint="default"/>
          <w:b/>
          <w:bCs/>
          <w:sz w:val="24"/>
          <w:szCs w:val="24"/>
          <w:lang w:val="en-US" w:eastAsia="zh-CN"/>
        </w:rPr>
        <w:t>6.组织交流</w:t>
      </w:r>
      <w:r>
        <w:rPr>
          <w:rFonts w:hint="eastAsia"/>
          <w:b/>
          <w:bCs/>
          <w:sz w:val="24"/>
          <w:szCs w:val="24"/>
          <w:lang w:val="en-US" w:eastAsia="zh-CN"/>
        </w:rPr>
        <w:t>：</w:t>
      </w:r>
      <w:r>
        <w:rPr>
          <w:rFonts w:hint="default"/>
          <w:sz w:val="24"/>
          <w:szCs w:val="24"/>
          <w:lang w:val="en-US" w:eastAsia="zh-CN"/>
        </w:rPr>
        <w:t>重点</w:t>
      </w:r>
      <w:r>
        <w:rPr>
          <w:rFonts w:hint="eastAsia"/>
          <w:sz w:val="24"/>
          <w:szCs w:val="24"/>
          <w:lang w:val="en-US" w:eastAsia="zh-CN"/>
        </w:rPr>
        <w:t>交流大功率电器——</w:t>
      </w:r>
      <w:r>
        <w:rPr>
          <w:rFonts w:hint="default"/>
          <w:sz w:val="24"/>
          <w:szCs w:val="24"/>
          <w:lang w:val="en-US" w:eastAsia="zh-CN"/>
        </w:rPr>
        <w:t>空调组、浴霸/暖风机组、洗衣机组、</w:t>
      </w:r>
      <w:r>
        <w:rPr>
          <w:rFonts w:hint="eastAsia"/>
          <w:sz w:val="24"/>
          <w:szCs w:val="24"/>
          <w:lang w:val="en-US" w:eastAsia="zh-CN"/>
        </w:rPr>
        <w:t>电吹风等节点小妙招。</w:t>
      </w:r>
    </w:p>
    <w:p w14:paraId="27F2175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24"/>
          <w:lang w:val="en-US" w:eastAsia="zh-CN"/>
        </w:rPr>
      </w:pPr>
      <w:r>
        <w:rPr>
          <w:rFonts w:hint="eastAsia"/>
          <w:sz w:val="24"/>
          <w:szCs w:val="24"/>
          <w:lang w:val="en-US" w:eastAsia="zh-CN"/>
        </w:rPr>
        <w:t>（1）小组汇报，相机总结板书，</w:t>
      </w:r>
      <w:r>
        <w:rPr>
          <w:rFonts w:hint="default"/>
          <w:sz w:val="24"/>
          <w:szCs w:val="24"/>
          <w:lang w:val="en-US" w:eastAsia="zh-CN"/>
        </w:rPr>
        <w:t>如：空调组</w:t>
      </w:r>
      <w:r>
        <w:rPr>
          <w:rFonts w:hint="eastAsia"/>
          <w:sz w:val="24"/>
          <w:szCs w:val="24"/>
          <w:lang w:val="en-US" w:eastAsia="zh-CN"/>
        </w:rPr>
        <w:t>——</w:t>
      </w:r>
      <w:r>
        <w:rPr>
          <w:rFonts w:hint="default"/>
          <w:sz w:val="24"/>
          <w:szCs w:val="24"/>
          <w:lang w:val="en-US" w:eastAsia="zh-CN"/>
        </w:rPr>
        <w:t>巧设温、定期查</w:t>
      </w:r>
      <w:r>
        <w:rPr>
          <w:rFonts w:hint="eastAsia"/>
          <w:sz w:val="24"/>
          <w:szCs w:val="24"/>
          <w:lang w:val="en-US" w:eastAsia="zh-CN"/>
        </w:rPr>
        <w:t>；</w:t>
      </w:r>
    </w:p>
    <w:p w14:paraId="62BCFF0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24"/>
          <w:lang w:val="en-US" w:eastAsia="zh-CN"/>
        </w:rPr>
      </w:pPr>
      <w:r>
        <w:rPr>
          <w:rFonts w:hint="eastAsia"/>
          <w:sz w:val="24"/>
          <w:szCs w:val="24"/>
          <w:lang w:val="en-US" w:eastAsia="zh-CN"/>
        </w:rPr>
        <w:t>（2）组际评议：</w:t>
      </w:r>
      <w:r>
        <w:rPr>
          <w:rFonts w:hint="default"/>
          <w:sz w:val="24"/>
          <w:szCs w:val="24"/>
          <w:lang w:val="en-US" w:eastAsia="zh-CN"/>
        </w:rPr>
        <w:t>其他组补充评议</w:t>
      </w:r>
      <w:r>
        <w:rPr>
          <w:rFonts w:hint="eastAsia"/>
          <w:sz w:val="24"/>
          <w:szCs w:val="24"/>
          <w:lang w:val="en-US" w:eastAsia="zh-CN"/>
        </w:rPr>
        <w:t>。</w:t>
      </w:r>
    </w:p>
    <w:p w14:paraId="5B746D6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sz w:val="24"/>
          <w:szCs w:val="24"/>
          <w:lang w:val="en-US" w:eastAsia="zh-CN"/>
        </w:rPr>
        <w:t>（3）</w:t>
      </w:r>
      <w:r>
        <w:rPr>
          <w:rFonts w:hint="default"/>
          <w:sz w:val="24"/>
          <w:szCs w:val="24"/>
          <w:lang w:val="en-US" w:eastAsia="zh-CN"/>
        </w:rPr>
        <w:t>科学老师点评</w:t>
      </w:r>
      <w:r>
        <w:rPr>
          <w:rFonts w:hint="eastAsia"/>
          <w:sz w:val="24"/>
          <w:szCs w:val="24"/>
          <w:lang w:val="en-US" w:eastAsia="zh-CN"/>
        </w:rPr>
        <w:t>：对研究过程评价后，补充节电建议。（相机</w:t>
      </w:r>
      <w:r>
        <w:rPr>
          <w:rFonts w:hint="default"/>
          <w:sz w:val="24"/>
          <w:szCs w:val="24"/>
          <w:lang w:val="en-US" w:eastAsia="zh-CN"/>
        </w:rPr>
        <w:t>板</w:t>
      </w:r>
      <w:r>
        <w:rPr>
          <w:rFonts w:hint="eastAsia"/>
          <w:sz w:val="24"/>
          <w:szCs w:val="24"/>
          <w:lang w:val="en-US" w:eastAsia="zh-CN"/>
        </w:rPr>
        <w:t>书</w:t>
      </w:r>
      <w:r>
        <w:rPr>
          <w:rFonts w:hint="default"/>
          <w:sz w:val="24"/>
          <w:szCs w:val="24"/>
          <w:lang w:val="en-US" w:eastAsia="zh-CN"/>
        </w:rPr>
        <w:t>：错峰用、防老化</w:t>
      </w:r>
      <w:r>
        <w:rPr>
          <w:rFonts w:hint="eastAsia"/>
          <w:sz w:val="24"/>
          <w:szCs w:val="24"/>
          <w:lang w:val="en-US" w:eastAsia="zh-CN"/>
        </w:rPr>
        <w:t>）</w:t>
      </w:r>
    </w:p>
    <w:p w14:paraId="2F31D3BA">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eastAsia"/>
          <w:b/>
          <w:bCs/>
          <w:sz w:val="24"/>
          <w:szCs w:val="24"/>
          <w:lang w:val="en-US" w:eastAsia="zh-CN"/>
        </w:rPr>
        <w:t>7.</w:t>
      </w:r>
      <w:r>
        <w:rPr>
          <w:rFonts w:hint="default"/>
          <w:b/>
          <w:bCs/>
          <w:sz w:val="24"/>
          <w:szCs w:val="24"/>
          <w:lang w:val="en-US" w:eastAsia="zh-CN"/>
        </w:rPr>
        <w:t>教师小结：</w:t>
      </w:r>
      <w:r>
        <w:rPr>
          <w:rFonts w:hint="default"/>
          <w:sz w:val="24"/>
          <w:szCs w:val="24"/>
          <w:lang w:val="en-US" w:eastAsia="zh-CN"/>
        </w:rPr>
        <w:t>感谢顾老师的鼓励！在刚才的探究中，老师看到你们会调查、会查阅、会请教、会观察，运用多种方法展开研究（板书：请教、观察）。为你们点赞！</w:t>
      </w:r>
    </w:p>
    <w:p w14:paraId="64C1B674">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sz w:val="24"/>
          <w:szCs w:val="24"/>
          <w:lang w:val="en-US" w:eastAsia="zh-CN"/>
        </w:rPr>
      </w:pPr>
      <w:r>
        <w:rPr>
          <w:rFonts w:hint="default"/>
          <w:b/>
          <w:bCs/>
          <w:sz w:val="24"/>
          <w:szCs w:val="24"/>
          <w:lang w:val="en-US" w:eastAsia="zh-CN"/>
        </w:rPr>
        <w:t>（二）</w:t>
      </w:r>
      <w:r>
        <w:rPr>
          <w:rFonts w:hint="eastAsia"/>
          <w:b/>
          <w:bCs/>
          <w:sz w:val="24"/>
          <w:szCs w:val="24"/>
          <w:lang w:val="en-US" w:eastAsia="zh-CN"/>
        </w:rPr>
        <w:t>“</w:t>
      </w:r>
      <w:r>
        <w:rPr>
          <w:rFonts w:hint="default"/>
          <w:b/>
          <w:bCs/>
          <w:sz w:val="24"/>
          <w:szCs w:val="24"/>
          <w:lang w:val="en-US" w:eastAsia="zh-CN"/>
        </w:rPr>
        <w:t>电老鼠</w:t>
      </w:r>
      <w:r>
        <w:rPr>
          <w:rFonts w:hint="eastAsia"/>
          <w:b/>
          <w:bCs/>
          <w:sz w:val="24"/>
          <w:szCs w:val="24"/>
          <w:lang w:val="en-US" w:eastAsia="zh-CN"/>
        </w:rPr>
        <w:t>”</w:t>
      </w:r>
      <w:r>
        <w:rPr>
          <w:rFonts w:hint="default"/>
          <w:b/>
          <w:bCs/>
          <w:sz w:val="24"/>
          <w:szCs w:val="24"/>
          <w:lang w:val="en-US" w:eastAsia="zh-CN"/>
        </w:rPr>
        <w:t>节电探究</w:t>
      </w:r>
    </w:p>
    <w:p w14:paraId="46BD7CB5">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1.情景设疑</w:t>
      </w:r>
      <w:r>
        <w:rPr>
          <w:rFonts w:hint="eastAsia"/>
          <w:b/>
          <w:bCs/>
          <w:sz w:val="24"/>
          <w:szCs w:val="24"/>
          <w:lang w:val="en-US" w:eastAsia="zh-CN"/>
        </w:rPr>
        <w:t>：</w:t>
      </w:r>
      <w:r>
        <w:rPr>
          <w:rFonts w:hint="default"/>
          <w:sz w:val="24"/>
          <w:szCs w:val="24"/>
          <w:lang w:val="en-US" w:eastAsia="zh-CN"/>
        </w:rPr>
        <w:t>老师现场想做个小调查</w:t>
      </w:r>
      <w:r>
        <w:rPr>
          <w:rFonts w:hint="eastAsia"/>
          <w:sz w:val="24"/>
          <w:szCs w:val="24"/>
          <w:lang w:val="en-US" w:eastAsia="zh-CN"/>
        </w:rPr>
        <w:t>——</w:t>
      </w:r>
      <w:r>
        <w:rPr>
          <w:rFonts w:hint="default"/>
          <w:sz w:val="24"/>
          <w:szCs w:val="24"/>
          <w:lang w:val="en-US" w:eastAsia="zh-CN"/>
        </w:rPr>
        <w:t>平时看完电视，只用遥控器关闭屏幕，但小红点还亮着的，请举手。</w:t>
      </w:r>
      <w:r>
        <w:rPr>
          <w:rFonts w:hint="eastAsia"/>
          <w:sz w:val="24"/>
          <w:szCs w:val="24"/>
          <w:lang w:val="en-US" w:eastAsia="zh-CN"/>
        </w:rPr>
        <w:t>这种待机现象</w:t>
      </w:r>
      <w:r>
        <w:rPr>
          <w:rFonts w:hint="default"/>
          <w:sz w:val="24"/>
          <w:szCs w:val="24"/>
          <w:lang w:val="en-US" w:eastAsia="zh-CN"/>
        </w:rPr>
        <w:t>真不少！（板书：待机现象）</w:t>
      </w:r>
    </w:p>
    <w:p w14:paraId="2D73013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这样待机、不断电源的情况，还有哪些？（学生举例：空调、洗衣机、微波炉、空气炸锅、加湿器、路由器、机顶盒、手机充电器……）</w:t>
      </w:r>
    </w:p>
    <w:p w14:paraId="6B3F50A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80" w:leftChars="0"/>
        <w:jc w:val="both"/>
        <w:textAlignment w:val="auto"/>
        <w:rPr>
          <w:rFonts w:hint="eastAsia"/>
          <w:sz w:val="24"/>
          <w:szCs w:val="24"/>
          <w:lang w:val="en-US" w:eastAsia="zh-CN"/>
        </w:rPr>
      </w:pPr>
      <w:r>
        <w:rPr>
          <w:rFonts w:hint="eastAsia"/>
          <w:b/>
          <w:bCs/>
          <w:sz w:val="24"/>
          <w:szCs w:val="24"/>
          <w:lang w:val="en-US" w:eastAsia="zh-CN"/>
        </w:rPr>
        <w:t>2.算一算：</w:t>
      </w:r>
      <w:r>
        <w:rPr>
          <w:rFonts w:hint="default"/>
          <w:sz w:val="24"/>
          <w:szCs w:val="24"/>
          <w:lang w:val="en-US" w:eastAsia="zh-CN"/>
        </w:rPr>
        <w:t>不断电源到底耗电吗？耗多少电？</w:t>
      </w:r>
      <w:r>
        <w:rPr>
          <w:rFonts w:hint="eastAsia"/>
          <w:sz w:val="24"/>
          <w:szCs w:val="24"/>
          <w:lang w:val="en-US" w:eastAsia="zh-CN"/>
        </w:rPr>
        <w:t>借助资料，分成四组算一算：</w:t>
      </w:r>
    </w:p>
    <w:tbl>
      <w:tblPr>
        <w:tblStyle w:val="9"/>
        <w:tblW w:w="0" w:type="auto"/>
        <w:tblInd w:w="7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0"/>
      </w:tblGrid>
      <w:tr w14:paraId="64246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0" w:type="dxa"/>
            <w:shd w:val="clear" w:color="auto" w:fill="DAE3F3"/>
            <w:noWrap w:val="0"/>
            <w:vAlign w:val="top"/>
          </w:tcPr>
          <w:p w14:paraId="2A5EDBB4">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center"/>
              <w:textAlignment w:val="auto"/>
              <w:rPr>
                <w:rFonts w:hint="default" w:ascii="宋体" w:hAnsi="宋体" w:eastAsia="宋体" w:cs="宋体"/>
                <w:b w:val="0"/>
                <w:bCs w:val="0"/>
                <w:sz w:val="24"/>
                <w:szCs w:val="24"/>
                <w:lang w:val="en-US" w:eastAsia="zh-CN"/>
              </w:rPr>
            </w:pPr>
            <w:r>
              <w:rPr>
                <w:rFonts w:hint="eastAsia"/>
                <w:sz w:val="24"/>
                <w:szCs w:val="24"/>
                <w:vertAlign w:val="baseline"/>
                <w:lang w:val="en-US" w:eastAsia="zh-CN"/>
              </w:rPr>
              <w:t>活动三：找</w:t>
            </w:r>
            <w:r>
              <w:rPr>
                <w:rFonts w:hint="eastAsia" w:ascii="宋体" w:hAnsi="宋体" w:eastAsia="宋体" w:cs="宋体"/>
                <w:b w:val="0"/>
                <w:bCs w:val="0"/>
                <w:sz w:val="24"/>
                <w:szCs w:val="24"/>
              </w:rPr>
              <w:t>“</w:t>
            </w:r>
            <w:r>
              <w:rPr>
                <w:rFonts w:hint="eastAsia" w:ascii="宋体" w:hAnsi="宋体" w:cs="宋体"/>
                <w:b w:val="0"/>
                <w:bCs w:val="0"/>
                <w:sz w:val="24"/>
                <w:szCs w:val="24"/>
                <w:lang w:val="en-US" w:eastAsia="zh-CN"/>
              </w:rPr>
              <w:t>电老鼠</w:t>
            </w:r>
            <w:r>
              <w:rPr>
                <w:rFonts w:hint="eastAsia" w:ascii="宋体" w:hAnsi="宋体" w:eastAsia="宋体" w:cs="宋体"/>
                <w:b w:val="0"/>
                <w:bCs w:val="0"/>
                <w:sz w:val="24"/>
                <w:szCs w:val="24"/>
              </w:rPr>
              <w:t>”</w:t>
            </w:r>
            <w:r>
              <w:rPr>
                <w:rFonts w:hint="eastAsia" w:ascii="宋体" w:hAnsi="宋体" w:cs="宋体"/>
                <w:b w:val="0"/>
                <w:bCs w:val="0"/>
                <w:sz w:val="24"/>
                <w:szCs w:val="24"/>
                <w:lang w:val="en-US" w:eastAsia="zh-CN"/>
              </w:rPr>
              <w:t>算账</w:t>
            </w:r>
          </w:p>
          <w:p w14:paraId="1EC44C7B">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各组选择一种“电老鼠”，算一算耗电量：</w:t>
            </w:r>
          </w:p>
          <w:p w14:paraId="2E078B2C">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第一步：算出每天耗电量；</w:t>
            </w:r>
          </w:p>
          <w:p w14:paraId="4EE4A4F3">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第二步：算出每月耗电量；</w:t>
            </w:r>
          </w:p>
          <w:p w14:paraId="550F7000">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第三步：算出每年耗电量；</w:t>
            </w:r>
          </w:p>
          <w:p w14:paraId="3DC0C104">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r>
              <w:rPr>
                <w:rFonts w:hint="eastAsia"/>
                <w:sz w:val="24"/>
                <w:szCs w:val="24"/>
                <w:lang w:val="en-US" w:eastAsia="zh-CN"/>
              </w:rPr>
              <w:t>第四步：算出全班耗电量；（50人）</w:t>
            </w:r>
          </w:p>
          <w:p w14:paraId="36B129D5">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第五步：算出全校耗电量；（36个班）</w:t>
            </w:r>
          </w:p>
          <w:p w14:paraId="27352DC3">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sz w:val="24"/>
                <w:szCs w:val="24"/>
                <w:lang w:val="en-US" w:eastAsia="zh-CN"/>
              </w:rPr>
            </w:pPr>
            <w:r>
              <w:rPr>
                <w:rFonts w:hint="eastAsia"/>
                <w:sz w:val="24"/>
                <w:szCs w:val="24"/>
                <w:lang w:val="en-US" w:eastAsia="zh-CN"/>
              </w:rPr>
              <w:t>第六步：算出全区耗电量；（36各学校）</w:t>
            </w:r>
          </w:p>
          <w:p w14:paraId="349755E9">
            <w:pPr>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default"/>
                <w:sz w:val="24"/>
                <w:szCs w:val="24"/>
                <w:lang w:val="en-US" w:eastAsia="zh-CN"/>
              </w:rPr>
            </w:pPr>
            <w:r>
              <w:rPr>
                <w:rFonts w:hint="eastAsia"/>
                <w:sz w:val="24"/>
                <w:szCs w:val="24"/>
                <w:lang w:val="en-US" w:eastAsia="zh-CN"/>
              </w:rPr>
              <w:t>……</w:t>
            </w:r>
          </w:p>
        </w:tc>
      </w:tr>
    </w:tbl>
    <w:p w14:paraId="5401CF9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both"/>
        <w:textAlignment w:val="auto"/>
        <w:rPr>
          <w:rFonts w:hint="default"/>
          <w:b w:val="0"/>
          <w:bCs w:val="0"/>
          <w:sz w:val="24"/>
          <w:szCs w:val="24"/>
          <w:lang w:val="en-US" w:eastAsia="zh-CN"/>
        </w:rPr>
      </w:pPr>
      <w:r>
        <w:rPr>
          <w:rFonts w:hint="eastAsia"/>
          <w:b/>
          <w:bCs/>
          <w:sz w:val="24"/>
          <w:szCs w:val="24"/>
          <w:lang w:val="en-US" w:eastAsia="zh-CN"/>
        </w:rPr>
        <w:t>谈感受：</w:t>
      </w:r>
      <w:r>
        <w:rPr>
          <w:rFonts w:hint="eastAsia"/>
          <w:b w:val="0"/>
          <w:bCs w:val="0"/>
          <w:sz w:val="24"/>
          <w:szCs w:val="24"/>
          <w:lang w:val="en-US" w:eastAsia="zh-CN"/>
        </w:rPr>
        <w:t>算完之后你有什么感受？</w:t>
      </w:r>
    </w:p>
    <w:p w14:paraId="5915F35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80" w:leftChars="0"/>
        <w:jc w:val="both"/>
        <w:textAlignment w:val="auto"/>
        <w:rPr>
          <w:rFonts w:hint="default"/>
          <w:b w:val="0"/>
          <w:bCs w:val="0"/>
          <w:sz w:val="24"/>
          <w:szCs w:val="24"/>
          <w:lang w:val="en-US" w:eastAsia="zh-CN"/>
        </w:rPr>
      </w:pPr>
      <w:r>
        <w:rPr>
          <w:rFonts w:hint="eastAsia"/>
          <w:b/>
          <w:bCs/>
          <w:sz w:val="24"/>
          <w:szCs w:val="24"/>
          <w:lang w:val="en-US" w:eastAsia="zh-CN"/>
        </w:rPr>
        <w:t>知识窗：</w:t>
      </w:r>
      <w:r>
        <w:rPr>
          <w:rFonts w:hint="eastAsia"/>
          <w:b w:val="0"/>
          <w:bCs w:val="0"/>
          <w:sz w:val="24"/>
          <w:szCs w:val="24"/>
          <w:lang w:val="en-US" w:eastAsia="zh-CN"/>
        </w:rPr>
        <w:t>请看老师带来的一则小知识。</w:t>
      </w:r>
    </w:p>
    <w:p w14:paraId="55D8191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电视小红灯亮着——每小时偷走0.005度电</w:t>
      </w:r>
    </w:p>
    <w:p w14:paraId="48014F4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机顶盒待机——每小时偷走0.01度电</w:t>
      </w:r>
    </w:p>
    <w:p w14:paraId="790575F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路由器不关——每小时偷走0.015度电</w:t>
      </w:r>
    </w:p>
    <w:p w14:paraId="31C8D3A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sz w:val="24"/>
          <w:szCs w:val="24"/>
          <w:lang w:val="en-US" w:eastAsia="zh-CN"/>
        </w:rPr>
      </w:pPr>
      <w:r>
        <w:rPr>
          <w:rFonts w:hint="eastAsia" w:ascii="楷体" w:hAnsi="楷体" w:eastAsia="楷体" w:cs="楷体"/>
          <w:sz w:val="24"/>
          <w:szCs w:val="24"/>
          <w:lang w:val="en-US" w:eastAsia="zh-CN"/>
        </w:rPr>
        <w:t>充电器不拔——每小时偷走0.005度</w:t>
      </w:r>
    </w:p>
    <w:p w14:paraId="29467E3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一只老鼠偷得少，千万只老鼠呢？</w:t>
      </w:r>
    </w:p>
    <w:p w14:paraId="41794DE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一个家庭待机电器一年偷走≈200度电</w:t>
      </w:r>
    </w:p>
    <w:p w14:paraId="2D567F8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全国14亿人，待机一年偷走≈280亿度电</w:t>
      </w:r>
    </w:p>
    <w:p w14:paraId="714884F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够一个大型城市用整整一年！</w:t>
      </w:r>
    </w:p>
    <w:p w14:paraId="7491C7B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看不见的电老鼠，</w:t>
      </w:r>
    </w:p>
    <w:p w14:paraId="708DCB0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偷走的都是我们的血汗钱，</w:t>
      </w:r>
    </w:p>
    <w:p w14:paraId="3B6D66C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sz w:val="24"/>
          <w:szCs w:val="24"/>
          <w:lang w:val="en-US" w:eastAsia="zh-CN"/>
        </w:rPr>
      </w:pPr>
      <w:r>
        <w:rPr>
          <w:rFonts w:hint="eastAsia" w:ascii="楷体" w:hAnsi="楷体" w:eastAsia="楷体" w:cs="楷体"/>
          <w:sz w:val="24"/>
          <w:szCs w:val="24"/>
          <w:lang w:val="en-US" w:eastAsia="zh-CN"/>
        </w:rPr>
        <w:t>更是子孙后代的资源！</w:t>
      </w:r>
    </w:p>
    <w:p w14:paraId="7006EC62">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3.巧对</w:t>
      </w:r>
      <w:r>
        <w:rPr>
          <w:rFonts w:hint="eastAsia"/>
          <w:b/>
          <w:bCs/>
          <w:sz w:val="24"/>
          <w:szCs w:val="24"/>
          <w:lang w:val="en-US" w:eastAsia="zh-CN"/>
        </w:rPr>
        <w:t>“</w:t>
      </w:r>
      <w:r>
        <w:rPr>
          <w:rFonts w:hint="default"/>
          <w:b/>
          <w:bCs/>
          <w:sz w:val="24"/>
          <w:szCs w:val="24"/>
          <w:lang w:val="en-US" w:eastAsia="zh-CN"/>
        </w:rPr>
        <w:t>电老鼠</w:t>
      </w:r>
      <w:r>
        <w:rPr>
          <w:rFonts w:hint="eastAsia"/>
          <w:b/>
          <w:bCs/>
          <w:sz w:val="24"/>
          <w:szCs w:val="24"/>
          <w:lang w:val="en-US" w:eastAsia="zh-CN"/>
        </w:rPr>
        <w:t>”：</w:t>
      </w:r>
      <w:r>
        <w:rPr>
          <w:rFonts w:hint="default"/>
          <w:sz w:val="24"/>
          <w:szCs w:val="24"/>
          <w:lang w:val="en-US" w:eastAsia="zh-CN"/>
        </w:rPr>
        <w:t>这些</w:t>
      </w:r>
      <w:r>
        <w:rPr>
          <w:rFonts w:hint="eastAsia"/>
          <w:sz w:val="24"/>
          <w:szCs w:val="24"/>
          <w:lang w:val="en-US" w:eastAsia="zh-CN"/>
        </w:rPr>
        <w:t>“</w:t>
      </w:r>
      <w:r>
        <w:rPr>
          <w:rFonts w:hint="default"/>
          <w:sz w:val="24"/>
          <w:szCs w:val="24"/>
          <w:lang w:val="en-US" w:eastAsia="zh-CN"/>
        </w:rPr>
        <w:t>电老鼠</w:t>
      </w:r>
      <w:r>
        <w:rPr>
          <w:rFonts w:hint="eastAsia"/>
          <w:sz w:val="24"/>
          <w:szCs w:val="24"/>
          <w:lang w:val="en-US" w:eastAsia="zh-CN"/>
        </w:rPr>
        <w:t>”</w:t>
      </w:r>
      <w:r>
        <w:rPr>
          <w:rFonts w:hint="default"/>
          <w:sz w:val="24"/>
          <w:szCs w:val="24"/>
          <w:lang w:val="en-US" w:eastAsia="zh-CN"/>
        </w:rPr>
        <w:t>每天偷偷摸摸地吃电，一只不起眼，但全家加起来、全国加起来</w:t>
      </w:r>
      <w:r>
        <w:rPr>
          <w:rFonts w:hint="eastAsia"/>
          <w:sz w:val="24"/>
          <w:szCs w:val="24"/>
          <w:lang w:val="en-US" w:eastAsia="zh-CN"/>
        </w:rPr>
        <w:t>——</w:t>
      </w:r>
      <w:r>
        <w:rPr>
          <w:rFonts w:hint="default"/>
          <w:sz w:val="24"/>
          <w:szCs w:val="24"/>
          <w:lang w:val="en-US" w:eastAsia="zh-CN"/>
        </w:rPr>
        <w:t>就是一个天文数字！更可怕的是，</w:t>
      </w:r>
      <w:r>
        <w:rPr>
          <w:rFonts w:hint="eastAsia"/>
          <w:sz w:val="24"/>
          <w:szCs w:val="24"/>
          <w:lang w:val="en-US" w:eastAsia="zh-CN"/>
        </w:rPr>
        <w:t>待机电器容易加快电器损耗，</w:t>
      </w:r>
      <w:r>
        <w:rPr>
          <w:rFonts w:hint="default"/>
          <w:sz w:val="24"/>
          <w:szCs w:val="24"/>
          <w:lang w:val="en-US" w:eastAsia="zh-CN"/>
        </w:rPr>
        <w:t>不但偷电，还可能引发火灾！面对生活中这些</w:t>
      </w:r>
      <w:r>
        <w:rPr>
          <w:rFonts w:hint="eastAsia"/>
          <w:sz w:val="24"/>
          <w:szCs w:val="24"/>
          <w:lang w:val="en-US" w:eastAsia="zh-CN"/>
        </w:rPr>
        <w:t>“</w:t>
      </w:r>
      <w:r>
        <w:rPr>
          <w:rFonts w:hint="default"/>
          <w:sz w:val="24"/>
          <w:szCs w:val="24"/>
          <w:lang w:val="en-US" w:eastAsia="zh-CN"/>
        </w:rPr>
        <w:t>电老鼠</w:t>
      </w:r>
      <w:r>
        <w:rPr>
          <w:rFonts w:hint="eastAsia"/>
          <w:sz w:val="24"/>
          <w:szCs w:val="24"/>
          <w:lang w:val="en-US" w:eastAsia="zh-CN"/>
        </w:rPr>
        <w:t>”</w:t>
      </w:r>
      <w:r>
        <w:rPr>
          <w:rFonts w:hint="default"/>
          <w:sz w:val="24"/>
          <w:szCs w:val="24"/>
          <w:lang w:val="en-US" w:eastAsia="zh-CN"/>
        </w:rPr>
        <w:t>，你有什么应对妙招？</w:t>
      </w:r>
    </w:p>
    <w:p w14:paraId="0454DB4B">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学生回答，教师</w:t>
      </w:r>
      <w:r>
        <w:rPr>
          <w:rFonts w:hint="eastAsia"/>
          <w:sz w:val="24"/>
          <w:szCs w:val="24"/>
          <w:lang w:val="en-US" w:eastAsia="zh-CN"/>
        </w:rPr>
        <w:t>相机（</w:t>
      </w:r>
      <w:r>
        <w:rPr>
          <w:rFonts w:hint="default"/>
          <w:sz w:val="24"/>
          <w:szCs w:val="24"/>
          <w:lang w:val="en-US" w:eastAsia="zh-CN"/>
        </w:rPr>
        <w:t>板书：拔电源、定时关、换电器、看能效</w:t>
      </w:r>
      <w:r>
        <w:rPr>
          <w:rFonts w:hint="eastAsia"/>
          <w:sz w:val="24"/>
          <w:szCs w:val="24"/>
          <w:lang w:val="en-US" w:eastAsia="zh-CN"/>
        </w:rPr>
        <w:t>）</w:t>
      </w:r>
    </w:p>
    <w:p w14:paraId="45F6E987">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4.小结</w:t>
      </w:r>
      <w:r>
        <w:rPr>
          <w:rFonts w:hint="eastAsia"/>
          <w:b/>
          <w:bCs/>
          <w:sz w:val="24"/>
          <w:szCs w:val="24"/>
          <w:lang w:val="en-US" w:eastAsia="zh-CN"/>
        </w:rPr>
        <w:t>倡议：</w:t>
      </w:r>
      <w:r>
        <w:rPr>
          <w:rFonts w:hint="default"/>
          <w:sz w:val="24"/>
          <w:szCs w:val="24"/>
          <w:lang w:val="en-US" w:eastAsia="zh-CN"/>
        </w:rPr>
        <w:t>对付这些</w:t>
      </w:r>
      <w:r>
        <w:rPr>
          <w:rFonts w:hint="eastAsia"/>
          <w:sz w:val="24"/>
          <w:szCs w:val="24"/>
          <w:lang w:val="en-US" w:eastAsia="zh-CN"/>
        </w:rPr>
        <w:t>“</w:t>
      </w:r>
      <w:r>
        <w:rPr>
          <w:rFonts w:hint="default"/>
          <w:sz w:val="24"/>
          <w:szCs w:val="24"/>
          <w:lang w:val="en-US" w:eastAsia="zh-CN"/>
        </w:rPr>
        <w:t>电老鼠</w:t>
      </w:r>
      <w:r>
        <w:rPr>
          <w:rFonts w:hint="eastAsia"/>
          <w:sz w:val="24"/>
          <w:szCs w:val="24"/>
          <w:lang w:val="en-US" w:eastAsia="zh-CN"/>
        </w:rPr>
        <w:t>”</w:t>
      </w:r>
      <w:r>
        <w:rPr>
          <w:rFonts w:hint="default"/>
          <w:sz w:val="24"/>
          <w:szCs w:val="24"/>
          <w:lang w:val="en-US" w:eastAsia="zh-CN"/>
        </w:rPr>
        <w:t>，其实就一招</w:t>
      </w:r>
      <w:r>
        <w:rPr>
          <w:rFonts w:hint="eastAsia"/>
          <w:sz w:val="24"/>
          <w:szCs w:val="24"/>
          <w:lang w:val="en-US" w:eastAsia="zh-CN"/>
        </w:rPr>
        <w:t>——</w:t>
      </w:r>
      <w:r>
        <w:rPr>
          <w:rFonts w:hint="default"/>
          <w:sz w:val="24"/>
          <w:szCs w:val="24"/>
          <w:lang w:val="en-US" w:eastAsia="zh-CN"/>
        </w:rPr>
        <w:t>不让它有机会偷！要么拔掉、要么关掉、要么换掉。别小看这些动作，全国每人做一次，就能省下一个城市的电！</w:t>
      </w:r>
    </w:p>
    <w:p w14:paraId="534A88E6">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4"/>
          <w:szCs w:val="24"/>
          <w:lang w:val="en-US" w:eastAsia="zh-CN"/>
        </w:rPr>
      </w:pPr>
      <w:r>
        <w:rPr>
          <w:rFonts w:hint="default"/>
          <w:b/>
          <w:bCs/>
          <w:sz w:val="24"/>
          <w:szCs w:val="24"/>
          <w:lang w:val="en-US" w:eastAsia="zh-CN"/>
        </w:rPr>
        <w:t>（三）</w:t>
      </w:r>
      <w:r>
        <w:rPr>
          <w:rFonts w:hint="eastAsia"/>
          <w:b/>
          <w:bCs/>
          <w:sz w:val="24"/>
          <w:szCs w:val="24"/>
          <w:lang w:val="en-US" w:eastAsia="zh-CN"/>
        </w:rPr>
        <w:t>“</w:t>
      </w:r>
      <w:r>
        <w:rPr>
          <w:rFonts w:hint="default"/>
          <w:b/>
          <w:bCs/>
          <w:sz w:val="24"/>
          <w:szCs w:val="24"/>
          <w:lang w:val="en-US" w:eastAsia="zh-CN"/>
        </w:rPr>
        <w:t>浪费现象</w:t>
      </w:r>
      <w:r>
        <w:rPr>
          <w:rFonts w:hint="eastAsia"/>
          <w:b/>
          <w:bCs/>
          <w:sz w:val="24"/>
          <w:szCs w:val="24"/>
          <w:lang w:val="en-US" w:eastAsia="zh-CN"/>
        </w:rPr>
        <w:t>”</w:t>
      </w:r>
      <w:r>
        <w:rPr>
          <w:rFonts w:hint="default"/>
          <w:b/>
          <w:bCs/>
          <w:sz w:val="24"/>
          <w:szCs w:val="24"/>
          <w:lang w:val="en-US" w:eastAsia="zh-CN"/>
        </w:rPr>
        <w:t>节电探究</w:t>
      </w:r>
    </w:p>
    <w:p w14:paraId="124CEC51">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1.浪费镜头</w:t>
      </w:r>
      <w:r>
        <w:rPr>
          <w:rFonts w:hint="eastAsia"/>
          <w:b/>
          <w:bCs/>
          <w:sz w:val="24"/>
          <w:szCs w:val="24"/>
          <w:lang w:val="en-US" w:eastAsia="zh-CN"/>
        </w:rPr>
        <w:t>：</w:t>
      </w:r>
      <w:r>
        <w:rPr>
          <w:rFonts w:hint="default"/>
          <w:sz w:val="24"/>
          <w:szCs w:val="24"/>
          <w:lang w:val="en-US" w:eastAsia="zh-CN"/>
        </w:rPr>
        <w:t>同学们，生活中你看见过这些画面吗？</w:t>
      </w:r>
      <w:r>
        <w:rPr>
          <w:rFonts w:hint="eastAsia"/>
          <w:sz w:val="24"/>
          <w:szCs w:val="24"/>
          <w:lang w:val="en-US" w:eastAsia="zh-CN"/>
        </w:rPr>
        <w:t>这其实就是一种电的浪费。</w:t>
      </w:r>
    </w:p>
    <w:p w14:paraId="249EC39B">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PPT出示6张图片：无人灯、空调窗、无人屏、超亮屏、饮水机反复烧、冰箱门常开。（板贴：浪费现象）</w:t>
      </w:r>
    </w:p>
    <w:p w14:paraId="377032E6">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2.溯源浪费</w:t>
      </w:r>
      <w:r>
        <w:rPr>
          <w:rFonts w:hint="eastAsia"/>
          <w:sz w:val="24"/>
          <w:szCs w:val="24"/>
          <w:lang w:val="en-US" w:eastAsia="zh-CN"/>
        </w:rPr>
        <w:t>：</w:t>
      </w:r>
      <w:r>
        <w:rPr>
          <w:rFonts w:hint="default"/>
          <w:sz w:val="24"/>
          <w:szCs w:val="24"/>
          <w:lang w:val="en-US" w:eastAsia="zh-CN"/>
        </w:rPr>
        <w:t>大家明明知道是浪费，为什么还是会频频发生呢？</w:t>
      </w:r>
      <w:r>
        <w:rPr>
          <w:rFonts w:hint="eastAsia"/>
          <w:sz w:val="24"/>
          <w:szCs w:val="24"/>
          <w:lang w:val="en-US" w:eastAsia="zh-CN"/>
        </w:rPr>
        <w:t>（引导思考：</w:t>
      </w:r>
    </w:p>
    <w:p w14:paraId="215625FD">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sz w:val="24"/>
          <w:szCs w:val="24"/>
          <w:lang w:val="en-US" w:eastAsia="zh-CN"/>
        </w:rPr>
      </w:pPr>
      <w:r>
        <w:rPr>
          <w:rFonts w:hint="default"/>
          <w:sz w:val="24"/>
          <w:szCs w:val="24"/>
          <w:lang w:val="en-US" w:eastAsia="zh-CN"/>
        </w:rPr>
        <w:t>忘了、粗心</w:t>
      </w:r>
      <w:r>
        <w:rPr>
          <w:rFonts w:hint="eastAsia"/>
          <w:sz w:val="24"/>
          <w:szCs w:val="24"/>
          <w:lang w:val="en-US" w:eastAsia="zh-CN"/>
        </w:rPr>
        <w:t>；</w:t>
      </w:r>
      <w:r>
        <w:rPr>
          <w:rFonts w:hint="default"/>
          <w:sz w:val="24"/>
          <w:szCs w:val="24"/>
          <w:lang w:val="en-US" w:eastAsia="zh-CN"/>
        </w:rPr>
        <w:t>觉得</w:t>
      </w:r>
      <w:r>
        <w:rPr>
          <w:rFonts w:hint="eastAsia"/>
          <w:sz w:val="24"/>
          <w:szCs w:val="24"/>
          <w:lang w:val="en-US" w:eastAsia="zh-CN"/>
        </w:rPr>
        <w:t>“</w:t>
      </w:r>
      <w:r>
        <w:rPr>
          <w:rFonts w:hint="default"/>
          <w:sz w:val="24"/>
          <w:szCs w:val="24"/>
          <w:lang w:val="en-US" w:eastAsia="zh-CN"/>
        </w:rPr>
        <w:t>不是我家的，无所谓</w:t>
      </w:r>
      <w:r>
        <w:rPr>
          <w:rFonts w:hint="eastAsia"/>
          <w:sz w:val="24"/>
          <w:szCs w:val="24"/>
          <w:lang w:val="en-US" w:eastAsia="zh-CN"/>
        </w:rPr>
        <w:t>”；</w:t>
      </w:r>
      <w:r>
        <w:rPr>
          <w:rFonts w:hint="default"/>
          <w:sz w:val="24"/>
          <w:szCs w:val="24"/>
          <w:lang w:val="en-US" w:eastAsia="zh-CN"/>
        </w:rPr>
        <w:t>没人提醒</w:t>
      </w:r>
      <w:r>
        <w:rPr>
          <w:rFonts w:hint="eastAsia"/>
          <w:sz w:val="24"/>
          <w:szCs w:val="24"/>
          <w:lang w:val="en-US" w:eastAsia="zh-CN"/>
        </w:rPr>
        <w:t>；</w:t>
      </w:r>
      <w:r>
        <w:rPr>
          <w:rFonts w:hint="default"/>
          <w:sz w:val="24"/>
          <w:szCs w:val="24"/>
          <w:lang w:val="en-US" w:eastAsia="zh-CN"/>
        </w:rPr>
        <w:t>觉得</w:t>
      </w:r>
      <w:r>
        <w:rPr>
          <w:rFonts w:hint="eastAsia"/>
          <w:sz w:val="24"/>
          <w:szCs w:val="24"/>
          <w:lang w:val="en-US" w:eastAsia="zh-CN"/>
        </w:rPr>
        <w:t>“</w:t>
      </w:r>
      <w:r>
        <w:rPr>
          <w:rFonts w:hint="default"/>
          <w:sz w:val="24"/>
          <w:szCs w:val="24"/>
          <w:lang w:val="en-US" w:eastAsia="zh-CN"/>
        </w:rPr>
        <w:t>就一会儿，没关系</w:t>
      </w:r>
      <w:r>
        <w:rPr>
          <w:rFonts w:hint="eastAsia"/>
          <w:sz w:val="24"/>
          <w:szCs w:val="24"/>
          <w:lang w:val="en-US" w:eastAsia="zh-CN"/>
        </w:rPr>
        <w:t>”。）其实就是大家没有随手关闭电源的习惯，节电意识不强。</w:t>
      </w:r>
    </w:p>
    <w:p w14:paraId="70A104A9">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3.应对浪费</w:t>
      </w:r>
      <w:r>
        <w:rPr>
          <w:rFonts w:hint="eastAsia"/>
          <w:b/>
          <w:bCs/>
          <w:sz w:val="24"/>
          <w:szCs w:val="24"/>
          <w:lang w:val="en-US" w:eastAsia="zh-CN"/>
        </w:rPr>
        <w:t>：</w:t>
      </w:r>
      <w:r>
        <w:rPr>
          <w:rFonts w:hint="default"/>
          <w:sz w:val="24"/>
          <w:szCs w:val="24"/>
          <w:lang w:val="en-US" w:eastAsia="zh-CN"/>
        </w:rPr>
        <w:t>要减少电的浪费现象，我们可以怎么做？</w:t>
      </w:r>
    </w:p>
    <w:p w14:paraId="24DA34F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sz w:val="24"/>
          <w:szCs w:val="24"/>
          <w:lang w:val="en-US" w:eastAsia="zh-CN"/>
        </w:rPr>
        <w:t>（相机板书</w:t>
      </w:r>
      <w:r>
        <w:rPr>
          <w:rFonts w:hint="default"/>
          <w:sz w:val="24"/>
          <w:szCs w:val="24"/>
          <w:lang w:val="en-US" w:eastAsia="zh-CN"/>
        </w:rPr>
        <w:t>：定公约、设岗位、贴提醒……</w:t>
      </w:r>
      <w:r>
        <w:rPr>
          <w:rFonts w:hint="eastAsia"/>
          <w:sz w:val="24"/>
          <w:szCs w:val="24"/>
          <w:lang w:val="en-US" w:eastAsia="zh-CN"/>
        </w:rPr>
        <w:t>）</w:t>
      </w:r>
    </w:p>
    <w:p w14:paraId="096F9059">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4.倡议节电</w:t>
      </w:r>
      <w:r>
        <w:rPr>
          <w:rFonts w:hint="eastAsia"/>
          <w:b/>
          <w:bCs/>
          <w:sz w:val="24"/>
          <w:szCs w:val="24"/>
          <w:lang w:val="en-US" w:eastAsia="zh-CN"/>
        </w:rPr>
        <w:t>：</w:t>
      </w:r>
      <w:r>
        <w:rPr>
          <w:rFonts w:hint="default"/>
          <w:sz w:val="24"/>
          <w:szCs w:val="24"/>
          <w:lang w:val="en-US" w:eastAsia="zh-CN"/>
        </w:rPr>
        <w:t>我们一定要共同行动起来，节约每一度电，用好每一度电。因为</w:t>
      </w:r>
      <w:r>
        <w:rPr>
          <w:rFonts w:hint="eastAsia"/>
          <w:sz w:val="24"/>
          <w:szCs w:val="24"/>
          <w:lang w:val="en-US" w:eastAsia="zh-CN"/>
        </w:rPr>
        <w:t>“</w:t>
      </w:r>
      <w:r>
        <w:rPr>
          <w:rFonts w:hint="default"/>
          <w:sz w:val="24"/>
          <w:szCs w:val="24"/>
          <w:lang w:val="en-US" w:eastAsia="zh-CN"/>
        </w:rPr>
        <w:t>一度电</w:t>
      </w:r>
      <w:r>
        <w:rPr>
          <w:rFonts w:hint="eastAsia"/>
          <w:sz w:val="24"/>
          <w:szCs w:val="24"/>
          <w:lang w:val="en-US" w:eastAsia="zh-CN"/>
        </w:rPr>
        <w:t>”</w:t>
      </w:r>
      <w:r>
        <w:rPr>
          <w:rFonts w:hint="default"/>
          <w:sz w:val="24"/>
          <w:szCs w:val="24"/>
          <w:lang w:val="en-US" w:eastAsia="zh-CN"/>
        </w:rPr>
        <w:t>拥有超能力！</w:t>
      </w:r>
      <w:r>
        <w:rPr>
          <w:rFonts w:hint="eastAsia"/>
          <w:sz w:val="24"/>
          <w:szCs w:val="24"/>
          <w:lang w:val="en-US" w:eastAsia="zh-CN"/>
        </w:rPr>
        <w:t>”（</w:t>
      </w:r>
      <w:r>
        <w:rPr>
          <w:rFonts w:hint="default"/>
          <w:sz w:val="24"/>
          <w:szCs w:val="24"/>
          <w:lang w:val="en-US" w:eastAsia="zh-CN"/>
        </w:rPr>
        <w:t>播放视频</w:t>
      </w:r>
      <w:r>
        <w:rPr>
          <w:rFonts w:hint="eastAsia"/>
          <w:sz w:val="24"/>
          <w:szCs w:val="24"/>
          <w:lang w:val="en-US" w:eastAsia="zh-CN"/>
        </w:rPr>
        <w:t>“</w:t>
      </w:r>
      <w:r>
        <w:rPr>
          <w:rFonts w:hint="default"/>
          <w:sz w:val="24"/>
          <w:szCs w:val="24"/>
          <w:lang w:val="en-US" w:eastAsia="zh-CN"/>
        </w:rPr>
        <w:t>一度电的超能力</w:t>
      </w:r>
      <w:r>
        <w:rPr>
          <w:rFonts w:hint="eastAsia"/>
          <w:sz w:val="24"/>
          <w:szCs w:val="24"/>
          <w:lang w:val="en-US" w:eastAsia="zh-CN"/>
        </w:rPr>
        <w:t>”</w:t>
      </w:r>
      <w:r>
        <w:rPr>
          <w:rFonts w:hint="default"/>
          <w:sz w:val="24"/>
          <w:szCs w:val="24"/>
          <w:lang w:val="en-US" w:eastAsia="zh-CN"/>
        </w:rPr>
        <w:t>：一度电可以让冰箱跑24小时、台灯亮100小时、手机充电300次……</w:t>
      </w:r>
      <w:r>
        <w:rPr>
          <w:rFonts w:hint="eastAsia"/>
          <w:sz w:val="24"/>
          <w:szCs w:val="24"/>
          <w:lang w:val="en-US" w:eastAsia="zh-CN"/>
        </w:rPr>
        <w:t>）</w:t>
      </w:r>
    </w:p>
    <w:p w14:paraId="5A634B26">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ascii="楷体" w:hAnsi="楷体" w:eastAsia="楷体" w:cs="楷体"/>
          <w:b/>
          <w:bCs/>
          <w:color w:val="0000FF"/>
          <w:sz w:val="24"/>
          <w:szCs w:val="24"/>
          <w:lang w:val="en-US" w:eastAsia="zh-CN"/>
        </w:rPr>
        <w:t>【设计意图】</w:t>
      </w:r>
      <w:r>
        <w:rPr>
          <w:rFonts w:hint="default" w:ascii="楷体" w:hAnsi="楷体" w:eastAsia="楷体" w:cs="楷体"/>
          <w:b w:val="0"/>
          <w:bCs w:val="0"/>
          <w:color w:val="0000FF"/>
          <w:sz w:val="24"/>
          <w:szCs w:val="24"/>
          <w:lang w:val="en-US" w:eastAsia="zh-CN"/>
        </w:rPr>
        <w:t>通过</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老虎-老鼠-浪费</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三层递进，全面覆盖家庭用电问题；用数据说话，让抽象概念可视化；引导学生从发现问题到寻找对策，培养问题解决能力。</w:t>
      </w:r>
    </w:p>
    <w:p w14:paraId="1CCF61F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sz w:val="24"/>
          <w:szCs w:val="24"/>
          <w:lang w:val="en-US" w:eastAsia="zh-CN"/>
        </w:rPr>
      </w:pPr>
      <w:r>
        <w:rPr>
          <w:rFonts w:hint="default"/>
          <w:b/>
          <w:bCs/>
          <w:sz w:val="24"/>
          <w:szCs w:val="24"/>
          <w:lang w:val="en-US" w:eastAsia="zh-CN"/>
        </w:rPr>
        <w:t>环节三：我是</w:t>
      </w:r>
      <w:r>
        <w:rPr>
          <w:rFonts w:hint="eastAsia"/>
          <w:b/>
          <w:bCs/>
          <w:sz w:val="24"/>
          <w:szCs w:val="24"/>
          <w:lang w:val="en-US" w:eastAsia="zh-CN"/>
        </w:rPr>
        <w:t>“</w:t>
      </w:r>
      <w:r>
        <w:rPr>
          <w:rFonts w:hint="default"/>
          <w:b/>
          <w:bCs/>
          <w:sz w:val="24"/>
          <w:szCs w:val="24"/>
          <w:lang w:val="en-US" w:eastAsia="zh-CN"/>
        </w:rPr>
        <w:t>节电行动队</w:t>
      </w:r>
      <w:r>
        <w:rPr>
          <w:rFonts w:hint="eastAsia"/>
          <w:b/>
          <w:bCs/>
          <w:sz w:val="24"/>
          <w:szCs w:val="24"/>
          <w:lang w:val="en-US" w:eastAsia="zh-CN"/>
        </w:rPr>
        <w:t>”——</w:t>
      </w:r>
      <w:r>
        <w:rPr>
          <w:rFonts w:hint="default"/>
          <w:b/>
          <w:bCs/>
          <w:sz w:val="24"/>
          <w:szCs w:val="24"/>
          <w:lang w:val="en-US" w:eastAsia="zh-CN"/>
        </w:rPr>
        <w:t>制定方案，落实行动</w:t>
      </w:r>
    </w:p>
    <w:p w14:paraId="2727544E">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1.小队集结：</w:t>
      </w:r>
      <w:r>
        <w:rPr>
          <w:rFonts w:hint="default"/>
          <w:sz w:val="24"/>
          <w:szCs w:val="24"/>
          <w:lang w:val="en-US" w:eastAsia="zh-CN"/>
        </w:rPr>
        <w:t>现在，让我们一起成立</w:t>
      </w:r>
      <w:r>
        <w:rPr>
          <w:rFonts w:hint="eastAsia"/>
          <w:sz w:val="24"/>
          <w:szCs w:val="24"/>
          <w:lang w:val="en-US" w:eastAsia="zh-CN"/>
        </w:rPr>
        <w:t>“</w:t>
      </w:r>
      <w:r>
        <w:rPr>
          <w:rFonts w:hint="default"/>
          <w:sz w:val="24"/>
          <w:szCs w:val="24"/>
          <w:lang w:val="en-US" w:eastAsia="zh-CN"/>
        </w:rPr>
        <w:t>节电行动队</w:t>
      </w:r>
      <w:r>
        <w:rPr>
          <w:rFonts w:hint="eastAsia"/>
          <w:sz w:val="24"/>
          <w:szCs w:val="24"/>
          <w:lang w:val="en-US" w:eastAsia="zh-CN"/>
        </w:rPr>
        <w:t>”</w:t>
      </w:r>
      <w:r>
        <w:rPr>
          <w:rFonts w:hint="default"/>
          <w:sz w:val="24"/>
          <w:szCs w:val="24"/>
          <w:lang w:val="en-US" w:eastAsia="zh-CN"/>
        </w:rPr>
        <w:t>，将节约用电进行到底！请每个小队亮出自己的队名和口号！</w:t>
      </w:r>
    </w:p>
    <w:p w14:paraId="663D6410">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2.方案制定：</w:t>
      </w:r>
      <w:r>
        <w:rPr>
          <w:rFonts w:hint="default"/>
          <w:sz w:val="24"/>
          <w:szCs w:val="24"/>
          <w:lang w:val="en-US" w:eastAsia="zh-CN"/>
        </w:rPr>
        <w:t>接下来，请各小队合作制定一份详细的节电行动方案。</w:t>
      </w:r>
    </w:p>
    <w:tbl>
      <w:tblPr>
        <w:tblStyle w:val="9"/>
        <w:tblW w:w="0" w:type="auto"/>
        <w:tblInd w:w="7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0"/>
      </w:tblGrid>
      <w:tr w14:paraId="56318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0" w:type="dxa"/>
            <w:shd w:val="clear" w:color="auto" w:fill="DAE3F3"/>
            <w:noWrap w:val="0"/>
            <w:vAlign w:val="top"/>
          </w:tcPr>
          <w:p w14:paraId="7FDF6923">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center"/>
              <w:textAlignment w:val="auto"/>
              <w:rPr>
                <w:rFonts w:hint="default" w:ascii="宋体" w:hAnsi="宋体" w:cs="宋体"/>
                <w:b w:val="0"/>
                <w:bCs w:val="0"/>
                <w:sz w:val="24"/>
                <w:szCs w:val="24"/>
                <w:lang w:val="en-US" w:eastAsia="zh-CN"/>
              </w:rPr>
            </w:pPr>
            <w:r>
              <w:rPr>
                <w:rFonts w:hint="eastAsia"/>
                <w:sz w:val="24"/>
                <w:szCs w:val="24"/>
                <w:vertAlign w:val="baseline"/>
                <w:lang w:val="en-US" w:eastAsia="zh-CN"/>
              </w:rPr>
              <w:t>活动四：制定节电行动方案</w:t>
            </w:r>
          </w:p>
          <w:p w14:paraId="66A174CC">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1.说一说</w:t>
            </w:r>
            <w:r>
              <w:rPr>
                <w:rFonts w:hint="eastAsia" w:ascii="宋体" w:hAnsi="宋体" w:eastAsia="宋体" w:cs="宋体"/>
                <w:b w:val="0"/>
                <w:bCs w:val="0"/>
                <w:sz w:val="24"/>
                <w:szCs w:val="24"/>
              </w:rPr>
              <w:t>：</w:t>
            </w:r>
            <w:r>
              <w:rPr>
                <w:rFonts w:hint="eastAsia" w:ascii="宋体" w:hAnsi="宋体" w:cs="宋体"/>
                <w:b w:val="0"/>
                <w:bCs w:val="0"/>
                <w:sz w:val="24"/>
                <w:szCs w:val="24"/>
                <w:lang w:val="en-US" w:eastAsia="zh-CN"/>
              </w:rPr>
              <w:t>小组合作讨论在家庭或者学校中如何开展节电的活动。</w:t>
            </w:r>
          </w:p>
          <w:p w14:paraId="0D08B1A4">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both"/>
              <w:textAlignment w:val="auto"/>
              <w:rPr>
                <w:rFonts w:hint="eastAsia"/>
                <w:sz w:val="24"/>
                <w:szCs w:val="24"/>
                <w:vertAlign w:val="baseline"/>
                <w:lang w:val="en-US" w:eastAsia="zh-CN"/>
              </w:rPr>
            </w:pPr>
            <w:r>
              <w:rPr>
                <w:rFonts w:hint="eastAsia" w:ascii="宋体" w:hAnsi="宋体" w:cs="宋体"/>
                <w:b w:val="0"/>
                <w:bCs w:val="0"/>
                <w:sz w:val="24"/>
                <w:szCs w:val="24"/>
                <w:lang w:val="en-US" w:eastAsia="zh-CN"/>
              </w:rPr>
              <w:t>2.写一写：将节电活动简要地写在任务单上</w:t>
            </w:r>
            <w:r>
              <w:rPr>
                <w:rFonts w:hint="eastAsia" w:ascii="宋体" w:hAnsi="宋体" w:cs="宋体"/>
                <w:b w:val="0"/>
                <w:bCs w:val="0"/>
                <w:sz w:val="24"/>
                <w:szCs w:val="24"/>
                <w:lang w:eastAsia="zh-CN"/>
              </w:rPr>
              <w:t>。</w:t>
            </w:r>
          </w:p>
          <w:p w14:paraId="04BA43EF">
            <w:pPr>
              <w:keepNext w:val="0"/>
              <w:keepLines w:val="0"/>
              <w:pageBreakBefore w:val="0"/>
              <w:widowControl w:val="0"/>
              <w:numPr>
                <w:ilvl w:val="0"/>
                <w:numId w:val="0"/>
              </w:numPr>
              <w:kinsoku/>
              <w:wordWrap/>
              <w:overflowPunct/>
              <w:topLinePunct w:val="0"/>
              <w:autoSpaceDE/>
              <w:autoSpaceDN/>
              <w:bidi w:val="0"/>
              <w:adjustRightInd/>
              <w:snapToGrid/>
              <w:spacing w:after="0" w:line="400" w:lineRule="exact"/>
              <w:jc w:val="center"/>
              <w:textAlignment w:val="auto"/>
              <w:rPr>
                <w:rFonts w:hint="default"/>
                <w:sz w:val="24"/>
                <w:szCs w:val="24"/>
                <w:vertAlign w:val="baseline"/>
                <w:lang w:val="en-US" w:eastAsia="zh-CN"/>
              </w:rPr>
            </w:pPr>
            <w:r>
              <w:rPr>
                <w:rFonts w:hint="eastAsia"/>
                <w:sz w:val="24"/>
                <w:szCs w:val="24"/>
                <w:vertAlign w:val="baseline"/>
                <w:lang w:val="en-US" w:eastAsia="zh-CN"/>
              </w:rPr>
              <w:t>（时间5分钟）</w:t>
            </w:r>
          </w:p>
        </w:tc>
      </w:tr>
    </w:tbl>
    <w:p w14:paraId="5EFFC7A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sz w:val="24"/>
          <w:szCs w:val="24"/>
          <w:lang w:val="en-US" w:eastAsia="zh-CN"/>
        </w:rPr>
        <w:t>领取</w:t>
      </w:r>
      <w:r>
        <w:rPr>
          <w:rFonts w:hint="default"/>
          <w:sz w:val="24"/>
          <w:szCs w:val="24"/>
          <w:lang w:val="en-US" w:eastAsia="zh-CN"/>
        </w:rPr>
        <w:t>《节电行动方案表》，小组合作填写5分钟，教师巡视指导。</w:t>
      </w:r>
    </w:p>
    <w:p w14:paraId="509F5D05">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3.方案预览</w:t>
      </w:r>
      <w:r>
        <w:rPr>
          <w:rFonts w:hint="eastAsia"/>
          <w:b/>
          <w:bCs/>
          <w:sz w:val="24"/>
          <w:szCs w:val="24"/>
          <w:lang w:val="en-US" w:eastAsia="zh-CN"/>
        </w:rPr>
        <w:t>：</w:t>
      </w:r>
      <w:r>
        <w:rPr>
          <w:rFonts w:hint="default"/>
          <w:sz w:val="24"/>
          <w:szCs w:val="24"/>
          <w:lang w:val="en-US" w:eastAsia="zh-CN"/>
        </w:rPr>
        <w:t>邀请2-3组快速分享方案的亮点</w:t>
      </w:r>
      <w:r>
        <w:rPr>
          <w:rFonts w:hint="eastAsia"/>
          <w:sz w:val="24"/>
          <w:szCs w:val="24"/>
          <w:lang w:val="en-US" w:eastAsia="zh-CN"/>
        </w:rPr>
        <w:t>，其他组补充</w:t>
      </w:r>
      <w:r>
        <w:rPr>
          <w:rFonts w:hint="default"/>
          <w:sz w:val="24"/>
          <w:szCs w:val="24"/>
          <w:lang w:val="en-US" w:eastAsia="zh-CN"/>
        </w:rPr>
        <w:t>（只说最得意的一条）。</w:t>
      </w:r>
      <w:r>
        <w:rPr>
          <w:rFonts w:hint="eastAsia"/>
          <w:sz w:val="24"/>
          <w:szCs w:val="24"/>
          <w:lang w:val="en-US" w:eastAsia="zh-CN"/>
        </w:rPr>
        <w:t>重点交流节电行动的分工合作、活动开展。</w:t>
      </w:r>
    </w:p>
    <w:p w14:paraId="78CD7197">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4.</w:t>
      </w:r>
      <w:r>
        <w:rPr>
          <w:rFonts w:hint="eastAsia"/>
          <w:b/>
          <w:bCs/>
          <w:sz w:val="24"/>
          <w:szCs w:val="24"/>
          <w:lang w:val="en-US" w:eastAsia="zh-CN"/>
        </w:rPr>
        <w:t>节电安全：</w:t>
      </w:r>
      <w:r>
        <w:rPr>
          <w:rFonts w:hint="default"/>
          <w:sz w:val="24"/>
          <w:szCs w:val="24"/>
          <w:lang w:val="en-US" w:eastAsia="zh-CN"/>
        </w:rPr>
        <w:t>表扬每一个小组都能把节电妙招运用到生活中去！但老师也要提醒大家</w:t>
      </w:r>
      <w:r>
        <w:rPr>
          <w:rFonts w:hint="eastAsia"/>
          <w:sz w:val="24"/>
          <w:szCs w:val="24"/>
          <w:lang w:val="en-US" w:eastAsia="zh-CN"/>
        </w:rPr>
        <w:t>——</w:t>
      </w:r>
      <w:r>
        <w:rPr>
          <w:rFonts w:hint="default"/>
          <w:sz w:val="24"/>
          <w:szCs w:val="24"/>
          <w:lang w:val="en-US" w:eastAsia="zh-CN"/>
        </w:rPr>
        <w:t>不管如何节电，都不要忘记安全第一。（板书：讲安全）</w:t>
      </w:r>
      <w:r>
        <w:rPr>
          <w:rFonts w:hint="eastAsia"/>
          <w:sz w:val="24"/>
          <w:szCs w:val="24"/>
          <w:lang w:val="en-US" w:eastAsia="zh-CN"/>
        </w:rPr>
        <w:t>大家要关注哪些节安全呢？如：湿手不</w:t>
      </w:r>
      <w:r>
        <w:rPr>
          <w:rFonts w:hint="default" w:ascii="Calibri" w:hAnsi="Calibri" w:eastAsia="宋体" w:cs="Times New Roman"/>
          <w:kern w:val="2"/>
          <w:sz w:val="24"/>
          <w:szCs w:val="24"/>
          <w:lang w:val="en-US" w:eastAsia="zh-CN" w:bidi="ar-SA"/>
        </w:rPr>
        <w:t>拔插头</w:t>
      </w:r>
      <w:r>
        <w:rPr>
          <w:rFonts w:hint="eastAsia" w:cs="Times New Roman"/>
          <w:kern w:val="2"/>
          <w:sz w:val="24"/>
          <w:szCs w:val="24"/>
          <w:lang w:val="en-US" w:eastAsia="zh-CN" w:bidi="ar-SA"/>
        </w:rPr>
        <w:t>、</w:t>
      </w:r>
      <w:r>
        <w:rPr>
          <w:rFonts w:hint="default" w:ascii="Calibri" w:hAnsi="Calibri" w:eastAsia="宋体" w:cs="Times New Roman"/>
          <w:kern w:val="2"/>
          <w:sz w:val="24"/>
          <w:szCs w:val="24"/>
          <w:lang w:val="en-US" w:eastAsia="zh-CN" w:bidi="ar-SA"/>
        </w:rPr>
        <w:t>用遥控器调空调</w:t>
      </w:r>
      <w:r>
        <w:rPr>
          <w:rFonts w:hint="eastAsia" w:cs="Times New Roman"/>
          <w:kern w:val="2"/>
          <w:sz w:val="24"/>
          <w:szCs w:val="24"/>
          <w:lang w:val="en-US" w:eastAsia="zh-CN" w:bidi="ar-SA"/>
        </w:rPr>
        <w:t>、</w:t>
      </w:r>
      <w:r>
        <w:rPr>
          <w:rFonts w:hint="default" w:ascii="Calibri" w:hAnsi="Calibri" w:eastAsia="宋体" w:cs="Times New Roman"/>
          <w:kern w:val="2"/>
          <w:sz w:val="24"/>
          <w:szCs w:val="24"/>
          <w:lang w:val="en-US" w:eastAsia="zh-CN" w:bidi="ar-SA"/>
        </w:rPr>
        <w:t>够不着请家长帮忙</w:t>
      </w:r>
      <w:r>
        <w:rPr>
          <w:rFonts w:hint="eastAsia" w:cs="Times New Roman"/>
          <w:kern w:val="2"/>
          <w:sz w:val="24"/>
          <w:szCs w:val="24"/>
          <w:lang w:val="en-US" w:eastAsia="zh-CN" w:bidi="ar-SA"/>
        </w:rPr>
        <w:t>、线路老化不触碰……</w:t>
      </w:r>
    </w:p>
    <w:p w14:paraId="2ABABAFD">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ascii="楷体" w:hAnsi="楷体" w:eastAsia="楷体" w:cs="楷体"/>
          <w:b/>
          <w:bCs/>
          <w:color w:val="0000FF"/>
          <w:sz w:val="24"/>
          <w:szCs w:val="24"/>
          <w:lang w:val="en-US" w:eastAsia="zh-CN"/>
        </w:rPr>
        <w:t>【设计意图</w:t>
      </w:r>
      <w:r>
        <w:rPr>
          <w:rFonts w:hint="eastAsia" w:ascii="楷体" w:hAnsi="楷体" w:eastAsia="楷体" w:cs="楷体"/>
          <w:b/>
          <w:bCs/>
          <w:color w:val="0000FF"/>
          <w:sz w:val="24"/>
          <w:szCs w:val="24"/>
          <w:lang w:val="en-US" w:eastAsia="zh-CN"/>
        </w:rPr>
        <w:t>：</w:t>
      </w:r>
      <w:r>
        <w:rPr>
          <w:rFonts w:hint="default" w:ascii="楷体" w:hAnsi="楷体" w:eastAsia="楷体" w:cs="楷体"/>
          <w:b w:val="0"/>
          <w:bCs w:val="0"/>
          <w:color w:val="0000FF"/>
          <w:sz w:val="24"/>
          <w:szCs w:val="24"/>
          <w:lang w:val="en-US" w:eastAsia="zh-CN"/>
        </w:rPr>
        <w:t>用</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行动队</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概念增强团队归属感；方案制定让前两环节的认知转化为行动计划；安全提醒贯穿始终。</w:t>
      </w:r>
      <w:r>
        <w:rPr>
          <w:rFonts w:hint="eastAsia" w:ascii="楷体" w:hAnsi="楷体" w:eastAsia="楷体" w:cs="楷体"/>
          <w:b/>
          <w:bCs/>
          <w:color w:val="0000FF"/>
          <w:sz w:val="24"/>
          <w:szCs w:val="24"/>
          <w:lang w:val="en-US" w:eastAsia="zh-CN"/>
        </w:rPr>
        <w:t>】</w:t>
      </w:r>
    </w:p>
    <w:p w14:paraId="3AC644B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sz w:val="24"/>
          <w:szCs w:val="24"/>
          <w:lang w:val="en-US" w:eastAsia="zh-CN"/>
        </w:rPr>
      </w:pPr>
      <w:r>
        <w:rPr>
          <w:rFonts w:hint="default"/>
          <w:b/>
          <w:bCs/>
          <w:sz w:val="24"/>
          <w:szCs w:val="24"/>
          <w:lang w:val="en-US" w:eastAsia="zh-CN"/>
        </w:rPr>
        <w:t>环节四：我是</w:t>
      </w:r>
      <w:r>
        <w:rPr>
          <w:rFonts w:hint="eastAsia"/>
          <w:b/>
          <w:bCs/>
          <w:sz w:val="24"/>
          <w:szCs w:val="24"/>
          <w:lang w:val="en-US" w:eastAsia="zh-CN"/>
        </w:rPr>
        <w:t>“</w:t>
      </w:r>
      <w:r>
        <w:rPr>
          <w:rFonts w:hint="default"/>
          <w:b/>
          <w:bCs/>
          <w:sz w:val="24"/>
          <w:szCs w:val="24"/>
          <w:lang w:val="en-US" w:eastAsia="zh-CN"/>
        </w:rPr>
        <w:t>节电推广师</w:t>
      </w:r>
      <w:r>
        <w:rPr>
          <w:rFonts w:hint="eastAsia"/>
          <w:b/>
          <w:bCs/>
          <w:sz w:val="24"/>
          <w:szCs w:val="24"/>
          <w:lang w:val="en-US" w:eastAsia="zh-CN"/>
        </w:rPr>
        <w:t>”——</w:t>
      </w:r>
      <w:r>
        <w:rPr>
          <w:rFonts w:hint="default"/>
          <w:b/>
          <w:bCs/>
          <w:sz w:val="24"/>
          <w:szCs w:val="24"/>
          <w:lang w:val="en-US" w:eastAsia="zh-CN"/>
        </w:rPr>
        <w:t>行动落地，辐射未来</w:t>
      </w:r>
    </w:p>
    <w:p w14:paraId="093D3CBB">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1.实践启动：</w:t>
      </w:r>
      <w:r>
        <w:rPr>
          <w:rFonts w:hint="default"/>
          <w:sz w:val="24"/>
          <w:szCs w:val="24"/>
          <w:lang w:val="en-US" w:eastAsia="zh-CN"/>
        </w:rPr>
        <w:t>同学们，这节课我们从</w:t>
      </w:r>
      <w:r>
        <w:rPr>
          <w:rFonts w:hint="eastAsia"/>
          <w:sz w:val="24"/>
          <w:szCs w:val="24"/>
          <w:lang w:val="en-US" w:eastAsia="zh-CN"/>
        </w:rPr>
        <w:t>“</w:t>
      </w:r>
      <w:r>
        <w:rPr>
          <w:rFonts w:hint="default"/>
          <w:sz w:val="24"/>
          <w:szCs w:val="24"/>
          <w:lang w:val="en-US" w:eastAsia="zh-CN"/>
        </w:rPr>
        <w:t>一度电的旅程</w:t>
      </w:r>
      <w:r>
        <w:rPr>
          <w:rFonts w:hint="eastAsia"/>
          <w:sz w:val="24"/>
          <w:szCs w:val="24"/>
          <w:lang w:val="en-US" w:eastAsia="zh-CN"/>
        </w:rPr>
        <w:t>”</w:t>
      </w:r>
      <w:r>
        <w:rPr>
          <w:rFonts w:hint="default"/>
          <w:sz w:val="24"/>
          <w:szCs w:val="24"/>
          <w:lang w:val="en-US" w:eastAsia="zh-CN"/>
        </w:rPr>
        <w:t>开始，认识了电的来之不易；</w:t>
      </w:r>
      <w:r>
        <w:rPr>
          <w:rFonts w:hint="eastAsia"/>
          <w:sz w:val="24"/>
          <w:szCs w:val="24"/>
          <w:lang w:val="en-US" w:eastAsia="zh-CN"/>
        </w:rPr>
        <w:t>探究了“电老虎、电老鼠、浪费电”三方面的用电、节电小妙招</w:t>
      </w:r>
      <w:r>
        <w:rPr>
          <w:rFonts w:hint="default"/>
          <w:sz w:val="24"/>
          <w:szCs w:val="24"/>
          <w:lang w:val="en-US" w:eastAsia="zh-CN"/>
        </w:rPr>
        <w:t>；成立了节电行动</w:t>
      </w:r>
      <w:r>
        <w:rPr>
          <w:rFonts w:hint="eastAsia"/>
          <w:sz w:val="24"/>
          <w:szCs w:val="24"/>
          <w:lang w:val="en-US" w:eastAsia="zh-CN"/>
        </w:rPr>
        <w:t>小</w:t>
      </w:r>
      <w:r>
        <w:rPr>
          <w:rFonts w:hint="default"/>
          <w:sz w:val="24"/>
          <w:szCs w:val="24"/>
          <w:lang w:val="en-US" w:eastAsia="zh-CN"/>
        </w:rPr>
        <w:t>队</w:t>
      </w:r>
      <w:r>
        <w:rPr>
          <w:rFonts w:hint="eastAsia"/>
          <w:sz w:val="24"/>
          <w:szCs w:val="24"/>
          <w:lang w:val="en-US" w:eastAsia="zh-CN"/>
        </w:rPr>
        <w:t>，</w:t>
      </w:r>
      <w:r>
        <w:rPr>
          <w:rFonts w:hint="default"/>
          <w:sz w:val="24"/>
          <w:szCs w:val="24"/>
          <w:lang w:val="en-US" w:eastAsia="zh-CN"/>
        </w:rPr>
        <w:t>制定了节电</w:t>
      </w:r>
      <w:r>
        <w:rPr>
          <w:rFonts w:hint="eastAsia"/>
          <w:sz w:val="24"/>
          <w:szCs w:val="24"/>
          <w:lang w:val="en-US" w:eastAsia="zh-CN"/>
        </w:rPr>
        <w:t>活动</w:t>
      </w:r>
      <w:r>
        <w:rPr>
          <w:rFonts w:hint="default"/>
          <w:sz w:val="24"/>
          <w:szCs w:val="24"/>
          <w:lang w:val="en-US" w:eastAsia="zh-CN"/>
        </w:rPr>
        <w:t>方案。现在，这颗灯泡还是暗的</w:t>
      </w:r>
      <w:r>
        <w:rPr>
          <w:rFonts w:hint="eastAsia"/>
          <w:sz w:val="24"/>
          <w:szCs w:val="24"/>
          <w:lang w:val="en-US" w:eastAsia="zh-CN"/>
        </w:rPr>
        <w:t>，</w:t>
      </w:r>
      <w:r>
        <w:rPr>
          <w:rFonts w:hint="default"/>
          <w:sz w:val="24"/>
          <w:szCs w:val="24"/>
          <w:lang w:val="en-US" w:eastAsia="zh-CN"/>
        </w:rPr>
        <w:t>它需要你们的行动来点亮！</w:t>
      </w:r>
    </w:p>
    <w:p w14:paraId="075E905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请每</w:t>
      </w:r>
      <w:r>
        <w:rPr>
          <w:rFonts w:hint="eastAsia"/>
          <w:sz w:val="24"/>
          <w:szCs w:val="24"/>
          <w:lang w:val="en-US" w:eastAsia="zh-CN"/>
        </w:rPr>
        <w:t>位同学把你的节电目标</w:t>
      </w:r>
      <w:r>
        <w:rPr>
          <w:rFonts w:hint="default"/>
          <w:sz w:val="24"/>
          <w:szCs w:val="24"/>
          <w:lang w:val="en-US" w:eastAsia="zh-CN"/>
        </w:rPr>
        <w:t>写在便签上，贴到这颗灯泡周围</w:t>
      </w:r>
      <w:r>
        <w:rPr>
          <w:rFonts w:hint="eastAsia"/>
          <w:sz w:val="24"/>
          <w:szCs w:val="24"/>
          <w:lang w:val="en-US" w:eastAsia="zh-CN"/>
        </w:rPr>
        <w:t>，这</w:t>
      </w:r>
      <w:r>
        <w:rPr>
          <w:rFonts w:hint="default"/>
          <w:sz w:val="24"/>
          <w:szCs w:val="24"/>
          <w:lang w:val="en-US" w:eastAsia="zh-CN"/>
        </w:rPr>
        <w:t>灯泡</w:t>
      </w:r>
      <w:r>
        <w:rPr>
          <w:rFonts w:hint="eastAsia"/>
          <w:sz w:val="24"/>
          <w:szCs w:val="24"/>
          <w:lang w:val="en-US" w:eastAsia="zh-CN"/>
        </w:rPr>
        <w:t>因你们的节电行动</w:t>
      </w:r>
      <w:r>
        <w:rPr>
          <w:rFonts w:hint="default"/>
          <w:sz w:val="24"/>
          <w:szCs w:val="24"/>
          <w:lang w:val="en-US" w:eastAsia="zh-CN"/>
        </w:rPr>
        <w:t>点亮！</w:t>
      </w:r>
      <w:r>
        <w:rPr>
          <w:rFonts w:hint="eastAsia"/>
          <w:sz w:val="24"/>
          <w:szCs w:val="24"/>
          <w:lang w:val="en-US" w:eastAsia="zh-CN"/>
        </w:rPr>
        <w:t>请记住，</w:t>
      </w:r>
      <w:r>
        <w:rPr>
          <w:rFonts w:hint="default"/>
          <w:sz w:val="24"/>
          <w:szCs w:val="24"/>
          <w:lang w:val="en-US" w:eastAsia="zh-CN"/>
        </w:rPr>
        <w:t>真正的光明，需要每一天的行动来守护。</w:t>
      </w:r>
    </w:p>
    <w:p w14:paraId="566B7072">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default"/>
          <w:b/>
          <w:bCs/>
          <w:sz w:val="24"/>
          <w:szCs w:val="24"/>
          <w:lang w:val="en-US" w:eastAsia="zh-CN"/>
        </w:rPr>
        <w:t>2.长线任务：</w:t>
      </w:r>
      <w:r>
        <w:rPr>
          <w:rFonts w:hint="eastAsia"/>
          <w:sz w:val="24"/>
          <w:szCs w:val="24"/>
          <w:lang w:val="en-US" w:eastAsia="zh-CN"/>
        </w:rPr>
        <w:t>“</w:t>
      </w:r>
      <w:r>
        <w:rPr>
          <w:rFonts w:hint="default"/>
          <w:sz w:val="24"/>
          <w:szCs w:val="24"/>
          <w:lang w:val="en-US" w:eastAsia="zh-CN"/>
        </w:rPr>
        <w:t>节电小卫士</w:t>
      </w:r>
      <w:r>
        <w:rPr>
          <w:rFonts w:hint="eastAsia"/>
          <w:sz w:val="24"/>
          <w:szCs w:val="24"/>
          <w:lang w:val="en-US" w:eastAsia="zh-CN"/>
        </w:rPr>
        <w:t>”</w:t>
      </w:r>
      <w:r>
        <w:rPr>
          <w:rFonts w:hint="default"/>
          <w:sz w:val="24"/>
          <w:szCs w:val="24"/>
          <w:lang w:val="en-US" w:eastAsia="zh-CN"/>
        </w:rPr>
        <w:t>成长三部曲</w:t>
      </w:r>
    </w:p>
    <w:p w14:paraId="138EE5EE">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这节课即将结束，但节电行动才刚刚开始。接下来，老师发布</w:t>
      </w:r>
      <w:r>
        <w:rPr>
          <w:rFonts w:hint="eastAsia"/>
          <w:sz w:val="24"/>
          <w:szCs w:val="24"/>
          <w:lang w:val="en-US" w:eastAsia="zh-CN"/>
        </w:rPr>
        <w:t>“</w:t>
      </w:r>
      <w:r>
        <w:rPr>
          <w:rFonts w:hint="default"/>
          <w:sz w:val="24"/>
          <w:szCs w:val="24"/>
          <w:lang w:val="en-US" w:eastAsia="zh-CN"/>
        </w:rPr>
        <w:t>节电小卫士</w:t>
      </w:r>
      <w:r>
        <w:rPr>
          <w:rFonts w:hint="eastAsia"/>
          <w:sz w:val="24"/>
          <w:szCs w:val="24"/>
          <w:lang w:val="en-US" w:eastAsia="zh-CN"/>
        </w:rPr>
        <w:t>”</w:t>
      </w:r>
      <w:r>
        <w:rPr>
          <w:rFonts w:hint="default"/>
          <w:sz w:val="24"/>
          <w:szCs w:val="24"/>
          <w:lang w:val="en-US" w:eastAsia="zh-CN"/>
        </w:rPr>
        <w:t>成长任务</w:t>
      </w:r>
      <w:r>
        <w:rPr>
          <w:rFonts w:hint="eastAsia"/>
          <w:sz w:val="24"/>
          <w:szCs w:val="24"/>
          <w:lang w:val="en-US" w:eastAsia="zh-CN"/>
        </w:rPr>
        <w:t>——</w:t>
      </w:r>
      <w:r>
        <w:rPr>
          <w:rFonts w:hint="default"/>
          <w:sz w:val="24"/>
          <w:szCs w:val="24"/>
          <w:lang w:val="en-US" w:eastAsia="zh-CN"/>
        </w:rPr>
        <w:t>三部曲。</w:t>
      </w:r>
      <w:r>
        <w:rPr>
          <w:rFonts w:hint="eastAsia"/>
          <w:sz w:val="24"/>
          <w:szCs w:val="24"/>
          <w:lang w:val="en-US" w:eastAsia="zh-CN"/>
        </w:rPr>
        <w:t>下节课根据成果汇报，评选：</w:t>
      </w:r>
    </w:p>
    <w:p w14:paraId="26E41AC5">
      <w:pPr>
        <w:keepNext w:val="0"/>
        <w:keepLines w:val="0"/>
        <w:pageBreakBefore w:val="0"/>
        <w:widowControl w:val="0"/>
        <w:kinsoku/>
        <w:wordWrap/>
        <w:overflowPunct/>
        <w:topLinePunct w:val="0"/>
        <w:autoSpaceDE/>
        <w:autoSpaceDN/>
        <w:bidi w:val="0"/>
        <w:adjustRightInd/>
        <w:snapToGrid/>
        <w:spacing w:line="400" w:lineRule="exact"/>
        <w:ind w:firstLine="241" w:firstLineChars="100"/>
        <w:textAlignment w:val="auto"/>
        <w:rPr>
          <w:rFonts w:hint="default"/>
          <w:sz w:val="24"/>
          <w:szCs w:val="24"/>
          <w:lang w:val="en-US" w:eastAsia="zh-CN"/>
        </w:rPr>
      </w:pPr>
      <w:r>
        <w:rPr>
          <w:rFonts w:hint="eastAsia"/>
          <w:b/>
          <w:bCs/>
          <w:sz w:val="24"/>
          <w:szCs w:val="24"/>
          <w:lang w:val="en-US" w:eastAsia="zh-CN"/>
        </w:rPr>
        <w:t>·</w:t>
      </w:r>
      <w:r>
        <w:rPr>
          <w:rFonts w:hint="default"/>
          <w:b/>
          <w:bCs/>
          <w:sz w:val="24"/>
          <w:szCs w:val="24"/>
          <w:lang w:val="en-US" w:eastAsia="zh-CN"/>
        </w:rPr>
        <w:t>节电小能手：</w:t>
      </w:r>
      <w:r>
        <w:rPr>
          <w:rFonts w:hint="default"/>
          <w:sz w:val="24"/>
          <w:szCs w:val="24"/>
          <w:lang w:val="en-US" w:eastAsia="zh-CN"/>
        </w:rPr>
        <w:t>完成7天家庭实践，有真实记录</w:t>
      </w:r>
    </w:p>
    <w:p w14:paraId="1AB8C18A">
      <w:pPr>
        <w:keepNext w:val="0"/>
        <w:keepLines w:val="0"/>
        <w:pageBreakBefore w:val="0"/>
        <w:widowControl w:val="0"/>
        <w:kinsoku/>
        <w:wordWrap/>
        <w:overflowPunct/>
        <w:topLinePunct w:val="0"/>
        <w:autoSpaceDE/>
        <w:autoSpaceDN/>
        <w:bidi w:val="0"/>
        <w:adjustRightInd/>
        <w:snapToGrid/>
        <w:spacing w:line="400" w:lineRule="exact"/>
        <w:ind w:firstLine="241" w:firstLineChars="100"/>
        <w:textAlignment w:val="auto"/>
        <w:rPr>
          <w:rFonts w:hint="default"/>
          <w:sz w:val="24"/>
          <w:szCs w:val="24"/>
          <w:lang w:val="en-US" w:eastAsia="zh-CN"/>
        </w:rPr>
      </w:pPr>
      <w:r>
        <w:rPr>
          <w:rFonts w:hint="eastAsia"/>
          <w:b/>
          <w:bCs/>
          <w:sz w:val="24"/>
          <w:szCs w:val="24"/>
          <w:lang w:val="en-US" w:eastAsia="zh-CN"/>
        </w:rPr>
        <w:t>·</w:t>
      </w:r>
      <w:r>
        <w:rPr>
          <w:rFonts w:hint="default"/>
          <w:b/>
          <w:bCs/>
          <w:sz w:val="24"/>
          <w:szCs w:val="24"/>
          <w:lang w:val="en-US" w:eastAsia="zh-CN"/>
        </w:rPr>
        <w:t>金牌宣传员：</w:t>
      </w:r>
      <w:r>
        <w:rPr>
          <w:rFonts w:hint="default"/>
          <w:sz w:val="24"/>
          <w:szCs w:val="24"/>
          <w:lang w:val="en-US" w:eastAsia="zh-CN"/>
        </w:rPr>
        <w:t>完成校园传播任务，影响他人</w:t>
      </w:r>
    </w:p>
    <w:p w14:paraId="6BBB6F68">
      <w:pPr>
        <w:keepNext w:val="0"/>
        <w:keepLines w:val="0"/>
        <w:pageBreakBefore w:val="0"/>
        <w:widowControl w:val="0"/>
        <w:kinsoku/>
        <w:wordWrap/>
        <w:overflowPunct/>
        <w:topLinePunct w:val="0"/>
        <w:autoSpaceDE/>
        <w:autoSpaceDN/>
        <w:bidi w:val="0"/>
        <w:adjustRightInd/>
        <w:snapToGrid/>
        <w:spacing w:line="400" w:lineRule="exact"/>
        <w:ind w:firstLine="241" w:firstLineChars="100"/>
        <w:textAlignment w:val="auto"/>
      </w:pPr>
      <w:r>
        <w:rPr>
          <w:rFonts w:hint="eastAsia"/>
          <w:b/>
          <w:bCs/>
          <w:sz w:val="24"/>
          <w:szCs w:val="24"/>
          <w:lang w:val="en-US" w:eastAsia="zh-CN"/>
        </w:rPr>
        <w:t>·</w:t>
      </w:r>
      <w:r>
        <w:rPr>
          <w:rFonts w:hint="default"/>
          <w:b/>
          <w:bCs/>
          <w:sz w:val="24"/>
          <w:szCs w:val="24"/>
          <w:lang w:val="en-US" w:eastAsia="zh-CN"/>
        </w:rPr>
        <w:t> 未来创想家：</w:t>
      </w:r>
      <w:r>
        <w:rPr>
          <w:rFonts w:hint="default"/>
          <w:sz w:val="24"/>
          <w:szCs w:val="24"/>
          <w:lang w:val="en-US" w:eastAsia="zh-CN"/>
        </w:rPr>
        <w:t>未来畅想作品有创意、有深度</w:t>
      </w:r>
    </w:p>
    <w:p w14:paraId="1AA2F636">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sz w:val="24"/>
          <w:szCs w:val="24"/>
          <w:lang w:val="en-US" w:eastAsia="zh-CN"/>
        </w:rPr>
      </w:pPr>
      <w:r>
        <w:drawing>
          <wp:anchor distT="0" distB="0" distL="114300" distR="114300" simplePos="0" relativeHeight="251665408" behindDoc="0" locked="0" layoutInCell="1" allowOverlap="1">
            <wp:simplePos x="0" y="0"/>
            <wp:positionH relativeFrom="column">
              <wp:posOffset>38100</wp:posOffset>
            </wp:positionH>
            <wp:positionV relativeFrom="paragraph">
              <wp:posOffset>36830</wp:posOffset>
            </wp:positionV>
            <wp:extent cx="5271770" cy="1988820"/>
            <wp:effectExtent l="0" t="0" r="1270" b="7620"/>
            <wp:wrapTopAndBottom/>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8"/>
                    <a:stretch>
                      <a:fillRect/>
                    </a:stretch>
                  </pic:blipFill>
                  <pic:spPr>
                    <a:xfrm>
                      <a:off x="0" y="0"/>
                      <a:ext cx="5271770" cy="1988820"/>
                    </a:xfrm>
                    <a:prstGeom prst="rect">
                      <a:avLst/>
                    </a:prstGeom>
                    <a:noFill/>
                    <a:ln>
                      <a:noFill/>
                    </a:ln>
                  </pic:spPr>
                </pic:pic>
              </a:graphicData>
            </a:graphic>
          </wp:anchor>
        </w:drawing>
      </w:r>
    </w:p>
    <w:p w14:paraId="6586BCCE">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eastAsia"/>
          <w:b/>
          <w:bCs/>
          <w:sz w:val="24"/>
          <w:szCs w:val="24"/>
          <w:lang w:val="en-US" w:eastAsia="zh-CN"/>
        </w:rPr>
        <w:t>3</w:t>
      </w:r>
      <w:r>
        <w:rPr>
          <w:rFonts w:hint="default"/>
          <w:b/>
          <w:bCs/>
          <w:sz w:val="24"/>
          <w:szCs w:val="24"/>
          <w:lang w:val="en-US" w:eastAsia="zh-CN"/>
        </w:rPr>
        <w:t>.首尾呼应：</w:t>
      </w:r>
      <w:r>
        <w:rPr>
          <w:rFonts w:hint="eastAsia"/>
          <w:b/>
          <w:bCs/>
          <w:sz w:val="24"/>
          <w:szCs w:val="24"/>
          <w:lang w:val="en-US" w:eastAsia="zh-CN"/>
        </w:rPr>
        <w:t>（</w:t>
      </w:r>
      <w:r>
        <w:rPr>
          <w:rFonts w:hint="default"/>
          <w:sz w:val="24"/>
          <w:szCs w:val="24"/>
          <w:lang w:val="en-US" w:eastAsia="zh-CN"/>
        </w:rPr>
        <w:t>PPT回到开头画面</w:t>
      </w:r>
      <w:r>
        <w:rPr>
          <w:rFonts w:hint="eastAsia"/>
          <w:sz w:val="24"/>
          <w:szCs w:val="24"/>
          <w:lang w:val="en-US" w:eastAsia="zh-CN"/>
        </w:rPr>
        <w:t>——</w:t>
      </w:r>
      <w:r>
        <w:rPr>
          <w:rFonts w:hint="default"/>
          <w:sz w:val="24"/>
          <w:szCs w:val="24"/>
          <w:lang w:val="en-US" w:eastAsia="zh-CN"/>
        </w:rPr>
        <w:t>AI</w:t>
      </w:r>
      <w:r>
        <w:rPr>
          <w:rFonts w:hint="eastAsia"/>
          <w:sz w:val="24"/>
          <w:szCs w:val="24"/>
          <w:lang w:val="en-US" w:eastAsia="zh-CN"/>
        </w:rPr>
        <w:t>红包</w:t>
      </w:r>
      <w:r>
        <w:rPr>
          <w:rFonts w:hint="default"/>
          <w:sz w:val="24"/>
          <w:szCs w:val="24"/>
          <w:lang w:val="en-US" w:eastAsia="zh-CN"/>
        </w:rPr>
        <w:t>、机器人、新能源汽车</w:t>
      </w:r>
      <w:r>
        <w:rPr>
          <w:rFonts w:hint="eastAsia"/>
          <w:sz w:val="24"/>
          <w:szCs w:val="24"/>
          <w:lang w:val="en-US" w:eastAsia="zh-CN"/>
        </w:rPr>
        <w:t>）</w:t>
      </w:r>
      <w:r>
        <w:rPr>
          <w:rFonts w:hint="default"/>
          <w:sz w:val="24"/>
          <w:szCs w:val="24"/>
          <w:lang w:val="en-US" w:eastAsia="zh-CN"/>
        </w:rPr>
        <w:t>还记得开头那些酷炫的科技吗？AI、机器人、新能源汽车</w:t>
      </w:r>
      <w:r>
        <w:rPr>
          <w:rFonts w:hint="eastAsia"/>
          <w:sz w:val="24"/>
          <w:szCs w:val="24"/>
          <w:lang w:val="en-US" w:eastAsia="zh-CN"/>
        </w:rPr>
        <w:t>……</w:t>
      </w:r>
      <w:r>
        <w:rPr>
          <w:rFonts w:hint="default"/>
          <w:sz w:val="24"/>
          <w:szCs w:val="24"/>
          <w:lang w:val="en-US" w:eastAsia="zh-CN"/>
        </w:rPr>
        <w:t>它们都需要电。今天你节下的每一度电，未来可能就会成为</w:t>
      </w:r>
      <w:r>
        <w:rPr>
          <w:rFonts w:hint="eastAsia"/>
          <w:sz w:val="24"/>
          <w:szCs w:val="24"/>
          <w:lang w:val="en-US" w:eastAsia="zh-CN"/>
        </w:rPr>
        <w:t>——</w:t>
      </w:r>
    </w:p>
    <w:p w14:paraId="148743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PPT逐一出现：</w:t>
      </w:r>
      <w:r>
        <w:rPr>
          <w:rFonts w:hint="eastAsia"/>
          <w:sz w:val="24"/>
          <w:szCs w:val="24"/>
          <w:lang w:val="en-US" w:eastAsia="zh-CN"/>
        </w:rPr>
        <w:t>（</w:t>
      </w:r>
      <w:r>
        <w:rPr>
          <w:rFonts w:hint="default"/>
          <w:sz w:val="24"/>
          <w:szCs w:val="24"/>
          <w:lang w:val="en-US" w:eastAsia="zh-CN"/>
        </w:rPr>
        <w:t>一度电的</w:t>
      </w:r>
      <w:r>
        <w:rPr>
          <w:rFonts w:hint="eastAsia"/>
          <w:sz w:val="24"/>
          <w:szCs w:val="24"/>
          <w:lang w:val="en-US" w:eastAsia="zh-CN"/>
        </w:rPr>
        <w:t>“</w:t>
      </w:r>
      <w:r>
        <w:rPr>
          <w:rFonts w:hint="default"/>
          <w:sz w:val="24"/>
          <w:szCs w:val="24"/>
          <w:lang w:val="en-US" w:eastAsia="zh-CN"/>
        </w:rPr>
        <w:t>新旅程</w:t>
      </w:r>
      <w:r>
        <w:rPr>
          <w:rFonts w:hint="eastAsia"/>
          <w:sz w:val="24"/>
          <w:szCs w:val="24"/>
          <w:lang w:val="en-US" w:eastAsia="zh-CN"/>
        </w:rPr>
        <w:t>”）</w:t>
      </w:r>
    </w:p>
    <w:p w14:paraId="522B420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 xml:space="preserve">你节下的1度电 </w:t>
      </w:r>
      <w:r>
        <w:rPr>
          <w:rFonts w:hint="eastAsia" w:ascii="宋体" w:hAnsi="宋体" w:eastAsia="宋体" w:cs="宋体"/>
          <w:sz w:val="24"/>
          <w:szCs w:val="24"/>
          <w:lang w:val="en-US" w:eastAsia="zh-CN"/>
        </w:rPr>
        <w:t xml:space="preserve">→ </w:t>
      </w:r>
      <w:r>
        <w:rPr>
          <w:rFonts w:hint="default"/>
          <w:sz w:val="24"/>
          <w:szCs w:val="24"/>
          <w:lang w:val="en-US" w:eastAsia="zh-CN"/>
        </w:rPr>
        <w:t>让新能源汽车多跑5公里</w:t>
      </w:r>
    </w:p>
    <w:p w14:paraId="5AADD40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 xml:space="preserve">你节下的10度电 </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 xml:space="preserve"> </w:t>
      </w:r>
      <w:r>
        <w:rPr>
          <w:rFonts w:hint="default"/>
          <w:sz w:val="24"/>
          <w:szCs w:val="24"/>
          <w:lang w:val="en-US" w:eastAsia="zh-CN"/>
        </w:rPr>
        <w:t>让机器人多工作1小时</w:t>
      </w:r>
    </w:p>
    <w:p w14:paraId="50A12576">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 xml:space="preserve">你节下的100度电 </w:t>
      </w:r>
      <w:r>
        <w:rPr>
          <w:rFonts w:hint="eastAsia" w:ascii="宋体" w:hAnsi="宋体" w:eastAsia="宋体" w:cs="宋体"/>
          <w:sz w:val="24"/>
          <w:szCs w:val="24"/>
          <w:lang w:val="en-US" w:eastAsia="zh-CN"/>
        </w:rPr>
        <w:t>→</w:t>
      </w:r>
      <w:r>
        <w:rPr>
          <w:rFonts w:hint="default"/>
          <w:sz w:val="24"/>
          <w:szCs w:val="24"/>
          <w:lang w:val="en-US" w:eastAsia="zh-CN"/>
        </w:rPr>
        <w:t xml:space="preserve"> 让AI运算一整天</w:t>
      </w:r>
    </w:p>
    <w:p w14:paraId="08A54EB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所以，节电不是抠门，不是过苦日子，而是</w:t>
      </w:r>
      <w:r>
        <w:rPr>
          <w:rFonts w:hint="eastAsia"/>
          <w:sz w:val="24"/>
          <w:szCs w:val="24"/>
          <w:lang w:val="en-US" w:eastAsia="zh-CN"/>
        </w:rPr>
        <w:t>——</w:t>
      </w:r>
      <w:r>
        <w:rPr>
          <w:rFonts w:hint="default"/>
          <w:sz w:val="24"/>
          <w:szCs w:val="24"/>
          <w:lang w:val="en-US" w:eastAsia="zh-CN"/>
        </w:rPr>
        <w:t>把宝贵的资源，留给更美好的未来！</w:t>
      </w:r>
    </w:p>
    <w:p w14:paraId="7995B3C4">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sz w:val="24"/>
          <w:szCs w:val="24"/>
          <w:lang w:val="en-US" w:eastAsia="zh-CN"/>
        </w:rPr>
      </w:pPr>
      <w:r>
        <w:rPr>
          <w:rFonts w:hint="eastAsia"/>
          <w:b/>
          <w:bCs/>
          <w:sz w:val="24"/>
          <w:szCs w:val="24"/>
          <w:lang w:val="en-US" w:eastAsia="zh-CN"/>
        </w:rPr>
        <w:t>4</w:t>
      </w:r>
      <w:r>
        <w:rPr>
          <w:rFonts w:hint="default"/>
          <w:b/>
          <w:bCs/>
          <w:sz w:val="24"/>
          <w:szCs w:val="24"/>
          <w:lang w:val="en-US" w:eastAsia="zh-CN"/>
        </w:rPr>
        <w:t>.</w:t>
      </w:r>
      <w:r>
        <w:rPr>
          <w:rFonts w:hint="eastAsia"/>
          <w:b/>
          <w:bCs/>
          <w:sz w:val="24"/>
          <w:szCs w:val="24"/>
          <w:lang w:val="en-US" w:eastAsia="zh-CN"/>
        </w:rPr>
        <w:t>主题升华：</w:t>
      </w:r>
      <w:r>
        <w:rPr>
          <w:rFonts w:hint="eastAsia"/>
          <w:sz w:val="24"/>
          <w:szCs w:val="24"/>
          <w:lang w:val="en-US" w:eastAsia="zh-CN"/>
        </w:rPr>
        <w:t>习近平爷爷说：“取之有度，用之有节。我们要倡导简约适度、绿色低碳生活，不断增强全民的节约意识，加快形成节约资源和保护环境的空间格局。”</w:t>
      </w:r>
      <w:r>
        <w:rPr>
          <w:rFonts w:hint="default"/>
          <w:sz w:val="24"/>
          <w:szCs w:val="24"/>
          <w:lang w:val="en-US" w:eastAsia="zh-CN"/>
        </w:rPr>
        <w:t>最后，全体起立！让我们用最响亮的声音，喊出我们的节电誓言</w:t>
      </w:r>
      <w:r>
        <w:rPr>
          <w:rFonts w:hint="eastAsia"/>
          <w:sz w:val="24"/>
          <w:szCs w:val="24"/>
          <w:lang w:val="en-US" w:eastAsia="zh-CN"/>
        </w:rPr>
        <w:t>——</w:t>
      </w:r>
    </w:p>
    <w:p w14:paraId="4246B16E">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sz w:val="24"/>
          <w:szCs w:val="24"/>
          <w:lang w:val="en-US" w:eastAsia="zh-CN"/>
        </w:rPr>
      </w:pPr>
      <w:r>
        <w:rPr>
          <w:rFonts w:hint="eastAsia"/>
          <w:sz w:val="24"/>
          <w:szCs w:val="24"/>
          <w:lang w:val="en-US" w:eastAsia="zh-CN"/>
        </w:rPr>
        <w:t>（</w:t>
      </w:r>
      <w:r>
        <w:rPr>
          <w:rFonts w:hint="default"/>
          <w:sz w:val="24"/>
          <w:szCs w:val="24"/>
          <w:lang w:val="en-US" w:eastAsia="zh-CN"/>
        </w:rPr>
        <w:t>全体齐诵</w:t>
      </w:r>
      <w:r>
        <w:rPr>
          <w:rFonts w:hint="eastAsia"/>
          <w:sz w:val="24"/>
          <w:szCs w:val="24"/>
          <w:lang w:val="en-US" w:eastAsia="zh-CN"/>
        </w:rPr>
        <w:t>）</w:t>
      </w:r>
      <w:r>
        <w:rPr>
          <w:rFonts w:hint="default"/>
          <w:sz w:val="24"/>
          <w:szCs w:val="24"/>
          <w:lang w:val="en-US" w:eastAsia="zh-CN"/>
        </w:rPr>
        <w:t>一度电，一份爱，小小行动大力量！精打细算节电，守护绿色资源！</w:t>
      </w:r>
    </w:p>
    <w:p w14:paraId="615EB7F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default"/>
          <w:sz w:val="24"/>
          <w:szCs w:val="24"/>
          <w:lang w:val="en-US" w:eastAsia="zh-CN"/>
        </w:rPr>
        <w:t>同学们，下周的成果发布会，期待看到你们的行动故事！</w:t>
      </w:r>
    </w:p>
    <w:p w14:paraId="47B4CEE6">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ascii="楷体" w:hAnsi="楷体" w:eastAsia="楷体" w:cs="楷体"/>
          <w:b w:val="0"/>
          <w:bCs w:val="0"/>
          <w:color w:val="0000FF"/>
          <w:sz w:val="24"/>
          <w:szCs w:val="24"/>
          <w:lang w:val="en-US" w:eastAsia="zh-CN"/>
        </w:rPr>
      </w:pPr>
      <w:r>
        <w:rPr>
          <w:rFonts w:hint="default" w:ascii="楷体" w:hAnsi="楷体" w:eastAsia="楷体" w:cs="楷体"/>
          <w:b/>
          <w:bCs/>
          <w:color w:val="0000FF"/>
          <w:sz w:val="24"/>
          <w:szCs w:val="24"/>
          <w:lang w:val="en-US" w:eastAsia="zh-CN"/>
        </w:rPr>
        <w:t>【设计意图</w:t>
      </w:r>
      <w:r>
        <w:rPr>
          <w:rFonts w:hint="eastAsia" w:ascii="楷体" w:hAnsi="楷体" w:eastAsia="楷体" w:cs="楷体"/>
          <w:b/>
          <w:bCs/>
          <w:color w:val="0000FF"/>
          <w:sz w:val="24"/>
          <w:szCs w:val="24"/>
          <w:lang w:val="en-US" w:eastAsia="zh-CN"/>
        </w:rPr>
        <w:t>：</w:t>
      </w:r>
      <w:r>
        <w:rPr>
          <w:rFonts w:hint="default" w:ascii="楷体" w:hAnsi="楷体" w:eastAsia="楷体" w:cs="楷体"/>
          <w:b w:val="0"/>
          <w:bCs w:val="0"/>
          <w:color w:val="0000FF"/>
          <w:sz w:val="24"/>
          <w:szCs w:val="24"/>
          <w:lang w:val="en-US" w:eastAsia="zh-CN"/>
        </w:rPr>
        <w:t>点亮仪式让承诺变得庄重；数据震撼再次强化价值观；三部曲任务形成</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家庭-校园-未来</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完整育人闭环；首尾呼应让节电从</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省钱</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升华为</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创造美好</w:t>
      </w:r>
      <w:r>
        <w:rPr>
          <w:rFonts w:hint="eastAsia" w:ascii="楷体" w:hAnsi="楷体" w:eastAsia="楷体" w:cs="楷体"/>
          <w:b w:val="0"/>
          <w:bCs w:val="0"/>
          <w:color w:val="0000FF"/>
          <w:sz w:val="24"/>
          <w:szCs w:val="24"/>
          <w:lang w:val="en-US" w:eastAsia="zh-CN"/>
        </w:rPr>
        <w:t>”</w:t>
      </w:r>
      <w:r>
        <w:rPr>
          <w:rFonts w:hint="default" w:ascii="楷体" w:hAnsi="楷体" w:eastAsia="楷体" w:cs="楷体"/>
          <w:b w:val="0"/>
          <w:bCs w:val="0"/>
          <w:color w:val="0000FF"/>
          <w:sz w:val="24"/>
          <w:szCs w:val="24"/>
          <w:lang w:val="en-US" w:eastAsia="zh-CN"/>
        </w:rPr>
        <w:t>。】</w:t>
      </w:r>
    </w:p>
    <w:p w14:paraId="4B64B309">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b/>
          <w:bCs/>
          <w:sz w:val="28"/>
          <w:szCs w:val="28"/>
          <w:lang w:val="en-US" w:eastAsia="zh-CN"/>
        </w:rPr>
      </w:pPr>
      <w:r>
        <w:rPr>
          <w:rFonts w:hint="default"/>
          <w:b/>
          <w:bCs/>
          <w:sz w:val="28"/>
          <w:szCs w:val="28"/>
          <w:lang w:val="en-US" w:eastAsia="zh-CN"/>
        </w:rPr>
        <w:t>【</w:t>
      </w:r>
      <w:r>
        <w:rPr>
          <w:rFonts w:hint="eastAsia"/>
          <w:b/>
          <w:bCs/>
          <w:sz w:val="28"/>
          <w:szCs w:val="28"/>
          <w:lang w:val="en-US" w:eastAsia="zh-CN"/>
        </w:rPr>
        <w:t>板书设计</w:t>
      </w:r>
      <w:r>
        <w:rPr>
          <w:rFonts w:hint="default"/>
          <w:b/>
          <w:bCs/>
          <w:sz w:val="28"/>
          <w:szCs w:val="28"/>
          <w:lang w:val="en-US" w:eastAsia="zh-CN"/>
        </w:rPr>
        <w:t>】</w:t>
      </w:r>
    </w:p>
    <w:p w14:paraId="6FDC8D0F">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板书</w:t>
      </w:r>
      <w:r>
        <w:rPr>
          <w:rFonts w:hint="eastAsia" w:ascii="宋体" w:hAnsi="宋体" w:cs="宋体"/>
          <w:b/>
          <w:bCs/>
          <w:sz w:val="24"/>
          <w:szCs w:val="24"/>
          <w:lang w:val="en-US" w:eastAsia="zh-CN"/>
        </w:rPr>
        <w:t>释义：</w:t>
      </w:r>
      <w:r>
        <w:rPr>
          <w:rFonts w:hint="eastAsia" w:ascii="宋体" w:hAnsi="宋体" w:cs="宋体"/>
          <w:b w:val="0"/>
          <w:bCs w:val="0"/>
          <w:sz w:val="24"/>
          <w:szCs w:val="24"/>
          <w:lang w:val="en-US" w:eastAsia="zh-CN"/>
        </w:rPr>
        <w:t>本课是</w:t>
      </w:r>
      <w:r>
        <w:rPr>
          <w:rFonts w:hint="eastAsia" w:ascii="宋体" w:hAnsi="宋体" w:eastAsia="宋体" w:cs="宋体"/>
          <w:b w:val="0"/>
          <w:bCs w:val="0"/>
          <w:sz w:val="24"/>
          <w:szCs w:val="24"/>
          <w:lang w:val="en-US" w:eastAsia="zh-CN"/>
        </w:rPr>
        <w:t>“童眼看电力</w:t>
      </w:r>
      <w:r>
        <w:rPr>
          <w:rFonts w:hint="eastAsia" w:ascii="宋体" w:hAnsi="宋体" w:cs="宋体"/>
          <w:b w:val="0"/>
          <w:bCs w:val="0"/>
          <w:sz w:val="24"/>
          <w:szCs w:val="24"/>
          <w:lang w:val="en-US" w:eastAsia="zh-CN"/>
        </w:rPr>
        <w:t>”主题活动下的子活动“</w:t>
      </w:r>
      <w:r>
        <w:rPr>
          <w:rFonts w:hint="eastAsia" w:ascii="宋体" w:hAnsi="宋体" w:eastAsia="宋体" w:cs="宋体"/>
          <w:b w:val="0"/>
          <w:bCs w:val="0"/>
          <w:sz w:val="24"/>
          <w:szCs w:val="24"/>
          <w:lang w:val="en-US" w:eastAsia="zh-CN"/>
        </w:rPr>
        <w:t>争做节电小卫士”</w:t>
      </w:r>
      <w:r>
        <w:rPr>
          <w:rFonts w:hint="eastAsia" w:ascii="宋体" w:hAnsi="宋体" w:cs="宋体"/>
          <w:b w:val="0"/>
          <w:bCs w:val="0"/>
          <w:sz w:val="24"/>
          <w:szCs w:val="24"/>
          <w:lang w:val="en-US" w:eastAsia="zh-CN"/>
        </w:rPr>
        <w:t>。</w:t>
      </w:r>
      <w:r>
        <w:rPr>
          <w:rFonts w:hint="eastAsia" w:ascii="宋体" w:hAnsi="宋体" w:eastAsia="宋体" w:cs="宋体"/>
          <w:b w:val="0"/>
          <w:bCs w:val="0"/>
          <w:sz w:val="24"/>
          <w:szCs w:val="24"/>
          <w:lang w:val="en-US" w:eastAsia="zh-CN"/>
        </w:rPr>
        <w:t xml:space="preserve"> </w:t>
      </w:r>
    </w:p>
    <w:p w14:paraId="667D6718">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研究方法区：</w:t>
      </w:r>
      <w:r>
        <w:rPr>
          <w:rFonts w:hint="eastAsia" w:ascii="宋体" w:hAnsi="宋体" w:eastAsia="宋体" w:cs="宋体"/>
          <w:b w:val="0"/>
          <w:bCs w:val="0"/>
          <w:sz w:val="24"/>
          <w:szCs w:val="24"/>
          <w:lang w:val="en-US" w:eastAsia="zh-CN"/>
        </w:rPr>
        <w:t>列出“调查、观察、对比、查阅资料、请教他人”</w:t>
      </w:r>
      <w:r>
        <w:rPr>
          <w:rFonts w:hint="eastAsia" w:ascii="宋体" w:hAnsi="宋体" w:cs="宋体"/>
          <w:b w:val="0"/>
          <w:bCs w:val="0"/>
          <w:sz w:val="24"/>
          <w:szCs w:val="24"/>
          <w:lang w:val="en-US" w:eastAsia="zh-CN"/>
        </w:rPr>
        <w:t>等</w:t>
      </w:r>
      <w:r>
        <w:rPr>
          <w:rFonts w:hint="eastAsia" w:ascii="宋体" w:hAnsi="宋体" w:eastAsia="宋体" w:cs="宋体"/>
          <w:b w:val="0"/>
          <w:bCs w:val="0"/>
          <w:sz w:val="24"/>
          <w:szCs w:val="24"/>
          <w:lang w:val="en-US" w:eastAsia="zh-CN"/>
        </w:rPr>
        <w:t>，为学生提供科学探究的 “工具箱”，引导他们用实证方法发现</w:t>
      </w:r>
      <w:r>
        <w:rPr>
          <w:rFonts w:hint="eastAsia" w:ascii="宋体" w:hAnsi="宋体" w:cs="宋体"/>
          <w:b w:val="0"/>
          <w:bCs w:val="0"/>
          <w:sz w:val="24"/>
          <w:szCs w:val="24"/>
          <w:lang w:val="en-US" w:eastAsia="zh-CN"/>
        </w:rPr>
        <w:t>-分析-解决</w:t>
      </w:r>
      <w:r>
        <w:rPr>
          <w:rFonts w:hint="eastAsia" w:ascii="宋体" w:hAnsi="宋体" w:eastAsia="宋体" w:cs="宋体"/>
          <w:b w:val="0"/>
          <w:bCs w:val="0"/>
          <w:sz w:val="24"/>
          <w:szCs w:val="24"/>
          <w:lang w:val="en-US" w:eastAsia="zh-CN"/>
        </w:rPr>
        <w:t xml:space="preserve">用电问题，培养探究能力。 </w:t>
      </w:r>
    </w:p>
    <w:p w14:paraId="61C0FCED">
      <w:pPr>
        <w:keepNext w:val="0"/>
        <w:keepLines w:val="0"/>
        <w:pageBreakBefore w:val="0"/>
        <w:widowControl w:val="0"/>
        <w:kinsoku/>
        <w:wordWrap/>
        <w:overflowPunct/>
        <w:topLinePunct w:val="0"/>
        <w:autoSpaceDE/>
        <w:autoSpaceDN/>
        <w:bidi w:val="0"/>
        <w:adjustRightInd/>
        <w:snapToGrid/>
        <w:spacing w:line="400" w:lineRule="exact"/>
        <w:ind w:firstLine="562" w:firstLineChars="200"/>
        <w:textAlignment w:val="auto"/>
        <w:rPr>
          <w:rFonts w:hint="eastAsia" w:ascii="宋体" w:hAnsi="宋体" w:eastAsia="宋体" w:cs="宋体"/>
          <w:b w:val="0"/>
          <w:bCs w:val="0"/>
          <w:sz w:val="24"/>
          <w:szCs w:val="24"/>
          <w:lang w:val="en-US" w:eastAsia="zh-CN"/>
        </w:rPr>
      </w:pPr>
      <w:r>
        <w:rPr>
          <w:rFonts w:hint="default"/>
          <w:b/>
          <w:bCs/>
          <w:sz w:val="28"/>
          <w:szCs w:val="28"/>
          <w:lang w:val="en-US" w:eastAsia="zh-CN"/>
        </w:rPr>
        <w:drawing>
          <wp:anchor distT="0" distB="0" distL="114300" distR="114300" simplePos="0" relativeHeight="251666432" behindDoc="1" locked="0" layoutInCell="1" allowOverlap="1">
            <wp:simplePos x="0" y="0"/>
            <wp:positionH relativeFrom="column">
              <wp:posOffset>-15240</wp:posOffset>
            </wp:positionH>
            <wp:positionV relativeFrom="paragraph">
              <wp:posOffset>127635</wp:posOffset>
            </wp:positionV>
            <wp:extent cx="1769110" cy="1924685"/>
            <wp:effectExtent l="0" t="0" r="13970" b="10795"/>
            <wp:wrapTight wrapText="bothSides">
              <wp:wrapPolygon>
                <wp:start x="0" y="0"/>
                <wp:lineTo x="0" y="21379"/>
                <wp:lineTo x="21398" y="21379"/>
                <wp:lineTo x="21398" y="0"/>
                <wp:lineTo x="0" y="0"/>
              </wp:wrapPolygon>
            </wp:wrapTight>
            <wp:docPr id="5" name="图片 3" descr="448236422869ec2b40b0a8386a9b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448236422869ec2b40b0a8386a9b9347"/>
                    <pic:cNvPicPr>
                      <a:picLocks noChangeAspect="1"/>
                    </pic:cNvPicPr>
                  </pic:nvPicPr>
                  <pic:blipFill>
                    <a:blip r:embed="rId9"/>
                    <a:srcRect l="14099" t="128" r="11784"/>
                    <a:stretch>
                      <a:fillRect/>
                    </a:stretch>
                  </pic:blipFill>
                  <pic:spPr>
                    <a:xfrm>
                      <a:off x="0" y="0"/>
                      <a:ext cx="1769110" cy="1924685"/>
                    </a:xfrm>
                    <a:prstGeom prst="rect">
                      <a:avLst/>
                    </a:prstGeom>
                    <a:noFill/>
                    <a:ln>
                      <a:noFill/>
                    </a:ln>
                  </pic:spPr>
                </pic:pic>
              </a:graphicData>
            </a:graphic>
          </wp:anchor>
        </w:drawing>
      </w:r>
      <w:r>
        <w:rPr>
          <w:rFonts w:hint="eastAsia" w:ascii="宋体" w:hAnsi="宋体" w:eastAsia="宋体" w:cs="宋体"/>
          <w:b/>
          <w:bCs/>
          <w:sz w:val="24"/>
          <w:szCs w:val="24"/>
          <w:lang w:val="en-US" w:eastAsia="zh-CN"/>
        </w:rPr>
        <w:t>核心问题区：</w:t>
      </w:r>
      <w:r>
        <w:rPr>
          <w:rFonts w:hint="eastAsia" w:ascii="宋体" w:hAnsi="宋体" w:eastAsia="宋体" w:cs="宋体"/>
          <w:b w:val="0"/>
          <w:bCs w:val="0"/>
          <w:sz w:val="24"/>
          <w:szCs w:val="24"/>
          <w:lang w:val="en-US" w:eastAsia="zh-CN"/>
        </w:rPr>
        <w:t>将</w:t>
      </w:r>
      <w:r>
        <w:rPr>
          <w:rFonts w:hint="eastAsia" w:ascii="宋体" w:hAnsi="宋体" w:cs="宋体"/>
          <w:b w:val="0"/>
          <w:bCs w:val="0"/>
          <w:sz w:val="24"/>
          <w:szCs w:val="24"/>
          <w:lang w:val="en-US" w:eastAsia="zh-CN"/>
        </w:rPr>
        <w:t>节电</w:t>
      </w:r>
      <w:r>
        <w:rPr>
          <w:rFonts w:hint="eastAsia" w:ascii="宋体" w:hAnsi="宋体" w:eastAsia="宋体" w:cs="宋体"/>
          <w:b w:val="0"/>
          <w:bCs w:val="0"/>
          <w:sz w:val="24"/>
          <w:szCs w:val="24"/>
          <w:lang w:val="en-US" w:eastAsia="zh-CN"/>
        </w:rPr>
        <w:t xml:space="preserve">问题拆解为“大功率电器（吃电老虎）、待机电器（偷电小老鼠）、浪费现象”三类，让学生精准定位节电突破口，避免笼统认知。 </w:t>
      </w:r>
    </w:p>
    <w:p w14:paraId="5BC24DEF">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行动策略区：</w:t>
      </w:r>
      <w:r>
        <w:rPr>
          <w:rFonts w:hint="eastAsia" w:ascii="宋体" w:hAnsi="宋体" w:eastAsia="宋体" w:cs="宋体"/>
          <w:b w:val="0"/>
          <w:bCs w:val="0"/>
          <w:sz w:val="24"/>
          <w:szCs w:val="24"/>
          <w:lang w:val="en-US" w:eastAsia="zh-CN"/>
        </w:rPr>
        <w:t xml:space="preserve">对应三类问题给出可落地的“节电小妙招”，如“巧设温、拔电源、定公约”等，让抽象的节电理念转化为具体可操作的行动清单。 </w:t>
      </w:r>
    </w:p>
    <w:p w14:paraId="1AE83F9D">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外围便签区：</w:t>
      </w:r>
      <w:r>
        <w:rPr>
          <w:rFonts w:hint="eastAsia" w:ascii="宋体" w:hAnsi="宋体" w:eastAsia="宋体" w:cs="宋体"/>
          <w:b w:val="0"/>
          <w:bCs w:val="0"/>
          <w:sz w:val="24"/>
          <w:szCs w:val="24"/>
          <w:lang w:val="en-US" w:eastAsia="zh-CN"/>
        </w:rPr>
        <w:t>一圈便签围成点亮的灯泡形状，每一张便签都是一位学生的个人节电小目标，象征“人人节约一度电，世界变得更明亮更美好”，既实现了集体号召到个体践行的落地，又用可视化的灯泡造型传递“聚沙成塔、微光成炬” 的美好寓意，让节电行动看得见、记得住、有温度。 </w:t>
      </w:r>
    </w:p>
    <w:p w14:paraId="79B1C9AF">
      <w:pPr>
        <w:jc w:val="both"/>
        <w:rPr>
          <w:rFonts w:hint="eastAsia" w:ascii="宋体" w:hAnsi="宋体" w:eastAsia="宋体" w:cs="宋体"/>
          <w:b/>
          <w:bCs/>
          <w:color w:val="auto"/>
          <w:spacing w:val="0"/>
          <w:kern w:val="2"/>
          <w:sz w:val="28"/>
          <w:szCs w:val="28"/>
          <w:lang w:val="en-US" w:eastAsia="zh-CN" w:bidi="ar-SA"/>
        </w:rPr>
      </w:pPr>
    </w:p>
    <w:p w14:paraId="0FB676A7">
      <w:pPr>
        <w:jc w:val="both"/>
        <w:rPr>
          <w:rFonts w:hint="eastAsia" w:ascii="宋体" w:hAnsi="宋体" w:eastAsia="宋体" w:cs="宋体"/>
          <w:b/>
          <w:bCs/>
          <w:color w:val="auto"/>
          <w:spacing w:val="0"/>
          <w:kern w:val="2"/>
          <w:sz w:val="28"/>
          <w:szCs w:val="28"/>
          <w:lang w:val="en-US" w:eastAsia="zh-CN" w:bidi="ar-SA"/>
        </w:rPr>
      </w:pPr>
    </w:p>
    <w:p w14:paraId="77029D2C">
      <w:pPr>
        <w:jc w:val="both"/>
        <w:rPr>
          <w:rFonts w:hint="eastAsia" w:ascii="宋体" w:hAnsi="宋体" w:eastAsia="宋体" w:cs="宋体"/>
          <w:b/>
          <w:bCs/>
          <w:color w:val="auto"/>
          <w:spacing w:val="0"/>
          <w:kern w:val="2"/>
          <w:sz w:val="28"/>
          <w:szCs w:val="28"/>
          <w:lang w:val="en-US" w:eastAsia="zh-CN" w:bidi="ar-SA"/>
        </w:rPr>
      </w:pPr>
    </w:p>
    <w:p w14:paraId="5FA6CC9A">
      <w:pPr>
        <w:jc w:val="both"/>
        <w:rPr>
          <w:rFonts w:hint="eastAsia" w:ascii="宋体" w:hAnsi="宋体" w:eastAsia="宋体" w:cs="宋体"/>
          <w:b/>
          <w:bCs/>
          <w:color w:val="auto"/>
          <w:spacing w:val="0"/>
          <w:kern w:val="2"/>
          <w:sz w:val="28"/>
          <w:szCs w:val="28"/>
          <w:lang w:val="en-US" w:eastAsia="zh-CN" w:bidi="ar-SA"/>
        </w:rPr>
      </w:pPr>
    </w:p>
    <w:p w14:paraId="67353BCD">
      <w:pPr>
        <w:jc w:val="both"/>
        <w:rPr>
          <w:rFonts w:hint="eastAsia" w:ascii="宋体" w:hAnsi="宋体" w:eastAsia="宋体" w:cs="宋体"/>
          <w:b/>
          <w:bCs/>
          <w:color w:val="auto"/>
          <w:spacing w:val="0"/>
          <w:kern w:val="2"/>
          <w:sz w:val="28"/>
          <w:szCs w:val="28"/>
          <w:lang w:val="en-US" w:eastAsia="zh-CN" w:bidi="ar-SA"/>
        </w:rPr>
      </w:pPr>
    </w:p>
    <w:p w14:paraId="1E607CF3">
      <w:pPr>
        <w:jc w:val="both"/>
        <w:rPr>
          <w:rFonts w:hint="eastAsia" w:ascii="宋体" w:hAnsi="宋体" w:eastAsia="宋体" w:cs="宋体"/>
          <w:b/>
          <w:bCs/>
          <w:color w:val="auto"/>
          <w:spacing w:val="0"/>
          <w:kern w:val="2"/>
          <w:sz w:val="28"/>
          <w:szCs w:val="28"/>
          <w:lang w:val="en-US" w:eastAsia="zh-CN" w:bidi="ar-SA"/>
        </w:rPr>
      </w:pPr>
    </w:p>
    <w:p w14:paraId="6D0A3D14">
      <w:pPr>
        <w:jc w:val="both"/>
        <w:rPr>
          <w:rFonts w:hint="eastAsia" w:ascii="宋体" w:hAnsi="宋体" w:eastAsia="宋体" w:cs="宋体"/>
          <w:b/>
          <w:bCs/>
          <w:color w:val="auto"/>
          <w:spacing w:val="0"/>
          <w:kern w:val="2"/>
          <w:sz w:val="28"/>
          <w:szCs w:val="28"/>
          <w:lang w:val="en-US" w:eastAsia="zh-CN" w:bidi="ar-SA"/>
        </w:rPr>
      </w:pPr>
    </w:p>
    <w:p w14:paraId="01BBDCA8">
      <w:pPr>
        <w:jc w:val="both"/>
        <w:rPr>
          <w:rFonts w:hint="eastAsia" w:ascii="宋体" w:hAnsi="宋体" w:eastAsia="宋体" w:cs="宋体"/>
          <w:b/>
          <w:bCs/>
          <w:color w:val="auto"/>
          <w:spacing w:val="0"/>
          <w:kern w:val="2"/>
          <w:sz w:val="28"/>
          <w:szCs w:val="28"/>
          <w:lang w:val="en-US" w:eastAsia="zh-CN" w:bidi="ar-SA"/>
        </w:rPr>
      </w:pPr>
    </w:p>
    <w:p w14:paraId="398998D4">
      <w:pPr>
        <w:jc w:val="both"/>
        <w:rPr>
          <w:rFonts w:hint="eastAsia" w:ascii="宋体" w:hAnsi="宋体" w:eastAsia="宋体" w:cs="宋体"/>
          <w:b/>
          <w:bCs/>
          <w:color w:val="auto"/>
          <w:spacing w:val="0"/>
          <w:kern w:val="2"/>
          <w:sz w:val="28"/>
          <w:szCs w:val="28"/>
          <w:lang w:val="en-US" w:eastAsia="zh-CN" w:bidi="ar-SA"/>
        </w:rPr>
      </w:pPr>
    </w:p>
    <w:p w14:paraId="3B931DAA">
      <w:pPr>
        <w:jc w:val="both"/>
        <w:rPr>
          <w:rFonts w:hint="eastAsia" w:ascii="宋体" w:hAnsi="宋体" w:eastAsia="宋体" w:cs="宋体"/>
          <w:b/>
          <w:bCs/>
          <w:color w:val="auto"/>
          <w:spacing w:val="0"/>
          <w:kern w:val="2"/>
          <w:sz w:val="28"/>
          <w:szCs w:val="28"/>
          <w:lang w:val="en-US" w:eastAsia="zh-CN" w:bidi="ar-SA"/>
        </w:rPr>
      </w:pPr>
    </w:p>
    <w:p w14:paraId="6BA57229">
      <w:pPr>
        <w:jc w:val="both"/>
        <w:rPr>
          <w:rFonts w:hint="eastAsia" w:ascii="宋体" w:hAnsi="宋体" w:eastAsia="宋体" w:cs="宋体"/>
          <w:b/>
          <w:bCs/>
          <w:color w:val="auto"/>
          <w:spacing w:val="0"/>
          <w:kern w:val="2"/>
          <w:sz w:val="28"/>
          <w:szCs w:val="28"/>
          <w:lang w:val="en-US" w:eastAsia="zh-CN" w:bidi="ar-SA"/>
        </w:rPr>
      </w:pPr>
    </w:p>
    <w:p w14:paraId="7C5601A3">
      <w:pPr>
        <w:jc w:val="both"/>
        <w:rPr>
          <w:rFonts w:hint="eastAsia" w:ascii="宋体" w:hAnsi="宋体" w:eastAsia="宋体" w:cs="宋体"/>
          <w:b/>
          <w:bCs/>
          <w:color w:val="auto"/>
          <w:spacing w:val="0"/>
          <w:kern w:val="2"/>
          <w:sz w:val="28"/>
          <w:szCs w:val="28"/>
          <w:lang w:val="en-US" w:eastAsia="zh-CN" w:bidi="ar-SA"/>
        </w:rPr>
      </w:pPr>
    </w:p>
    <w:p w14:paraId="6CAF34F7">
      <w:pPr>
        <w:jc w:val="both"/>
        <w:rPr>
          <w:rFonts w:hint="eastAsia" w:ascii="宋体" w:hAnsi="宋体" w:eastAsia="宋体" w:cs="宋体"/>
          <w:b/>
          <w:bCs/>
          <w:color w:val="auto"/>
          <w:spacing w:val="0"/>
          <w:kern w:val="2"/>
          <w:sz w:val="28"/>
          <w:szCs w:val="28"/>
          <w:lang w:val="en-US" w:eastAsia="zh-CN" w:bidi="ar-SA"/>
        </w:rPr>
      </w:pPr>
    </w:p>
    <w:p w14:paraId="15774476">
      <w:pPr>
        <w:jc w:val="both"/>
        <w:rPr>
          <w:rFonts w:hint="eastAsia" w:ascii="宋体" w:hAnsi="宋体" w:eastAsia="宋体" w:cs="宋体"/>
          <w:b/>
          <w:bCs/>
          <w:color w:val="auto"/>
          <w:spacing w:val="0"/>
          <w:kern w:val="2"/>
          <w:sz w:val="28"/>
          <w:szCs w:val="28"/>
          <w:lang w:val="en-US" w:eastAsia="zh-CN" w:bidi="ar-SA"/>
        </w:rPr>
      </w:pPr>
    </w:p>
    <w:p w14:paraId="02215D1C">
      <w:pPr>
        <w:jc w:val="center"/>
        <w:rPr>
          <w:rFonts w:hint="eastAsia"/>
          <w:b/>
          <w:bCs/>
          <w:sz w:val="36"/>
          <w:szCs w:val="44"/>
        </w:rPr>
      </w:pPr>
      <w:r>
        <w:rPr>
          <w:rFonts w:hint="eastAsia"/>
          <w:b/>
          <w:bCs/>
          <w:sz w:val="36"/>
          <w:szCs w:val="44"/>
        </w:rPr>
        <w:t>让评估成为成长的“导航仪”</w:t>
      </w:r>
    </w:p>
    <w:p w14:paraId="02FF165E">
      <w:pPr>
        <w:rPr>
          <w:rFonts w:hint="eastAsia"/>
        </w:rPr>
      </w:pPr>
    </w:p>
    <w:p w14:paraId="5599587B">
      <w:pPr>
        <w:jc w:val="right"/>
        <w:rPr>
          <w:rFonts w:hint="eastAsia"/>
          <w:sz w:val="28"/>
          <w:szCs w:val="36"/>
        </w:rPr>
      </w:pPr>
      <w:r>
        <w:rPr>
          <w:rFonts w:hint="eastAsia"/>
          <w:sz w:val="28"/>
          <w:szCs w:val="36"/>
        </w:rPr>
        <w:t>——《项目式教学》第5章演讲稿</w:t>
      </w:r>
    </w:p>
    <w:p w14:paraId="5ADE1614">
      <w:pPr>
        <w:jc w:val="center"/>
        <w:rPr>
          <w:rFonts w:hint="eastAsia" w:ascii="楷体" w:hAnsi="楷体" w:eastAsia="楷体" w:cs="楷体"/>
          <w:sz w:val="28"/>
          <w:szCs w:val="36"/>
          <w:lang w:val="en-US" w:eastAsia="zh-CN"/>
        </w:rPr>
      </w:pPr>
      <w:r>
        <w:rPr>
          <w:rFonts w:hint="eastAsia" w:ascii="楷体" w:hAnsi="楷体" w:eastAsia="楷体" w:cs="楷体"/>
          <w:sz w:val="28"/>
          <w:szCs w:val="36"/>
          <w:lang w:val="en-US" w:eastAsia="zh-CN"/>
        </w:rPr>
        <w:t>泰山小学  邓依</w:t>
      </w:r>
    </w:p>
    <w:p w14:paraId="057AE652">
      <w:pPr>
        <w:jc w:val="both"/>
        <w:rPr>
          <w:rFonts w:hint="eastAsia"/>
        </w:rPr>
      </w:pPr>
      <w:r>
        <w:rPr>
          <w:rFonts w:hint="eastAsia"/>
        </w:rPr>
        <w:t>各位</w:t>
      </w:r>
      <w:r>
        <w:rPr>
          <w:rFonts w:hint="eastAsia"/>
          <w:lang w:val="en-US" w:eastAsia="zh-CN"/>
        </w:rPr>
        <w:t>小伙伴们</w:t>
      </w:r>
      <w:r>
        <w:rPr>
          <w:rFonts w:hint="eastAsia"/>
        </w:rPr>
        <w:t>，大家好。</w:t>
      </w:r>
    </w:p>
    <w:p w14:paraId="0FAB372A">
      <w:pPr>
        <w:ind w:firstLine="420" w:firstLineChars="200"/>
        <w:rPr>
          <w:rFonts w:hint="eastAsia"/>
          <w:lang w:val="en-US" w:eastAsia="zh-CN"/>
        </w:rPr>
      </w:pPr>
      <w:r>
        <w:rPr>
          <w:rFonts w:hint="eastAsia"/>
          <w:lang w:val="en-US" w:eastAsia="zh-CN"/>
        </w:rPr>
        <w:t>今天我想和大家分享《项目式教学》这本书的第5章——评估学生的学习。之所以选择这个话题，是因为我们常常面临一个天然的挑战：学生的成果往往是五花八门的——有的做了一份调查报告，有的设计了一款手工艺品，有的策划了一场校园义卖活动。面对这些难以用一张试卷衡量的成果，我们该怎么评价？ 读完这一章，我最大的感受是：在项目式学习中，评估这件事，和我们想象的不太一样。 它不应该是一面后视镜，只让学生看到自己已经做过了什么；它应该是一个GPS导航，实时告诉我们：你现在在哪里，离目标还有多远，下一步该往哪儿走。 那么，我们到底该怎么做？书里给出了四条非常实用的策略，我逐一和大家聊聊。</w:t>
      </w:r>
    </w:p>
    <w:p w14:paraId="735C4C56">
      <w:pPr>
        <w:ind w:firstLine="420" w:firstLineChars="200"/>
        <w:rPr>
          <w:rFonts w:hint="eastAsia"/>
          <w:lang w:val="en-US" w:eastAsia="zh-CN"/>
        </w:rPr>
      </w:pPr>
      <w:r>
        <w:rPr>
          <w:rFonts w:hint="eastAsia"/>
          <w:lang w:val="en-US" w:eastAsia="zh-CN"/>
        </w:rPr>
        <w:t xml:space="preserve"> </w:t>
      </w:r>
      <w:r>
        <w:rPr>
          <w:rFonts w:hint="eastAsia"/>
          <w:b/>
          <w:bCs/>
          <w:sz w:val="32"/>
          <w:szCs w:val="40"/>
          <w:lang w:val="en-US" w:eastAsia="zh-CN"/>
        </w:rPr>
        <w:t>第一条策略：让评估成为“路线图”，而不是“判决书”。</w:t>
      </w:r>
      <w:r>
        <w:rPr>
          <w:rFonts w:hint="eastAsia"/>
          <w:lang w:val="en-US" w:eastAsia="zh-CN"/>
        </w:rPr>
        <w:t xml:space="preserve"> </w:t>
      </w:r>
    </w:p>
    <w:p w14:paraId="6DC0EA60">
      <w:pPr>
        <w:ind w:firstLine="420" w:firstLineChars="200"/>
        <w:rPr>
          <w:rFonts w:hint="eastAsia"/>
        </w:rPr>
      </w:pPr>
      <w:r>
        <w:rPr>
          <w:rFonts w:hint="eastAsia"/>
          <w:lang w:val="en-US" w:eastAsia="zh-CN"/>
        </w:rPr>
        <w:t>大</w:t>
      </w:r>
      <w:r>
        <w:rPr>
          <w:rFonts w:hint="eastAsia"/>
        </w:rPr>
        <w:t>书中强调，评价量规不应是教学结束后才拿出的“评分标准”，而应在项目启动时就作为“路线图”发给学生。</w:t>
      </w:r>
    </w:p>
    <w:p w14:paraId="507C2556">
      <w:pPr>
        <w:ind w:firstLine="420" w:firstLineChars="200"/>
        <w:rPr>
          <w:rFonts w:hint="eastAsia"/>
          <w:lang w:val="en-US" w:eastAsia="zh-CN"/>
        </w:rPr>
      </w:pPr>
      <w:r>
        <w:rPr>
          <w:rFonts w:hint="eastAsia"/>
          <w:lang w:val="en-US" w:eastAsia="zh-CN"/>
        </w:rPr>
        <w:t>书里反复强调一个观点：评价量规，要在项目启动的第一天就发给学生。 而且要让学生参与进来，一起讨论——你觉得什么样的作品才算优秀？我们是不是漏掉了什么重要的指标？ 比如我们做一个“校园垃圾分类”的项目。在项目开始前，我们可以和学生一起讨论：什么样的成果算成功？是设计出了一个好看的分类垃圾桶？还是成功让全校的垃圾分类准确率提升了20%？还是制作了一份科普宣传册让低年级的小朋友也能看懂？ 当学生自己参与制定标准的时候，他们就不再是被动的接受者，而是主动的追求者。他们清楚地知道：我要往哪里去，什么样的终点才算成功。 书里特别推荐了一种叫“单点型量规”的工具，它只列出“达标的标准”，左边空出来写“还有哪些不足”，右边空出来写“哪里超出了预期”。这个设计非常巧妙——它不是为了扣分，而是为了看到成长的路径。这对于我们面对的那些难以用“对错”来衡量的学生成果来说，尤其重要。</w:t>
      </w:r>
    </w:p>
    <w:p w14:paraId="600E4BF1">
      <w:pPr>
        <w:ind w:firstLine="643" w:firstLineChars="200"/>
        <w:rPr>
          <w:rFonts w:hint="eastAsia"/>
          <w:lang w:val="en-US" w:eastAsia="zh-CN"/>
        </w:rPr>
      </w:pPr>
      <w:r>
        <w:rPr>
          <w:rFonts w:hint="eastAsia"/>
          <w:b/>
          <w:bCs/>
          <w:sz w:val="32"/>
          <w:szCs w:val="40"/>
          <w:lang w:val="en-US" w:eastAsia="zh-CN"/>
        </w:rPr>
        <w:t>第二条策略：过程即证据，把评估变成日常的“成长记录”。</w:t>
      </w:r>
      <w:r>
        <w:rPr>
          <w:rFonts w:hint="eastAsia"/>
          <w:lang w:val="en-US" w:eastAsia="zh-CN"/>
        </w:rPr>
        <w:t xml:space="preserve"> </w:t>
      </w:r>
    </w:p>
    <w:p w14:paraId="2ED1B45C">
      <w:pPr>
        <w:ind w:firstLine="420" w:firstLineChars="200"/>
        <w:rPr>
          <w:rFonts w:hint="eastAsia"/>
          <w:lang w:val="en-US" w:eastAsia="zh-CN"/>
        </w:rPr>
      </w:pPr>
      <w:r>
        <w:rPr>
          <w:rFonts w:hint="eastAsia"/>
          <w:lang w:val="en-US" w:eastAsia="zh-CN"/>
        </w:rPr>
        <w:t>我们经常遇到这样的情况：很多学习发生在课堂之外。学生在社区里做访谈、在菜市场里做调研、在手工坊里做木工……这些过程我们不可能全程盯着。那怎么评估？ 书里强调，评估必须是持续的、高频的、低风险的。我挑两个印象最深的工具和大家分享。 第一个叫 “下课通行证” 。每节课结束前，学生需要在纸上写下两句话：一句是“今天我做了什么、学到了什么”，一句是“我遇到了什么困难”。写完交上来，才能离开教室。这张小纸条，就是老师第二天教学的起点——哪里需要再教一个技能？哪个小组需要额外的支持？ 这个工具特别实用。比如我们做“家乡特产调查”的项目，有的孩子可能卡在“不知道该怎么设计访谈提纲”上，有的孩子可能卡在“不敢开口问陌生人”上。通过这张小纸条，我就能精准地提供支架——给第一组学生讲访谈提纲的写法，给第二组学生做一次角色扮演，练习怎么开口说话。 第二个叫 “批判性反馈” 。书里特别强调，“批判性”不是“批评”，而是“指向改进的反馈”。它有一个经典的句式：“我喜欢……我好奇……如果……会不会更好？” 比如在“校园义卖”项目中，学生分组设计摊位方案。你可以引导他们这样互评：“我喜欢你们这个套圈游戏的设计，我好奇奖品从哪里来，如果你们在摊位前面加一个宣传海报，会不会吸引更多人？”这样的反馈，学生听进去的不是指责，而是真诚的建议。 而且，项目活动经常需要小组合作，这种同伴互评的能力本身就是我们要培养的目标之一。</w:t>
      </w:r>
    </w:p>
    <w:p w14:paraId="689E13FD">
      <w:pPr>
        <w:ind w:firstLine="643" w:firstLineChars="200"/>
        <w:rPr>
          <w:rFonts w:hint="eastAsia"/>
        </w:rPr>
      </w:pPr>
      <w:r>
        <w:rPr>
          <w:rFonts w:hint="eastAsia"/>
          <w:b/>
          <w:bCs/>
          <w:sz w:val="32"/>
          <w:szCs w:val="40"/>
          <w:lang w:val="en-US" w:eastAsia="zh-CN"/>
        </w:rPr>
        <w:t>第三条策略：看见“成功素养”——评估的全人视角</w:t>
      </w:r>
    </w:p>
    <w:p w14:paraId="582DE435">
      <w:pPr>
        <w:ind w:firstLine="420" w:firstLineChars="200"/>
        <w:rPr>
          <w:rFonts w:hint="eastAsia"/>
        </w:rPr>
      </w:pPr>
      <w:r>
        <w:rPr>
          <w:rFonts w:hint="eastAsia"/>
        </w:rPr>
        <w:t>PBL不仅评估知识掌握（如数学公式、科学概念），还要评估那些在标准化测试中难以测量的“成功素养”。</w:t>
      </w:r>
    </w:p>
    <w:p w14:paraId="18395BBF">
      <w:pPr>
        <w:ind w:firstLine="420" w:firstLineChars="200"/>
        <w:rPr>
          <w:rFonts w:hint="eastAsia"/>
        </w:rPr>
      </w:pPr>
      <w:r>
        <w:rPr>
          <w:rFonts w:hint="eastAsia"/>
        </w:rPr>
        <w:t>评估团队合作：不仅要评价最终的作品，还要评价团队成员之间的分工、协作和沟通情况。例如，可以在评价表中设立“协作贡献”维度，让学生评价自己在团队中的角色和贡献。</w:t>
      </w:r>
    </w:p>
    <w:p w14:paraId="24B8418E">
      <w:pPr>
        <w:ind w:firstLine="420" w:firstLineChars="200"/>
        <w:rPr>
          <w:rFonts w:hint="eastAsia"/>
          <w:lang w:val="en-US" w:eastAsia="zh-CN"/>
        </w:rPr>
      </w:pPr>
      <w:r>
        <w:rPr>
          <w:rFonts w:hint="eastAsia"/>
        </w:rPr>
        <w:t>评估个体成长：在同一小组中，不同学生的收获可能不同。教师需要关注个体在项目前后的成长曲线，特别是对于学习基础较差的学生，PBL应该提供包容性的成功机会。</w:t>
      </w:r>
    </w:p>
    <w:p w14:paraId="2C037467">
      <w:pPr>
        <w:rPr>
          <w:rFonts w:hint="eastAsia"/>
          <w:b/>
          <w:bCs/>
          <w:sz w:val="32"/>
          <w:szCs w:val="40"/>
          <w:lang w:val="en-US" w:eastAsia="zh-CN"/>
        </w:rPr>
      </w:pPr>
      <w:r>
        <w:rPr>
          <w:rFonts w:hint="eastAsia"/>
          <w:b/>
          <w:bCs/>
          <w:sz w:val="32"/>
          <w:szCs w:val="40"/>
          <w:lang w:val="en-US" w:eastAsia="zh-CN"/>
        </w:rPr>
        <w:t xml:space="preserve">第四条策略：打破教师的“评分垄断”——让评估的主体多元起来。 </w:t>
      </w:r>
    </w:p>
    <w:p w14:paraId="27A29DDA">
      <w:pPr>
        <w:ind w:firstLine="420" w:firstLineChars="200"/>
        <w:rPr>
          <w:rFonts w:hint="eastAsia"/>
          <w:lang w:val="en-US" w:eastAsia="zh-CN"/>
        </w:rPr>
      </w:pPr>
      <w:r>
        <w:rPr>
          <w:rFonts w:hint="eastAsia"/>
          <w:lang w:val="en-US" w:eastAsia="zh-CN"/>
        </w:rPr>
        <w:t>我们习惯了“老师打分，学生接受”。但书里明确提出：教师不是唯一的评估者。 首先，学生要学会自我评估。你可以问他们：你最自豪的是什么？如果再给你一次机会，你会怎么改进？这种反思的过程，比分数本身更有价值。 其次，同伴互评也很重要。在小组合作中，让学生互相评价：你觉得他在团队里发挥了什么作用？你有没有从他的身上学到什么？ 最后，也是最有意思的——邀请社区和家长来评估。我们的项目最大的特点就是经常“走出校园，走进真实世界”。那我们为什么不把评估的权利也交给真实世界呢？ 举个例子：我们做一个“社区助老服务”的项目。最后的成果展示，可以请社区的爷爷奶奶来当评委。当学生知道，站在对面评判自己的不是老师，而是他们服务的对象时，那种真实感和责任感，是完全不一样的。 再比如做“家乡特产推广”的项目，可以请当地的商家或创业者来听听孩子们的方案，给出真实的反馈。这样的评估，本身就是一次宝贵的实践学习。</w:t>
      </w:r>
    </w:p>
    <w:p w14:paraId="23A7BAF3">
      <w:pPr>
        <w:ind w:firstLine="420" w:firstLineChars="200"/>
        <w:rPr>
          <w:rFonts w:hint="eastAsia"/>
        </w:rPr>
      </w:pPr>
      <w:r>
        <w:rPr>
          <w:rFonts w:hint="eastAsia"/>
        </w:rPr>
        <w:t>第5章告诉我们，实施PBL评估虽然看起来工作量很大，但它回归了教育的本质：</w:t>
      </w:r>
    </w:p>
    <w:p w14:paraId="7D173D4C">
      <w:pPr>
        <w:ind w:firstLine="420" w:firstLineChars="200"/>
        <w:rPr>
          <w:rFonts w:hint="eastAsia"/>
        </w:rPr>
      </w:pPr>
      <w:r>
        <w:rPr>
          <w:rFonts w:hint="eastAsia"/>
        </w:rPr>
        <w:t>1. 促进全面发展：评估不再是甄别“好学生”与“差学生”的工具，而是全面衡量学生综合能力的镜子。</w:t>
      </w:r>
    </w:p>
    <w:p w14:paraId="0B768A0A">
      <w:pPr>
        <w:ind w:firstLine="420" w:firstLineChars="200"/>
        <w:rPr>
          <w:rFonts w:hint="eastAsia"/>
        </w:rPr>
      </w:pPr>
      <w:r>
        <w:rPr>
          <w:rFonts w:hint="eastAsia"/>
        </w:rPr>
        <w:t>2. 提供个性化教学依据：通过丰富的过程性数据，教师能精准发现每个学生的优势与不足，从而提供个性化支架。</w:t>
      </w:r>
    </w:p>
    <w:p w14:paraId="11F14F29">
      <w:pPr>
        <w:ind w:firstLine="420" w:firstLineChars="200"/>
        <w:rPr>
          <w:rFonts w:hint="eastAsia"/>
        </w:rPr>
      </w:pPr>
      <w:r>
        <w:rPr>
          <w:rFonts w:hint="eastAsia"/>
        </w:rPr>
        <w:t>3. 推动教学改进：学生的评估结果其实也是对教师教学设计（项目任务是否合理、资源是否充分）的反馈，是教学相长的关键。</w:t>
      </w:r>
    </w:p>
    <w:p w14:paraId="6ABB17A9">
      <w:pPr>
        <w:ind w:firstLine="420" w:firstLineChars="200"/>
      </w:pPr>
      <w:r>
        <w:rPr>
          <w:rFonts w:hint="eastAsia"/>
        </w:rPr>
        <w:t>正如书中所说：“创造条件，让每一位学生——无论先前学习经验如何、语言流利是否、阅读水平怎样——都可以在PBL中成功。”而科学的评估体系，正是创造这种公平且富有挑战性条件的核心支柱。</w:t>
      </w:r>
    </w:p>
    <w:p w14:paraId="631369A1">
      <w:pPr>
        <w:numPr>
          <w:ilvl w:val="0"/>
          <w:numId w:val="0"/>
        </w:numPr>
        <w:ind w:firstLine="420" w:firstLineChars="200"/>
        <w:rPr>
          <w:rFonts w:hint="eastAsia"/>
          <w:lang w:val="en-US" w:eastAsia="zh-CN"/>
        </w:rPr>
      </w:pPr>
      <w:r>
        <w:rPr>
          <w:rFonts w:hint="eastAsia"/>
          <w:lang w:val="en-US" w:eastAsia="zh-CN"/>
        </w:rPr>
        <w:t>我的分享就到这里，谢谢大家！</w:t>
      </w:r>
    </w:p>
    <w:p w14:paraId="6C0480BB">
      <w:pPr>
        <w:jc w:val="both"/>
        <w:rPr>
          <w:rFonts w:hint="eastAsia" w:ascii="宋体" w:hAnsi="宋体" w:eastAsia="宋体" w:cs="宋体"/>
          <w:b/>
          <w:bCs/>
          <w:color w:val="auto"/>
          <w:spacing w:val="0"/>
          <w:kern w:val="2"/>
          <w:sz w:val="28"/>
          <w:szCs w:val="28"/>
          <w:lang w:val="en-US" w:eastAsia="zh-CN" w:bidi="ar-SA"/>
        </w:rPr>
      </w:pPr>
    </w:p>
    <w:p w14:paraId="6A3059D1">
      <w:pPr>
        <w:pStyle w:val="7"/>
        <w:keepNext w:val="0"/>
        <w:keepLines w:val="0"/>
        <w:widowControl/>
        <w:suppressLineNumbers w:val="0"/>
        <w:jc w:val="center"/>
      </w:pPr>
      <w:r>
        <w:drawing>
          <wp:inline distT="0" distB="0" distL="114300" distR="114300">
            <wp:extent cx="2517775" cy="1415415"/>
            <wp:effectExtent l="0" t="0" r="12065" b="1905"/>
            <wp:docPr id="6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descr="IMG_256"/>
                    <pic:cNvPicPr>
                      <a:picLocks noChangeAspect="1"/>
                    </pic:cNvPicPr>
                  </pic:nvPicPr>
                  <pic:blipFill>
                    <a:blip r:embed="rId10"/>
                    <a:stretch>
                      <a:fillRect/>
                    </a:stretch>
                  </pic:blipFill>
                  <pic:spPr>
                    <a:xfrm>
                      <a:off x="0" y="0"/>
                      <a:ext cx="2517775" cy="1415415"/>
                    </a:xfrm>
                    <a:prstGeom prst="rect">
                      <a:avLst/>
                    </a:prstGeom>
                    <a:noFill/>
                    <a:ln w="9525">
                      <a:noFill/>
                    </a:ln>
                  </pic:spPr>
                </pic:pic>
              </a:graphicData>
            </a:graphic>
          </wp:inline>
        </w:drawing>
      </w:r>
      <w:r>
        <w:drawing>
          <wp:inline distT="0" distB="0" distL="114300" distR="114300">
            <wp:extent cx="2516505" cy="1407795"/>
            <wp:effectExtent l="0" t="0" r="13335" b="9525"/>
            <wp:docPr id="6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descr="IMG_257"/>
                    <pic:cNvPicPr>
                      <a:picLocks noChangeAspect="1"/>
                    </pic:cNvPicPr>
                  </pic:nvPicPr>
                  <pic:blipFill>
                    <a:blip r:embed="rId11"/>
                    <a:stretch>
                      <a:fillRect/>
                    </a:stretch>
                  </pic:blipFill>
                  <pic:spPr>
                    <a:xfrm>
                      <a:off x="0" y="0"/>
                      <a:ext cx="2516505" cy="1407795"/>
                    </a:xfrm>
                    <a:prstGeom prst="rect">
                      <a:avLst/>
                    </a:prstGeom>
                    <a:noFill/>
                    <a:ln w="9525">
                      <a:noFill/>
                    </a:ln>
                  </pic:spPr>
                </pic:pic>
              </a:graphicData>
            </a:graphic>
          </wp:inline>
        </w:drawing>
      </w:r>
      <w:r>
        <w:drawing>
          <wp:inline distT="0" distB="0" distL="114300" distR="114300">
            <wp:extent cx="2487930" cy="1389380"/>
            <wp:effectExtent l="0" t="0" r="11430" b="12700"/>
            <wp:docPr id="6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descr="IMG_258"/>
                    <pic:cNvPicPr>
                      <a:picLocks noChangeAspect="1"/>
                    </pic:cNvPicPr>
                  </pic:nvPicPr>
                  <pic:blipFill>
                    <a:blip r:embed="rId12"/>
                    <a:stretch>
                      <a:fillRect/>
                    </a:stretch>
                  </pic:blipFill>
                  <pic:spPr>
                    <a:xfrm>
                      <a:off x="0" y="0"/>
                      <a:ext cx="2487930" cy="1389380"/>
                    </a:xfrm>
                    <a:prstGeom prst="rect">
                      <a:avLst/>
                    </a:prstGeom>
                    <a:noFill/>
                    <a:ln w="9525">
                      <a:noFill/>
                    </a:ln>
                  </pic:spPr>
                </pic:pic>
              </a:graphicData>
            </a:graphic>
          </wp:inline>
        </w:drawing>
      </w:r>
      <w:r>
        <w:drawing>
          <wp:inline distT="0" distB="0" distL="114300" distR="114300">
            <wp:extent cx="2530475" cy="1402080"/>
            <wp:effectExtent l="0" t="0" r="14605" b="0"/>
            <wp:docPr id="6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descr="IMG_259"/>
                    <pic:cNvPicPr>
                      <a:picLocks noChangeAspect="1"/>
                    </pic:cNvPicPr>
                  </pic:nvPicPr>
                  <pic:blipFill>
                    <a:blip r:embed="rId13"/>
                    <a:stretch>
                      <a:fillRect/>
                    </a:stretch>
                  </pic:blipFill>
                  <pic:spPr>
                    <a:xfrm>
                      <a:off x="0" y="0"/>
                      <a:ext cx="2530475" cy="1402080"/>
                    </a:xfrm>
                    <a:prstGeom prst="rect">
                      <a:avLst/>
                    </a:prstGeom>
                    <a:noFill/>
                    <a:ln w="9525">
                      <a:noFill/>
                    </a:ln>
                  </pic:spPr>
                </pic:pic>
              </a:graphicData>
            </a:graphic>
          </wp:inline>
        </w:drawing>
      </w:r>
    </w:p>
    <w:p w14:paraId="254DB2DC">
      <w:pPr>
        <w:pStyle w:val="7"/>
        <w:keepNext w:val="0"/>
        <w:keepLines w:val="0"/>
        <w:widowControl/>
        <w:suppressLineNumbers w:val="0"/>
      </w:pPr>
      <w:r>
        <w:drawing>
          <wp:inline distT="0" distB="0" distL="114300" distR="114300">
            <wp:extent cx="2610485" cy="1448435"/>
            <wp:effectExtent l="0" t="0" r="10795" b="14605"/>
            <wp:docPr id="6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descr="IMG_260"/>
                    <pic:cNvPicPr>
                      <a:picLocks noChangeAspect="1"/>
                    </pic:cNvPicPr>
                  </pic:nvPicPr>
                  <pic:blipFill>
                    <a:blip r:embed="rId14"/>
                    <a:stretch>
                      <a:fillRect/>
                    </a:stretch>
                  </pic:blipFill>
                  <pic:spPr>
                    <a:xfrm>
                      <a:off x="0" y="0"/>
                      <a:ext cx="2610485" cy="1448435"/>
                    </a:xfrm>
                    <a:prstGeom prst="rect">
                      <a:avLst/>
                    </a:prstGeom>
                    <a:noFill/>
                    <a:ln w="9525">
                      <a:noFill/>
                    </a:ln>
                  </pic:spPr>
                </pic:pic>
              </a:graphicData>
            </a:graphic>
          </wp:inline>
        </w:drawing>
      </w:r>
      <w:r>
        <w:drawing>
          <wp:inline distT="0" distB="0" distL="114300" distR="114300">
            <wp:extent cx="2627630" cy="1480820"/>
            <wp:effectExtent l="0" t="0" r="8890" b="12700"/>
            <wp:docPr id="6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IMG_261"/>
                    <pic:cNvPicPr>
                      <a:picLocks noChangeAspect="1"/>
                    </pic:cNvPicPr>
                  </pic:nvPicPr>
                  <pic:blipFill>
                    <a:blip r:embed="rId15"/>
                    <a:stretch>
                      <a:fillRect/>
                    </a:stretch>
                  </pic:blipFill>
                  <pic:spPr>
                    <a:xfrm>
                      <a:off x="0" y="0"/>
                      <a:ext cx="2627630" cy="1480820"/>
                    </a:xfrm>
                    <a:prstGeom prst="rect">
                      <a:avLst/>
                    </a:prstGeom>
                    <a:noFill/>
                    <a:ln w="9525">
                      <a:noFill/>
                    </a:ln>
                  </pic:spPr>
                </pic:pic>
              </a:graphicData>
            </a:graphic>
          </wp:inline>
        </w:drawing>
      </w:r>
    </w:p>
    <w:p w14:paraId="6DD74CC7">
      <w:pPr>
        <w:pStyle w:val="7"/>
        <w:keepNext w:val="0"/>
        <w:keepLines w:val="0"/>
        <w:widowControl/>
        <w:suppressLineNumbers w:val="0"/>
      </w:pPr>
    </w:p>
    <w:p w14:paraId="66A75691">
      <w:pPr>
        <w:jc w:val="center"/>
        <w:rPr>
          <w:rFonts w:hint="eastAsia"/>
          <w:b/>
          <w:bCs/>
          <w:sz w:val="36"/>
          <w:szCs w:val="44"/>
        </w:rPr>
      </w:pPr>
      <w:r>
        <w:rPr>
          <w:rFonts w:hint="eastAsia"/>
          <w:b/>
          <w:bCs/>
          <w:sz w:val="36"/>
          <w:szCs w:val="44"/>
        </w:rPr>
        <w:t>巧用项目化工具 激活综合实践课堂</w:t>
      </w:r>
    </w:p>
    <w:p w14:paraId="103FFE08">
      <w:pPr>
        <w:jc w:val="center"/>
        <w:rPr>
          <w:rFonts w:hint="eastAsia" w:ascii="楷体" w:hAnsi="楷体" w:eastAsia="楷体" w:cs="楷体"/>
          <w:b w:val="0"/>
          <w:bCs w:val="0"/>
          <w:sz w:val="28"/>
          <w:szCs w:val="36"/>
          <w:lang w:val="en-US" w:eastAsia="zh-CN"/>
        </w:rPr>
      </w:pPr>
      <w:r>
        <w:rPr>
          <w:rFonts w:hint="eastAsia" w:ascii="楷体" w:hAnsi="楷体" w:eastAsia="楷体" w:cs="楷体"/>
          <w:b w:val="0"/>
          <w:bCs w:val="0"/>
          <w:sz w:val="28"/>
          <w:szCs w:val="36"/>
          <w:lang w:val="en-US" w:eastAsia="zh-CN"/>
        </w:rPr>
        <w:t>常州市奔牛实验小学  叶文洁</w:t>
      </w:r>
    </w:p>
    <w:p w14:paraId="156789F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大家好，今天我将和大家一起探讨如何利用项目化工具，我们将结合《50个工具玩转项目式学习》这本书，分享一些实用的工具和案例。</w:t>
      </w:r>
    </w:p>
    <w:p w14:paraId="6FCA2E8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本次分享将分为五个部分。首先，我们会探讨项目启动阶段的工具；接着是计划筹备阶段；然后是核心的项目实施阶段；之后是复盘结项；最后，我会分享一些关于工具使用的感悟和思考。</w:t>
      </w:r>
    </w:p>
    <w:p w14:paraId="62E439F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我们首先进入第一部分：项目启动阶段。在这个阶段，我们的核心任务是帮助学生明确探究方向，并高效地组建团队。一个好的开始是成功的一半，接下来我们将介绍两款能帮助我们解决主题模糊和团队松散问题的工具。</w:t>
      </w:r>
    </w:p>
    <w:p w14:paraId="518C9CD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第一个工具是“核心驱动问题设计卡”。它就像一个向导，帮助我们把模糊的想法变成一个清晰、可探究的问题。比如在垃圾分类项目中，我们用它将“做好垃圾分类”这个口号，变成了一个真正能驱动学生探究的问题：“如何设计一套可行的校园垃圾分类优化方案？”。</w:t>
      </w:r>
    </w:p>
    <w:p w14:paraId="6608EE9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第二个工具是“小组角色设定表”。它的作用是确保每个孩子在小组中都有事可做，有明确的责任。</w:t>
      </w:r>
    </w:p>
    <w:p w14:paraId="6FAD812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在“校园小园丁”项目中，我们通过设定组长、记录员、资料员、汇报员和实践员这五个核心角色，让每个学生都找到了自己的位置。组长负责统筹，确保方向正确；记录员记录过程，确保有据可查；资料员提供弹药，汇报员展示成果，实践员动手执行。通过这种明确的分工，合作效率大大提高，也培养了学生的责任担当意识。</w:t>
      </w:r>
    </w:p>
    <w:p w14:paraId="2650A39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好的，有了明确的问题和团队，我们进入第二部分：计划筹备。在这个阶段，我们需要把一个大问题分解成小任务，并制定一个清晰的时间表，确保项目不会跑偏或拖延。本阶段我们重点解决两个问题：第一是“任务模糊”。很多时候项目启动后推进缓慢，就是因为任务描述太笼统。我们需要用拆解的思维，把核心问题变成一个个可执行、可验收的子任务，确保每个成员都清楚自己要做什么。第二是“进度失控”。有了任务还不够，我们还需要时间表。通过设定关键里程碑和定期的进度同步，我们能像导航一样，时刻掌握项目方位，遇到偏差及时调整。</w:t>
      </w:r>
    </w:p>
    <w:p w14:paraId="5FF172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这里我们介绍“驱动问题分解表”。它就像一把手术刀，帮助我们把一个复杂的问题，精准地切割成几个小问题。比如在交通隐患调查项目中，我们把“如何解决隐患”这个大问题，分解成了“发现隐患”、“分析原因”和“提出建议”三个小步骤，让学生的探究路径一目了然。</w:t>
      </w:r>
    </w:p>
    <w:p w14:paraId="5978E9B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接下来是“甘特图”，一个非常直观的时间管理工具。它就像一张项目地图，清晰地告诉我们每天该做什么，做到哪一步了。在“传统节日探究”项目中，学生们用甘特图规划了两周的活动。大家看左侧的案例，从选题到最终展示，每一步都有明确的时间节点。右侧展示了甘特图的可视化效果，通过颜色条块的长短，我们可以一眼看出每个任务的周期和先后顺序，确保每个人都清楚自己的任务，从而让项目进展非常顺利。</w:t>
      </w:r>
    </w:p>
    <w:p w14:paraId="03D6B397">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lang w:val="en-US" w:eastAsia="zh-CN"/>
        </w:rPr>
        <w:t>接下来，</w:t>
      </w:r>
      <w:r>
        <w:rPr>
          <w:rFonts w:hint="eastAsia"/>
          <w:sz w:val="24"/>
          <w:szCs w:val="32"/>
        </w:rPr>
        <w:t>我们进入最核心的第三部分：项目实施。在这个阶段，学生们将深入实践，动手探究。我们需要一些工具来帮助他们理清思路、顺畅合作，并记录下宝贵的探究过程。</w:t>
      </w:r>
    </w:p>
    <w:p w14:paraId="6A504B6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具体来说，本阶段我们重点解决三个问题：第一，针对“思维混乱”，我们推荐使用思维导图和头脑风暴卡片，帮助学生快速发散并梳理思路。第二，针对“合作不畅”，通过角色分配表和小组公约，明确每个人的责任，营造良好的合作氛围。第三，针对“过程遗忘”，我们鼓励学生使用探究日志或手账，将探究过程中的点滴收获和思考记录下来，形成完整的成长轨迹。</w:t>
      </w:r>
    </w:p>
    <w:p w14:paraId="53804B1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第一个强大的工具是“思维地图”。它有多种形式，就像一套思维体操，能帮助学生把脑子里的想法清晰地画出来。比如用树形图分类，用流程图梳理步骤，用圆圈图进行头脑风暴，非常直观有效。</w:t>
      </w:r>
    </w:p>
    <w:p w14:paraId="7929547E">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第二个工具是“小组公约”。它不是老师制定的规则，而是学生们自己讨论出来的“游戏规则”。通过共同制定并遵守公约，孩子们学会了如何尊重他人、如何沟通协作，小组合作变得更加和谐高效。</w:t>
      </w:r>
    </w:p>
    <w:p w14:paraId="6FCD04E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第三个工具是KWL表格。它非常简单，但威力巨大。通过填写K、W、L三栏，学生们能清晰地看到自己从已知到未知，再到新知的学习过程。这个工具让学习变得有目标、有反思，真正实现了深度学习。</w:t>
      </w:r>
    </w:p>
    <w:p w14:paraId="562726A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项目完成了，但学习还没结束。第四部分，我们将探讨如何通过复盘和评价，让学生的收获得以沉淀和升华。这一阶段的重点是解决评价单一和成果零散的问题。</w:t>
      </w:r>
    </w:p>
    <w:p w14:paraId="19C7CB8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这里我们介绍“自评表”和“他评表”。通过自评和同伴互评，学生们学会了如何客观地看待自己和他人，这比一个简单的分数更有价值。他们能从评价中看到自己的闪光点，也能明确未来需要改进的地方。</w:t>
      </w:r>
    </w:p>
    <w:p w14:paraId="25ED8960">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最后一个工具是“项目成果反思表”。它引导学生进行深度复盘，不仅仅是展示成果，更重要的是思考过程。通过回答“亮点、困难、方法、改进”这几个问题，学生们将零散的经验系统化，真正把经历转化为能力。</w:t>
      </w:r>
    </w:p>
    <w:p w14:paraId="3F5C86E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32"/>
        </w:rPr>
      </w:pPr>
      <w:r>
        <w:rPr>
          <w:rFonts w:hint="eastAsia"/>
          <w:sz w:val="24"/>
          <w:szCs w:val="32"/>
        </w:rPr>
        <w:t>最后，我想分享一些感悟。这些工具就像脚手架，它们的价值在于让项目从无序变得有序，让探究从盲目变得清晰。但我们要记住，工具是为人服务的，我们需要根据学生和活动的实际情况灵活选用和调整。最终的目标，是让每个孩子都能在实践中提升素养，全面发展。</w:t>
      </w:r>
    </w:p>
    <w:p w14:paraId="246B7020">
      <w:pPr>
        <w:pStyle w:val="7"/>
        <w:keepNext w:val="0"/>
        <w:keepLines w:val="0"/>
        <w:widowControl/>
        <w:suppressLineNumbers w:val="0"/>
      </w:pPr>
      <w:r>
        <w:drawing>
          <wp:inline distT="0" distB="0" distL="114300" distR="114300">
            <wp:extent cx="2597150" cy="1440180"/>
            <wp:effectExtent l="0" t="0" r="8890" b="7620"/>
            <wp:docPr id="76"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descr="IMG_256"/>
                    <pic:cNvPicPr>
                      <a:picLocks noChangeAspect="1"/>
                    </pic:cNvPicPr>
                  </pic:nvPicPr>
                  <pic:blipFill>
                    <a:blip r:embed="rId16"/>
                    <a:stretch>
                      <a:fillRect/>
                    </a:stretch>
                  </pic:blipFill>
                  <pic:spPr>
                    <a:xfrm>
                      <a:off x="0" y="0"/>
                      <a:ext cx="2597150" cy="1440180"/>
                    </a:xfrm>
                    <a:prstGeom prst="rect">
                      <a:avLst/>
                    </a:prstGeom>
                    <a:noFill/>
                    <a:ln w="9525">
                      <a:noFill/>
                    </a:ln>
                  </pic:spPr>
                </pic:pic>
              </a:graphicData>
            </a:graphic>
          </wp:inline>
        </w:drawing>
      </w:r>
      <w:r>
        <w:drawing>
          <wp:inline distT="0" distB="0" distL="114300" distR="114300">
            <wp:extent cx="2567940" cy="1440180"/>
            <wp:effectExtent l="0" t="0" r="7620" b="7620"/>
            <wp:docPr id="70"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descr="IMG_257"/>
                    <pic:cNvPicPr>
                      <a:picLocks noChangeAspect="1"/>
                    </pic:cNvPicPr>
                  </pic:nvPicPr>
                  <pic:blipFill>
                    <a:blip r:embed="rId17"/>
                    <a:stretch>
                      <a:fillRect/>
                    </a:stretch>
                  </pic:blipFill>
                  <pic:spPr>
                    <a:xfrm>
                      <a:off x="0" y="0"/>
                      <a:ext cx="2567940" cy="1440180"/>
                    </a:xfrm>
                    <a:prstGeom prst="rect">
                      <a:avLst/>
                    </a:prstGeom>
                    <a:noFill/>
                    <a:ln w="9525">
                      <a:noFill/>
                    </a:ln>
                  </pic:spPr>
                </pic:pic>
              </a:graphicData>
            </a:graphic>
          </wp:inline>
        </w:drawing>
      </w:r>
    </w:p>
    <w:p w14:paraId="6DA43AEB">
      <w:pPr>
        <w:pStyle w:val="7"/>
        <w:keepNext w:val="0"/>
        <w:keepLines w:val="0"/>
        <w:widowControl/>
        <w:suppressLineNumbers w:val="0"/>
      </w:pPr>
      <w:r>
        <w:drawing>
          <wp:inline distT="0" distB="0" distL="114300" distR="114300">
            <wp:extent cx="2560320" cy="1440180"/>
            <wp:effectExtent l="0" t="0" r="0" b="7620"/>
            <wp:docPr id="85" name="图片 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descr="IMG_258"/>
                    <pic:cNvPicPr>
                      <a:picLocks noChangeAspect="1"/>
                    </pic:cNvPicPr>
                  </pic:nvPicPr>
                  <pic:blipFill>
                    <a:blip r:embed="rId18"/>
                    <a:stretch>
                      <a:fillRect/>
                    </a:stretch>
                  </pic:blipFill>
                  <pic:spPr>
                    <a:xfrm>
                      <a:off x="0" y="0"/>
                      <a:ext cx="2560320" cy="1440180"/>
                    </a:xfrm>
                    <a:prstGeom prst="rect">
                      <a:avLst/>
                    </a:prstGeom>
                    <a:noFill/>
                    <a:ln w="9525">
                      <a:noFill/>
                    </a:ln>
                  </pic:spPr>
                </pic:pic>
              </a:graphicData>
            </a:graphic>
          </wp:inline>
        </w:drawing>
      </w:r>
      <w:r>
        <w:drawing>
          <wp:inline distT="0" distB="0" distL="114300" distR="114300">
            <wp:extent cx="2593975" cy="1440180"/>
            <wp:effectExtent l="0" t="0" r="12065" b="7620"/>
            <wp:docPr id="71" name="图片 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descr="IMG_259"/>
                    <pic:cNvPicPr>
                      <a:picLocks noChangeAspect="1"/>
                    </pic:cNvPicPr>
                  </pic:nvPicPr>
                  <pic:blipFill>
                    <a:blip r:embed="rId19"/>
                    <a:stretch>
                      <a:fillRect/>
                    </a:stretch>
                  </pic:blipFill>
                  <pic:spPr>
                    <a:xfrm>
                      <a:off x="0" y="0"/>
                      <a:ext cx="2593975" cy="1440180"/>
                    </a:xfrm>
                    <a:prstGeom prst="rect">
                      <a:avLst/>
                    </a:prstGeom>
                    <a:noFill/>
                    <a:ln w="9525">
                      <a:noFill/>
                    </a:ln>
                  </pic:spPr>
                </pic:pic>
              </a:graphicData>
            </a:graphic>
          </wp:inline>
        </w:drawing>
      </w:r>
    </w:p>
    <w:p w14:paraId="51C84749">
      <w:pPr>
        <w:pStyle w:val="7"/>
        <w:keepNext w:val="0"/>
        <w:keepLines w:val="0"/>
        <w:widowControl/>
        <w:suppressLineNumbers w:val="0"/>
      </w:pPr>
      <w:r>
        <w:drawing>
          <wp:inline distT="0" distB="0" distL="114300" distR="114300">
            <wp:extent cx="2594610" cy="1440180"/>
            <wp:effectExtent l="0" t="0" r="11430" b="7620"/>
            <wp:docPr id="75" name="图片 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descr="IMG_260"/>
                    <pic:cNvPicPr>
                      <a:picLocks noChangeAspect="1"/>
                    </pic:cNvPicPr>
                  </pic:nvPicPr>
                  <pic:blipFill>
                    <a:blip r:embed="rId20"/>
                    <a:stretch>
                      <a:fillRect/>
                    </a:stretch>
                  </pic:blipFill>
                  <pic:spPr>
                    <a:xfrm>
                      <a:off x="0" y="0"/>
                      <a:ext cx="2594610" cy="1440180"/>
                    </a:xfrm>
                    <a:prstGeom prst="rect">
                      <a:avLst/>
                    </a:prstGeom>
                    <a:noFill/>
                    <a:ln w="9525">
                      <a:noFill/>
                    </a:ln>
                  </pic:spPr>
                </pic:pic>
              </a:graphicData>
            </a:graphic>
          </wp:inline>
        </w:drawing>
      </w:r>
      <w:r>
        <w:drawing>
          <wp:inline distT="0" distB="0" distL="114300" distR="114300">
            <wp:extent cx="2583180" cy="1440180"/>
            <wp:effectExtent l="0" t="0" r="7620" b="7620"/>
            <wp:docPr id="83" name="图片 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descr="IMG_261"/>
                    <pic:cNvPicPr>
                      <a:picLocks noChangeAspect="1"/>
                    </pic:cNvPicPr>
                  </pic:nvPicPr>
                  <pic:blipFill>
                    <a:blip r:embed="rId21"/>
                    <a:stretch>
                      <a:fillRect/>
                    </a:stretch>
                  </pic:blipFill>
                  <pic:spPr>
                    <a:xfrm>
                      <a:off x="0" y="0"/>
                      <a:ext cx="2583180" cy="1440180"/>
                    </a:xfrm>
                    <a:prstGeom prst="rect">
                      <a:avLst/>
                    </a:prstGeom>
                    <a:noFill/>
                    <a:ln w="9525">
                      <a:noFill/>
                    </a:ln>
                  </pic:spPr>
                </pic:pic>
              </a:graphicData>
            </a:graphic>
          </wp:inline>
        </w:drawing>
      </w:r>
    </w:p>
    <w:p w14:paraId="6F37422D">
      <w:pPr>
        <w:pStyle w:val="7"/>
        <w:keepNext w:val="0"/>
        <w:keepLines w:val="0"/>
        <w:widowControl/>
        <w:suppressLineNumbers w:val="0"/>
      </w:pPr>
      <w:r>
        <w:drawing>
          <wp:inline distT="0" distB="0" distL="114300" distR="114300">
            <wp:extent cx="2595245" cy="1440180"/>
            <wp:effectExtent l="0" t="0" r="10795" b="7620"/>
            <wp:docPr id="72" name="图片 1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descr="IMG_262"/>
                    <pic:cNvPicPr>
                      <a:picLocks noChangeAspect="1"/>
                    </pic:cNvPicPr>
                  </pic:nvPicPr>
                  <pic:blipFill>
                    <a:blip r:embed="rId22"/>
                    <a:stretch>
                      <a:fillRect/>
                    </a:stretch>
                  </pic:blipFill>
                  <pic:spPr>
                    <a:xfrm>
                      <a:off x="0" y="0"/>
                      <a:ext cx="2595245" cy="1440180"/>
                    </a:xfrm>
                    <a:prstGeom prst="rect">
                      <a:avLst/>
                    </a:prstGeom>
                    <a:noFill/>
                    <a:ln w="9525">
                      <a:noFill/>
                    </a:ln>
                  </pic:spPr>
                </pic:pic>
              </a:graphicData>
            </a:graphic>
          </wp:inline>
        </w:drawing>
      </w:r>
      <w:r>
        <w:drawing>
          <wp:inline distT="0" distB="0" distL="114300" distR="114300">
            <wp:extent cx="2580005" cy="1440180"/>
            <wp:effectExtent l="0" t="0" r="10795" b="7620"/>
            <wp:docPr id="73" name="图片 1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descr="IMG_263"/>
                    <pic:cNvPicPr>
                      <a:picLocks noChangeAspect="1"/>
                    </pic:cNvPicPr>
                  </pic:nvPicPr>
                  <pic:blipFill>
                    <a:blip r:embed="rId23"/>
                    <a:stretch>
                      <a:fillRect/>
                    </a:stretch>
                  </pic:blipFill>
                  <pic:spPr>
                    <a:xfrm>
                      <a:off x="0" y="0"/>
                      <a:ext cx="2580005" cy="1440180"/>
                    </a:xfrm>
                    <a:prstGeom prst="rect">
                      <a:avLst/>
                    </a:prstGeom>
                    <a:noFill/>
                    <a:ln w="9525">
                      <a:noFill/>
                    </a:ln>
                  </pic:spPr>
                </pic:pic>
              </a:graphicData>
            </a:graphic>
          </wp:inline>
        </w:drawing>
      </w:r>
    </w:p>
    <w:p w14:paraId="2350205B">
      <w:pPr>
        <w:pStyle w:val="7"/>
        <w:keepNext w:val="0"/>
        <w:keepLines w:val="0"/>
        <w:widowControl/>
        <w:suppressLineNumbers w:val="0"/>
      </w:pPr>
      <w:r>
        <w:drawing>
          <wp:inline distT="0" distB="0" distL="114300" distR="114300">
            <wp:extent cx="2577465" cy="1440180"/>
            <wp:effectExtent l="0" t="0" r="13335" b="7620"/>
            <wp:docPr id="82" name="图片 1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descr="IMG_264"/>
                    <pic:cNvPicPr>
                      <a:picLocks noChangeAspect="1"/>
                    </pic:cNvPicPr>
                  </pic:nvPicPr>
                  <pic:blipFill>
                    <a:blip r:embed="rId24"/>
                    <a:stretch>
                      <a:fillRect/>
                    </a:stretch>
                  </pic:blipFill>
                  <pic:spPr>
                    <a:xfrm>
                      <a:off x="0" y="0"/>
                      <a:ext cx="2577465" cy="1440180"/>
                    </a:xfrm>
                    <a:prstGeom prst="rect">
                      <a:avLst/>
                    </a:prstGeom>
                    <a:noFill/>
                    <a:ln w="9525">
                      <a:noFill/>
                    </a:ln>
                  </pic:spPr>
                </pic:pic>
              </a:graphicData>
            </a:graphic>
          </wp:inline>
        </w:drawing>
      </w:r>
      <w:r>
        <w:drawing>
          <wp:inline distT="0" distB="0" distL="114300" distR="114300">
            <wp:extent cx="2580640" cy="1440180"/>
            <wp:effectExtent l="0" t="0" r="10160" b="7620"/>
            <wp:docPr id="77" name="图片 1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descr="IMG_265"/>
                    <pic:cNvPicPr>
                      <a:picLocks noChangeAspect="1"/>
                    </pic:cNvPicPr>
                  </pic:nvPicPr>
                  <pic:blipFill>
                    <a:blip r:embed="rId25"/>
                    <a:stretch>
                      <a:fillRect/>
                    </a:stretch>
                  </pic:blipFill>
                  <pic:spPr>
                    <a:xfrm>
                      <a:off x="0" y="0"/>
                      <a:ext cx="2580640" cy="1440180"/>
                    </a:xfrm>
                    <a:prstGeom prst="rect">
                      <a:avLst/>
                    </a:prstGeom>
                    <a:noFill/>
                    <a:ln w="9525">
                      <a:noFill/>
                    </a:ln>
                  </pic:spPr>
                </pic:pic>
              </a:graphicData>
            </a:graphic>
          </wp:inline>
        </w:drawing>
      </w:r>
    </w:p>
    <w:p w14:paraId="209A0C52">
      <w:pPr>
        <w:pStyle w:val="7"/>
        <w:keepNext w:val="0"/>
        <w:keepLines w:val="0"/>
        <w:widowControl/>
        <w:suppressLineNumbers w:val="0"/>
      </w:pPr>
    </w:p>
    <w:p w14:paraId="6184C2F5">
      <w:pPr>
        <w:pStyle w:val="7"/>
        <w:keepNext w:val="0"/>
        <w:keepLines w:val="0"/>
        <w:widowControl/>
        <w:suppressLineNumbers w:val="0"/>
      </w:pPr>
      <w:r>
        <w:drawing>
          <wp:inline distT="0" distB="0" distL="114300" distR="114300">
            <wp:extent cx="2588260" cy="1440180"/>
            <wp:effectExtent l="0" t="0" r="2540" b="7620"/>
            <wp:docPr id="74" name="图片 1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descr="IMG_266"/>
                    <pic:cNvPicPr>
                      <a:picLocks noChangeAspect="1"/>
                    </pic:cNvPicPr>
                  </pic:nvPicPr>
                  <pic:blipFill>
                    <a:blip r:embed="rId26"/>
                    <a:stretch>
                      <a:fillRect/>
                    </a:stretch>
                  </pic:blipFill>
                  <pic:spPr>
                    <a:xfrm>
                      <a:off x="0" y="0"/>
                      <a:ext cx="2588260" cy="1440180"/>
                    </a:xfrm>
                    <a:prstGeom prst="rect">
                      <a:avLst/>
                    </a:prstGeom>
                    <a:noFill/>
                    <a:ln w="9525">
                      <a:noFill/>
                    </a:ln>
                  </pic:spPr>
                </pic:pic>
              </a:graphicData>
            </a:graphic>
          </wp:inline>
        </w:drawing>
      </w:r>
      <w:r>
        <w:drawing>
          <wp:inline distT="0" distB="0" distL="114300" distR="114300">
            <wp:extent cx="2567305" cy="1440180"/>
            <wp:effectExtent l="0" t="0" r="8255" b="7620"/>
            <wp:docPr id="78" name="图片 1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8" descr="IMG_267"/>
                    <pic:cNvPicPr>
                      <a:picLocks noChangeAspect="1"/>
                    </pic:cNvPicPr>
                  </pic:nvPicPr>
                  <pic:blipFill>
                    <a:blip r:embed="rId27"/>
                    <a:stretch>
                      <a:fillRect/>
                    </a:stretch>
                  </pic:blipFill>
                  <pic:spPr>
                    <a:xfrm>
                      <a:off x="0" y="0"/>
                      <a:ext cx="2567305" cy="1440180"/>
                    </a:xfrm>
                    <a:prstGeom prst="rect">
                      <a:avLst/>
                    </a:prstGeom>
                    <a:noFill/>
                    <a:ln w="9525">
                      <a:noFill/>
                    </a:ln>
                  </pic:spPr>
                </pic:pic>
              </a:graphicData>
            </a:graphic>
          </wp:inline>
        </w:drawing>
      </w:r>
    </w:p>
    <w:p w14:paraId="4ADC9405">
      <w:pPr>
        <w:pStyle w:val="7"/>
        <w:keepNext w:val="0"/>
        <w:keepLines w:val="0"/>
        <w:widowControl/>
        <w:suppressLineNumbers w:val="0"/>
      </w:pPr>
      <w:r>
        <w:drawing>
          <wp:inline distT="0" distB="0" distL="114300" distR="114300">
            <wp:extent cx="2591435" cy="1440180"/>
            <wp:effectExtent l="0" t="0" r="14605" b="7620"/>
            <wp:docPr id="79" name="图片 1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descr="IMG_268"/>
                    <pic:cNvPicPr>
                      <a:picLocks noChangeAspect="1"/>
                    </pic:cNvPicPr>
                  </pic:nvPicPr>
                  <pic:blipFill>
                    <a:blip r:embed="rId28"/>
                    <a:stretch>
                      <a:fillRect/>
                    </a:stretch>
                  </pic:blipFill>
                  <pic:spPr>
                    <a:xfrm>
                      <a:off x="0" y="0"/>
                      <a:ext cx="2591435" cy="1440180"/>
                    </a:xfrm>
                    <a:prstGeom prst="rect">
                      <a:avLst/>
                    </a:prstGeom>
                    <a:noFill/>
                    <a:ln w="9525">
                      <a:noFill/>
                    </a:ln>
                  </pic:spPr>
                </pic:pic>
              </a:graphicData>
            </a:graphic>
          </wp:inline>
        </w:drawing>
      </w:r>
      <w:r>
        <w:drawing>
          <wp:inline distT="0" distB="0" distL="114300" distR="114300">
            <wp:extent cx="2597785" cy="1440180"/>
            <wp:effectExtent l="0" t="0" r="8255" b="7620"/>
            <wp:docPr id="80" name="图片 2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0" descr="IMG_269"/>
                    <pic:cNvPicPr>
                      <a:picLocks noChangeAspect="1"/>
                    </pic:cNvPicPr>
                  </pic:nvPicPr>
                  <pic:blipFill>
                    <a:blip r:embed="rId29"/>
                    <a:stretch>
                      <a:fillRect/>
                    </a:stretch>
                  </pic:blipFill>
                  <pic:spPr>
                    <a:xfrm>
                      <a:off x="0" y="0"/>
                      <a:ext cx="2597785" cy="1440180"/>
                    </a:xfrm>
                    <a:prstGeom prst="rect">
                      <a:avLst/>
                    </a:prstGeom>
                    <a:noFill/>
                    <a:ln w="9525">
                      <a:noFill/>
                    </a:ln>
                  </pic:spPr>
                </pic:pic>
              </a:graphicData>
            </a:graphic>
          </wp:inline>
        </w:drawing>
      </w:r>
    </w:p>
    <w:p w14:paraId="76EAB30B">
      <w:pPr>
        <w:pStyle w:val="7"/>
        <w:keepNext w:val="0"/>
        <w:keepLines w:val="0"/>
        <w:widowControl/>
        <w:suppressLineNumbers w:val="0"/>
      </w:pPr>
      <w:r>
        <w:drawing>
          <wp:inline distT="0" distB="0" distL="114300" distR="114300">
            <wp:extent cx="2575560" cy="1440180"/>
            <wp:effectExtent l="0" t="0" r="0" b="7620"/>
            <wp:docPr id="81" name="图片 2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descr="IMG_270"/>
                    <pic:cNvPicPr>
                      <a:picLocks noChangeAspect="1"/>
                    </pic:cNvPicPr>
                  </pic:nvPicPr>
                  <pic:blipFill>
                    <a:blip r:embed="rId30"/>
                    <a:stretch>
                      <a:fillRect/>
                    </a:stretch>
                  </pic:blipFill>
                  <pic:spPr>
                    <a:xfrm>
                      <a:off x="0" y="0"/>
                      <a:ext cx="2575560" cy="1440180"/>
                    </a:xfrm>
                    <a:prstGeom prst="rect">
                      <a:avLst/>
                    </a:prstGeom>
                    <a:noFill/>
                    <a:ln w="9525">
                      <a:noFill/>
                    </a:ln>
                  </pic:spPr>
                </pic:pic>
              </a:graphicData>
            </a:graphic>
          </wp:inline>
        </w:drawing>
      </w:r>
      <w:r>
        <w:drawing>
          <wp:inline distT="0" distB="0" distL="114300" distR="114300">
            <wp:extent cx="2568575" cy="1440180"/>
            <wp:effectExtent l="0" t="0" r="6985" b="7620"/>
            <wp:docPr id="84" name="图片 2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descr="IMG_271"/>
                    <pic:cNvPicPr>
                      <a:picLocks noChangeAspect="1"/>
                    </pic:cNvPicPr>
                  </pic:nvPicPr>
                  <pic:blipFill>
                    <a:blip r:embed="rId31"/>
                    <a:stretch>
                      <a:fillRect/>
                    </a:stretch>
                  </pic:blipFill>
                  <pic:spPr>
                    <a:xfrm>
                      <a:off x="0" y="0"/>
                      <a:ext cx="2568575" cy="1440180"/>
                    </a:xfrm>
                    <a:prstGeom prst="rect">
                      <a:avLst/>
                    </a:prstGeom>
                    <a:noFill/>
                    <a:ln w="9525">
                      <a:noFill/>
                    </a:ln>
                  </pic:spPr>
                </pic:pic>
              </a:graphicData>
            </a:graphic>
          </wp:inline>
        </w:drawing>
      </w:r>
    </w:p>
    <w:p w14:paraId="7589E6EA">
      <w:pPr>
        <w:pStyle w:val="7"/>
        <w:keepNext w:val="0"/>
        <w:keepLines w:val="0"/>
        <w:widowControl/>
        <w:suppressLineNumbers w:val="0"/>
      </w:pPr>
    </w:p>
    <w:p w14:paraId="6C44B70E">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sz w:val="24"/>
          <w:szCs w:val="32"/>
        </w:rPr>
      </w:pPr>
    </w:p>
    <w:p w14:paraId="52568EB1"/>
    <w:p w14:paraId="7EA90B72">
      <w:pPr>
        <w:jc w:val="both"/>
        <w:rPr>
          <w:rFonts w:hint="eastAsia" w:ascii="宋体" w:hAnsi="宋体" w:eastAsia="宋体" w:cs="宋体"/>
          <w:b/>
          <w:bCs/>
          <w:color w:val="auto"/>
          <w:spacing w:val="0"/>
          <w:kern w:val="2"/>
          <w:sz w:val="28"/>
          <w:szCs w:val="28"/>
          <w:lang w:val="en-US" w:eastAsia="zh-CN" w:bidi="ar-SA"/>
        </w:rPr>
        <w:sectPr>
          <w:pgSz w:w="11906" w:h="16838"/>
          <w:pgMar w:top="1440" w:right="1800" w:bottom="1440" w:left="1800" w:header="851" w:footer="992" w:gutter="0"/>
          <w:cols w:space="425" w:num="1"/>
          <w:docGrid w:type="lines" w:linePitch="312" w:charSpace="0"/>
        </w:sectPr>
      </w:pPr>
    </w:p>
    <w:p w14:paraId="084E7546">
      <w:pPr>
        <w:jc w:val="left"/>
      </w:pPr>
      <w:r>
        <w:rPr>
          <w:rFonts w:hint="eastAsia" w:ascii="微软雅黑" w:hAnsi="微软雅黑" w:eastAsia="微软雅黑" w:cs="微软雅黑"/>
          <w:color w:val="FF0000"/>
          <w:sz w:val="28"/>
          <w:szCs w:val="28"/>
        </w:rPr>
        <w:t>【四、活动照片及报道】</w:t>
      </w:r>
      <w:r>
        <w:t xml:space="preserve"> </w:t>
      </w:r>
    </w:p>
    <w:p w14:paraId="4B230096">
      <w:pPr>
        <w:jc w:val="center"/>
        <w:rPr>
          <w:rFonts w:hint="eastAsia" w:ascii="黑体" w:hAnsi="黑体" w:eastAsia="黑体" w:cs="黑体"/>
          <w:b/>
          <w:kern w:val="0"/>
          <w:sz w:val="32"/>
          <w:szCs w:val="32"/>
          <w:lang w:eastAsia="zh-CN"/>
        </w:rPr>
      </w:pPr>
      <w:r>
        <w:rPr>
          <w:rFonts w:hint="eastAsia" w:ascii="黑体" w:hAnsi="黑体" w:eastAsia="黑体" w:cs="黑体"/>
          <w:b/>
          <w:kern w:val="0"/>
          <w:sz w:val="32"/>
          <w:szCs w:val="32"/>
          <w:lang w:eastAsia="zh-CN"/>
        </w:rPr>
        <w:t>探生活真知 研实践新程</w:t>
      </w:r>
    </w:p>
    <w:p w14:paraId="58642815">
      <w:pPr>
        <w:jc w:val="left"/>
        <w:rPr>
          <w:rFonts w:hint="eastAsia" w:ascii="宋体" w:hAnsi="宋体" w:eastAsia="宋体" w:cs="宋体"/>
          <w:b/>
          <w:bCs/>
          <w:spacing w:val="0"/>
          <w:sz w:val="30"/>
          <w:szCs w:val="30"/>
          <w:lang w:val="en-US" w:eastAsia="zh-CN"/>
        </w:rPr>
      </w:pPr>
      <w:r>
        <w:rPr>
          <w:rFonts w:hint="eastAsia" w:ascii="宋体" w:hAnsi="宋体" w:eastAsia="宋体" w:cs="宋体"/>
          <w:b/>
          <w:bCs/>
          <w:spacing w:val="0"/>
          <w:sz w:val="30"/>
          <w:szCs w:val="30"/>
          <w:lang w:eastAsia="zh-CN"/>
        </w:rPr>
        <w:t>——</w:t>
      </w:r>
      <w:r>
        <w:rPr>
          <w:rFonts w:hint="eastAsia" w:ascii="宋体" w:hAnsi="宋体" w:eastAsia="宋体" w:cs="宋体"/>
          <w:b/>
          <w:bCs/>
          <w:spacing w:val="0"/>
          <w:sz w:val="30"/>
          <w:szCs w:val="30"/>
          <w:lang w:val="en-US" w:eastAsia="zh-CN"/>
        </w:rPr>
        <w:t>新北区小学综合实践活动解丽优秀教师培育室第三十四次活动</w:t>
      </w:r>
    </w:p>
    <w:p w14:paraId="00022140">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春风沐杏坛，研思赴新程。为深化小学综合实践活动课程改革，夯实实践育人实效，赋能教师专业成长，4月16日，新北区小学综合实践解丽优秀教师培育室全体成员相聚百丈小学，以课为桥、以研为径，顺利开展第三十四次研修活动。本次活动紧扣“探生活真知，研实践新程”的核心主旨，培育室的成员们，在知行相融的交流碰撞中，共研教学之道，共赴成长之约。</w:t>
      </w:r>
    </w:p>
    <w:p w14:paraId="143F6D34">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 name="图片 1"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1"/>
                    <pic:cNvPicPr>
                      <a:picLocks noChangeAspect="1"/>
                    </pic:cNvPicPr>
                  </pic:nvPicPr>
                  <pic:blipFill>
                    <a:blip r:embed="rId32"/>
                    <a:stretch>
                      <a:fillRect/>
                    </a:stretch>
                  </pic:blipFill>
                  <pic:spPr>
                    <a:xfrm>
                      <a:off x="0" y="0"/>
                      <a:ext cx="2400300" cy="1800225"/>
                    </a:xfrm>
                    <a:prstGeom prst="rect">
                      <a:avLst/>
                    </a:prstGeom>
                  </pic:spPr>
                </pic:pic>
              </a:graphicData>
            </a:graphic>
          </wp:inline>
        </w:drawing>
      </w:r>
    </w:p>
    <w:p w14:paraId="49A532F1">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t>精品课堂展风采 实践探究促成长</w:t>
      </w:r>
    </w:p>
    <w:p w14:paraId="73D1A17D">
      <w:pPr>
        <w:widowControl/>
        <w:numPr>
          <w:ilvl w:val="0"/>
          <w:numId w:val="0"/>
        </w:numPr>
        <w:spacing w:line="276" w:lineRule="auto"/>
        <w:ind w:firstLine="560" w:firstLineChars="200"/>
        <w:jc w:val="both"/>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为引导学生树立节约用电意识，新龙湖小学王丽红老师执教了《童眼看电力・争做节电小卫士》综合实践课。课堂上，王老师从AI 红包、新能源汽车等科技产品切入，带领学生跟随“一度电的旅程” 了解能源分类，用煤炭、石油储量数据唤醒节电紧迫感。学生化身“用电分析师”，通过分析家庭账单、计算待机耗电量，直观认识“电老虎”与“电老鼠” 的浪费危害，并探究出实用节电妙招。随后，学生以小队形式制定节电方案，写下个人节电目标，开启“7天家庭节电挑战”长线任务。本节课将节电理念转化为可落地的行动，在孩子们心中种下了绿色低碳的种子。</w:t>
      </w:r>
    </w:p>
    <w:p w14:paraId="2AFB9F2E">
      <w:pPr>
        <w:widowControl/>
        <w:numPr>
          <w:ilvl w:val="0"/>
          <w:numId w:val="0"/>
        </w:numPr>
        <w:spacing w:line="276" w:lineRule="auto"/>
        <w:ind w:firstLine="560" w:firstLineChars="200"/>
        <w:jc w:val="center"/>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1" name="图片 11"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2"/>
                    <pic:cNvPicPr>
                      <a:picLocks noChangeAspect="1"/>
                    </pic:cNvPicPr>
                  </pic:nvPicPr>
                  <pic:blipFill>
                    <a:blip r:embed="rId33"/>
                    <a:stretch>
                      <a:fillRect/>
                    </a:stretch>
                  </pic:blipFill>
                  <pic:spPr>
                    <a:xfrm>
                      <a:off x="0" y="0"/>
                      <a:ext cx="2400300" cy="180022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2" name="图片 12"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3"/>
                    <pic:cNvPicPr>
                      <a:picLocks noChangeAspect="1"/>
                    </pic:cNvPicPr>
                  </pic:nvPicPr>
                  <pic:blipFill>
                    <a:blip r:embed="rId34"/>
                    <a:stretch>
                      <a:fillRect/>
                    </a:stretch>
                  </pic:blipFill>
                  <pic:spPr>
                    <a:xfrm>
                      <a:off x="0" y="0"/>
                      <a:ext cx="2400300" cy="180022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3" name="图片 13"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4"/>
                    <pic:cNvPicPr>
                      <a:picLocks noChangeAspect="1"/>
                    </pic:cNvPicPr>
                  </pic:nvPicPr>
                  <pic:blipFill>
                    <a:blip r:embed="rId35"/>
                    <a:stretch>
                      <a:fillRect/>
                    </a:stretch>
                  </pic:blipFill>
                  <pic:spPr>
                    <a:xfrm>
                      <a:off x="0" y="0"/>
                      <a:ext cx="2400300" cy="180022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4" name="图片 14"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5"/>
                    <pic:cNvPicPr>
                      <a:picLocks noChangeAspect="1"/>
                    </pic:cNvPicPr>
                  </pic:nvPicPr>
                  <pic:blipFill>
                    <a:blip r:embed="rId36"/>
                    <a:stretch>
                      <a:fillRect/>
                    </a:stretch>
                  </pic:blipFill>
                  <pic:spPr>
                    <a:xfrm>
                      <a:off x="0" y="0"/>
                      <a:ext cx="2400300" cy="180022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5" name="图片 15"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6"/>
                    <pic:cNvPicPr>
                      <a:picLocks noChangeAspect="1"/>
                    </pic:cNvPicPr>
                  </pic:nvPicPr>
                  <pic:blipFill>
                    <a:blip r:embed="rId37"/>
                    <a:stretch>
                      <a:fillRect/>
                    </a:stretch>
                  </pic:blipFill>
                  <pic:spPr>
                    <a:xfrm>
                      <a:off x="0" y="0"/>
                      <a:ext cx="2400300" cy="1800225"/>
                    </a:xfrm>
                    <a:prstGeom prst="rect">
                      <a:avLst/>
                    </a:prstGeom>
                  </pic:spPr>
                </pic:pic>
              </a:graphicData>
            </a:graphic>
          </wp:inline>
        </w:drawing>
      </w:r>
    </w:p>
    <w:p w14:paraId="1F7F620E">
      <w:pPr>
        <w:widowControl/>
        <w:numPr>
          <w:ilvl w:val="0"/>
          <w:numId w:val="0"/>
        </w:numPr>
        <w:spacing w:line="276" w:lineRule="auto"/>
        <w:ind w:firstLine="560" w:firstLineChars="200"/>
        <w:jc w:val="both"/>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带着“无糖饮料真的无糖吗？”的疑问，百丈小学葛茹蕊老师带领三年级学生开启了一场趣味科学探究。葛老师以课前问卷数据引发认知冲突，借助KWL表格引导学生观察对比饮料配料表。学生通过AI工具查阅资料，揭开了“阿斯巴甜、安赛蜜”等代糖的秘密，明白“无糖≠无甜”。课堂还引入5W2H提问法，指导学生深入探究代糖健康问题，并通过现场采访老师的方式获取多元观点。最终，学生达成共识：白开水才是最健康的饮品。本节课不仅让学生收获了科学知识，更培养了他们理性探究、健康生活的意识。</w:t>
      </w:r>
    </w:p>
    <w:p w14:paraId="5151B791">
      <w:pPr>
        <w:widowControl/>
        <w:numPr>
          <w:ilvl w:val="0"/>
          <w:numId w:val="0"/>
        </w:numPr>
        <w:spacing w:line="276" w:lineRule="auto"/>
        <w:ind w:firstLine="560" w:firstLineChars="200"/>
        <w:jc w:val="both"/>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7" name="图片 17"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7"/>
                    <pic:cNvPicPr>
                      <a:picLocks noChangeAspect="1"/>
                    </pic:cNvPicPr>
                  </pic:nvPicPr>
                  <pic:blipFill>
                    <a:blip r:embed="rId38"/>
                    <a:stretch>
                      <a:fillRect/>
                    </a:stretch>
                  </pic:blipFill>
                  <pic:spPr>
                    <a:xfrm>
                      <a:off x="0" y="0"/>
                      <a:ext cx="2400300" cy="180022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8" name="图片 18" descr="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8"/>
                    <pic:cNvPicPr>
                      <a:picLocks noChangeAspect="1"/>
                    </pic:cNvPicPr>
                  </pic:nvPicPr>
                  <pic:blipFill>
                    <a:blip r:embed="rId39"/>
                    <a:stretch>
                      <a:fillRect/>
                    </a:stretch>
                  </pic:blipFill>
                  <pic:spPr>
                    <a:xfrm>
                      <a:off x="0" y="0"/>
                      <a:ext cx="2400300" cy="1800225"/>
                    </a:xfrm>
                    <a:prstGeom prst="rect">
                      <a:avLst/>
                    </a:prstGeom>
                  </pic:spPr>
                </pic:pic>
              </a:graphicData>
            </a:graphic>
          </wp:inline>
        </w:drawing>
      </w:r>
    </w:p>
    <w:p w14:paraId="3E1EFFA4">
      <w:pPr>
        <w:widowControl/>
        <w:numPr>
          <w:ilvl w:val="0"/>
          <w:numId w:val="0"/>
        </w:numPr>
        <w:spacing w:line="276" w:lineRule="auto"/>
        <w:ind w:firstLine="560" w:firstLineChars="200"/>
        <w:jc w:val="both"/>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19" name="图片 19"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9"/>
                    <pic:cNvPicPr>
                      <a:picLocks noChangeAspect="1"/>
                    </pic:cNvPicPr>
                  </pic:nvPicPr>
                  <pic:blipFill>
                    <a:blip r:embed="rId40"/>
                    <a:stretch>
                      <a:fillRect/>
                    </a:stretch>
                  </pic:blipFill>
                  <pic:spPr>
                    <a:xfrm>
                      <a:off x="0" y="0"/>
                      <a:ext cx="2400300" cy="180022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400300" cy="1800225"/>
            <wp:effectExtent l="0" t="0" r="7620" b="13335"/>
            <wp:docPr id="20" name="图片 20" descr="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10"/>
                    <pic:cNvPicPr>
                      <a:picLocks noChangeAspect="1"/>
                    </pic:cNvPicPr>
                  </pic:nvPicPr>
                  <pic:blipFill>
                    <a:blip r:embed="rId41"/>
                    <a:stretch>
                      <a:fillRect/>
                    </a:stretch>
                  </pic:blipFill>
                  <pic:spPr>
                    <a:xfrm>
                      <a:off x="0" y="0"/>
                      <a:ext cx="2400300" cy="1800225"/>
                    </a:xfrm>
                    <a:prstGeom prst="rect">
                      <a:avLst/>
                    </a:prstGeom>
                  </pic:spPr>
                </pic:pic>
              </a:graphicData>
            </a:graphic>
          </wp:inline>
        </w:drawing>
      </w:r>
    </w:p>
    <w:p w14:paraId="02069EDF">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t>专家讲座明方向 深耕评价赋新能</w:t>
      </w:r>
    </w:p>
    <w:p w14:paraId="0A1A3569">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t>课堂展示环节结束后，为破解一线教师在综合实践活动评价中的实施难点，孙美荣老师为全体培育室成员带来了专题理论讲座，为课程评价体系的科学构建与落地实施精准领航。讲座中，孙美荣老师明确了综合实践活动评价 “改进教学、优化设计、促进学生学习”的根本目的，系统梳理了多元评价方式，深度拆解了表现性评价的核心内涵，阐释其在真实或模拟真实情境中，依托评分规则、通过学生完成复杂任务的表现或作品研判核心素养的本质，辩证分析了该评价方式可测评学生高阶复杂能力、兼顾概念理解、成果创造与思考过程的优势，以及评价结果易受主观因素影响、组织实施耗时的不足，同时提炼出可落地的评价目标、评价任务、评价量规三大核心要素，并点明综合实践活动“活动情境即评价情境、学生作品即评价证据、活动过程即评价过程”的专属评价特点，本次兼具理论高度与实操指引的讲座，有效破解了教师们在课程评价实施中的困惑，为大家以科学评价赋能综合实践课堂提质、助力学生核心素养落地指明了方向。</w:t>
      </w:r>
    </w:p>
    <w:p w14:paraId="56F47926">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drawing>
          <wp:inline distT="0" distB="0" distL="114300" distR="114300">
            <wp:extent cx="2400300" cy="1800225"/>
            <wp:effectExtent l="0" t="0" r="7620" b="13335"/>
            <wp:docPr id="21" name="图片 21"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11"/>
                    <pic:cNvPicPr>
                      <a:picLocks noChangeAspect="1"/>
                    </pic:cNvPicPr>
                  </pic:nvPicPr>
                  <pic:blipFill>
                    <a:blip r:embed="rId42"/>
                    <a:stretch>
                      <a:fillRect/>
                    </a:stretch>
                  </pic:blipFill>
                  <pic:spPr>
                    <a:xfrm>
                      <a:off x="0" y="0"/>
                      <a:ext cx="2400300" cy="1800225"/>
                    </a:xfrm>
                    <a:prstGeom prst="rect">
                      <a:avLst/>
                    </a:prstGeom>
                  </pic:spPr>
                </pic:pic>
              </a:graphicData>
            </a:graphic>
          </wp:inline>
        </w:drawing>
      </w:r>
      <w:r>
        <w:rPr>
          <w:rFonts w:hint="default" w:ascii="宋体" w:hAnsi="宋体" w:eastAsia="宋体" w:cs="宋体"/>
          <w:b w:val="0"/>
          <w:bCs w:val="0"/>
          <w:spacing w:val="0"/>
          <w:sz w:val="28"/>
          <w:szCs w:val="28"/>
          <w:lang w:val="en-US" w:eastAsia="zh-CN"/>
        </w:rPr>
        <w:drawing>
          <wp:inline distT="0" distB="0" distL="114300" distR="114300">
            <wp:extent cx="2400300" cy="1800225"/>
            <wp:effectExtent l="0" t="0" r="7620" b="13335"/>
            <wp:docPr id="22" name="图片 22"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12"/>
                    <pic:cNvPicPr>
                      <a:picLocks noChangeAspect="1"/>
                    </pic:cNvPicPr>
                  </pic:nvPicPr>
                  <pic:blipFill>
                    <a:blip r:embed="rId43"/>
                    <a:stretch>
                      <a:fillRect/>
                    </a:stretch>
                  </pic:blipFill>
                  <pic:spPr>
                    <a:xfrm>
                      <a:off x="0" y="0"/>
                      <a:ext cx="2400300" cy="1800225"/>
                    </a:xfrm>
                    <a:prstGeom prst="rect">
                      <a:avLst/>
                    </a:prstGeom>
                  </pic:spPr>
                </pic:pic>
              </a:graphicData>
            </a:graphic>
          </wp:inline>
        </w:drawing>
      </w:r>
    </w:p>
    <w:p w14:paraId="0AD71FE2">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t>研评互鉴凝共识 领航笃行启新程</w:t>
      </w:r>
    </w:p>
    <w:p w14:paraId="5420853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t>课堂展示与专题讲座结束后，培育室</w:t>
      </w:r>
      <w:r>
        <w:rPr>
          <w:rFonts w:hint="eastAsia" w:ascii="宋体" w:hAnsi="宋体" w:eastAsia="宋体" w:cs="宋体"/>
          <w:b w:val="0"/>
          <w:bCs w:val="0"/>
          <w:spacing w:val="0"/>
          <w:sz w:val="28"/>
          <w:szCs w:val="28"/>
          <w:lang w:val="en-US" w:eastAsia="zh-CN"/>
        </w:rPr>
        <w:t>各位老师</w:t>
      </w:r>
      <w:r>
        <w:rPr>
          <w:rFonts w:hint="default" w:ascii="宋体" w:hAnsi="宋体" w:eastAsia="宋体" w:cs="宋体"/>
          <w:b w:val="0"/>
          <w:bCs w:val="0"/>
          <w:spacing w:val="0"/>
          <w:sz w:val="28"/>
          <w:szCs w:val="28"/>
          <w:lang w:val="en-US" w:eastAsia="zh-CN"/>
        </w:rPr>
        <w:t>围绕两堂展示课展开深度评课议课</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各抒己见，从课堂细节延伸至教学理念，在思维碰撞中凝聚集体智慧，为后续教学优化提供多元视角。</w:t>
      </w:r>
      <w:r>
        <w:rPr>
          <w:rFonts w:hint="eastAsia" w:ascii="宋体" w:hAnsi="宋体" w:eastAsia="宋体" w:cs="宋体"/>
          <w:b w:val="0"/>
          <w:bCs w:val="0"/>
          <w:spacing w:val="0"/>
          <w:sz w:val="28"/>
          <w:szCs w:val="28"/>
          <w:lang w:val="en-US" w:eastAsia="zh-CN"/>
        </w:rPr>
        <w:t>活动最后，</w:t>
      </w:r>
      <w:r>
        <w:rPr>
          <w:rFonts w:hint="default" w:ascii="宋体" w:hAnsi="宋体" w:eastAsia="宋体" w:cs="宋体"/>
          <w:b w:val="0"/>
          <w:bCs w:val="0"/>
          <w:spacing w:val="0"/>
          <w:sz w:val="28"/>
          <w:szCs w:val="28"/>
          <w:lang w:val="en-US" w:eastAsia="zh-CN"/>
        </w:rPr>
        <w:t>解丽老师也对培育室下一阶段的工作进行了详细部署，明确了后续研修的核心方向与阶段目标。</w:t>
      </w:r>
    </w:p>
    <w:p w14:paraId="2CD30E4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drawing>
          <wp:inline distT="0" distB="0" distL="114300" distR="114300">
            <wp:extent cx="2400300" cy="1800225"/>
            <wp:effectExtent l="0" t="0" r="7620" b="13335"/>
            <wp:docPr id="23" name="图片 23" descr="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13"/>
                    <pic:cNvPicPr>
                      <a:picLocks noChangeAspect="1"/>
                    </pic:cNvPicPr>
                  </pic:nvPicPr>
                  <pic:blipFill>
                    <a:blip r:embed="rId44"/>
                    <a:stretch>
                      <a:fillRect/>
                    </a:stretch>
                  </pic:blipFill>
                  <pic:spPr>
                    <a:xfrm>
                      <a:off x="0" y="0"/>
                      <a:ext cx="2400300" cy="1800225"/>
                    </a:xfrm>
                    <a:prstGeom prst="rect">
                      <a:avLst/>
                    </a:prstGeom>
                  </pic:spPr>
                </pic:pic>
              </a:graphicData>
            </a:graphic>
          </wp:inline>
        </w:drawing>
      </w:r>
      <w:r>
        <w:rPr>
          <w:rFonts w:hint="default" w:ascii="宋体" w:hAnsi="宋体" w:eastAsia="宋体" w:cs="宋体"/>
          <w:b w:val="0"/>
          <w:bCs w:val="0"/>
          <w:spacing w:val="0"/>
          <w:sz w:val="28"/>
          <w:szCs w:val="28"/>
          <w:lang w:val="en-US" w:eastAsia="zh-CN"/>
        </w:rPr>
        <w:drawing>
          <wp:inline distT="0" distB="0" distL="114300" distR="114300">
            <wp:extent cx="2400300" cy="1800225"/>
            <wp:effectExtent l="0" t="0" r="7620" b="13335"/>
            <wp:docPr id="24" name="图片 24" descr="图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14"/>
                    <pic:cNvPicPr>
                      <a:picLocks noChangeAspect="1"/>
                    </pic:cNvPicPr>
                  </pic:nvPicPr>
                  <pic:blipFill>
                    <a:blip r:embed="rId45"/>
                    <a:stretch>
                      <a:fillRect/>
                    </a:stretch>
                  </pic:blipFill>
                  <pic:spPr>
                    <a:xfrm>
                      <a:off x="0" y="0"/>
                      <a:ext cx="2400300" cy="1800225"/>
                    </a:xfrm>
                    <a:prstGeom prst="rect">
                      <a:avLst/>
                    </a:prstGeom>
                  </pic:spPr>
                </pic:pic>
              </a:graphicData>
            </a:graphic>
          </wp:inline>
        </w:drawing>
      </w:r>
    </w:p>
    <w:p w14:paraId="5003749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宋体" w:hAnsi="宋体" w:eastAsia="宋体" w:cs="宋体"/>
          <w:b w:val="0"/>
          <w:bCs w:val="0"/>
          <w:spacing w:val="0"/>
          <w:sz w:val="28"/>
          <w:szCs w:val="28"/>
          <w:lang w:val="en-US" w:eastAsia="zh-CN"/>
        </w:rPr>
      </w:pPr>
    </w:p>
    <w:p w14:paraId="2A95F64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t>春光不负研学者，笃行不怠向未来。新北区小学综合实践解丽优秀教师培育室将始终坚守实践育人初心，带领全体成员扎根生活沃土、深耕实践课堂，在探求真知与教研创新的路上步履不停，让综合实践之花在校园绚烂绽放。</w:t>
      </w:r>
    </w:p>
    <w:p w14:paraId="4B0329E5">
      <w:pPr>
        <w:jc w:val="left"/>
        <w:rPr>
          <w:rFonts w:ascii="微软雅黑" w:hAnsi="微软雅黑" w:eastAsia="微软雅黑" w:cs="微软雅黑"/>
          <w:sz w:val="28"/>
          <w:szCs w:val="28"/>
        </w:rPr>
      </w:pPr>
      <w:r>
        <w:t xml:space="preserve">                </w:t>
      </w:r>
      <w:r>
        <w:rPr>
          <w:rFonts w:hint="eastAsia"/>
        </w:rPr>
        <w:t xml:space="preserve">  </w:t>
      </w:r>
      <w:r>
        <w:rPr>
          <w:rFonts w:ascii="微软雅黑" w:hAnsi="微软雅黑" w:eastAsia="微软雅黑" w:cs="微软雅黑"/>
          <w:sz w:val="28"/>
          <w:szCs w:val="28"/>
        </w:rPr>
        <w:t xml:space="preserve">        </w:t>
      </w:r>
    </w:p>
    <w:p w14:paraId="4B2D5BDD">
      <w:pPr>
        <w:rPr>
          <w:sz w:val="28"/>
          <w:szCs w:val="28"/>
        </w:rPr>
      </w:pPr>
    </w:p>
    <w:p w14:paraId="2AE25494">
      <w:pPr>
        <w:jc w:val="both"/>
        <w:rPr>
          <w:rFonts w:ascii="宋体" w:hAnsi="宋体" w:eastAsia="宋体" w:cs="Times New Roman"/>
          <w:sz w:val="28"/>
          <w:szCs w:val="36"/>
        </w:rPr>
      </w:pPr>
    </w:p>
    <w:p w14:paraId="542EF753"/>
    <w:p w14:paraId="3C8F151E">
      <w:pPr>
        <w:ind w:firstLine="560" w:firstLineChars="200"/>
        <w:rPr>
          <w:sz w:val="28"/>
          <w:szCs w:val="36"/>
        </w:rPr>
      </w:pPr>
      <w:bookmarkStart w:id="2" w:name="_GoBack"/>
      <w:bookmarkEnd w:id="2"/>
    </w:p>
    <w:sectPr>
      <w:headerReference r:id="rId3" w:type="default"/>
      <w:footerReference r:id="rId4" w:type="default"/>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FBACE2">
    <w:pPr>
      <w:pStyle w:val="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3EE621">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7E3EE621">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21E78">
    <w:pPr>
      <w:jc w:val="left"/>
      <w:rPr>
        <w:rFonts w:ascii="楷体" w:hAnsi="楷体" w:eastAsia="楷体" w:cs="楷体"/>
        <w:color w:val="000000" w:themeColor="text1"/>
        <w:szCs w:val="21"/>
        <w14:textFill>
          <w14:solidFill>
            <w14:schemeClr w14:val="tx1"/>
          </w14:solidFill>
        </w14:textFill>
      </w:rPr>
    </w:pPr>
    <w:r>
      <w:rPr>
        <w:rFonts w:hint="eastAsia" w:ascii="楷体" w:hAnsi="楷体" w:eastAsia="楷体" w:cs="楷体"/>
        <w:color w:val="000000" w:themeColor="text1"/>
        <w:szCs w:val="21"/>
        <w14:textFill>
          <w14:solidFill>
            <w14:schemeClr w14:val="tx1"/>
          </w14:solidFill>
        </w14:textFill>
      </w:rPr>
      <w:t>新北区小学综合实践活动解丽优秀教师培育室活动简报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5144AB"/>
    <w:multiLevelType w:val="singleLevel"/>
    <w:tmpl w:val="AB5144AB"/>
    <w:lvl w:ilvl="0" w:tentative="0">
      <w:start w:val="2"/>
      <w:numFmt w:val="chineseCounting"/>
      <w:suff w:val="nothing"/>
      <w:lvlText w:val="（%1）"/>
      <w:lvlJc w:val="left"/>
      <w:rPr>
        <w:rFonts w:hint="eastAsia"/>
      </w:rPr>
    </w:lvl>
  </w:abstractNum>
  <w:abstractNum w:abstractNumId="1">
    <w:nsid w:val="E16888FA"/>
    <w:multiLevelType w:val="singleLevel"/>
    <w:tmpl w:val="E16888FA"/>
    <w:lvl w:ilvl="0" w:tentative="0">
      <w:start w:val="1"/>
      <w:numFmt w:val="decimal"/>
      <w:lvlText w:val="%1."/>
      <w:lvlJc w:val="left"/>
      <w:pPr>
        <w:tabs>
          <w:tab w:val="left" w:pos="312"/>
        </w:tabs>
      </w:pPr>
    </w:lvl>
  </w:abstractNum>
  <w:abstractNum w:abstractNumId="2">
    <w:nsid w:val="5F261253"/>
    <w:multiLevelType w:val="multilevel"/>
    <w:tmpl w:val="5F261253"/>
    <w:lvl w:ilvl="0" w:tentative="0">
      <w:start w:val="1"/>
      <w:numFmt w:val="japaneseCounting"/>
      <w:lvlText w:val="【%1、"/>
      <w:lvlJc w:val="left"/>
      <w:pPr>
        <w:ind w:left="1080" w:hanging="108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Q5YWU1MTg5NzJjMzVhYWJjZWVhYTEzM2RhNGQ3NmIifQ=="/>
  </w:docVars>
  <w:rsids>
    <w:rsidRoot w:val="627B4938"/>
    <w:rsid w:val="000842D7"/>
    <w:rsid w:val="000D3F4C"/>
    <w:rsid w:val="00112D9A"/>
    <w:rsid w:val="0016621D"/>
    <w:rsid w:val="001A4DDD"/>
    <w:rsid w:val="001B752A"/>
    <w:rsid w:val="001C701B"/>
    <w:rsid w:val="001E1009"/>
    <w:rsid w:val="0020365C"/>
    <w:rsid w:val="002B3BB5"/>
    <w:rsid w:val="00324D6A"/>
    <w:rsid w:val="00341E28"/>
    <w:rsid w:val="0037181F"/>
    <w:rsid w:val="003C2C70"/>
    <w:rsid w:val="003D7BD1"/>
    <w:rsid w:val="003D7FE7"/>
    <w:rsid w:val="00404B4A"/>
    <w:rsid w:val="00495A46"/>
    <w:rsid w:val="004E1523"/>
    <w:rsid w:val="0050299D"/>
    <w:rsid w:val="005751C8"/>
    <w:rsid w:val="005930E6"/>
    <w:rsid w:val="005C317E"/>
    <w:rsid w:val="005E6254"/>
    <w:rsid w:val="00632A75"/>
    <w:rsid w:val="00664322"/>
    <w:rsid w:val="006840A2"/>
    <w:rsid w:val="006A4F41"/>
    <w:rsid w:val="006B0682"/>
    <w:rsid w:val="00701A83"/>
    <w:rsid w:val="007314CF"/>
    <w:rsid w:val="00743B70"/>
    <w:rsid w:val="0074478D"/>
    <w:rsid w:val="00746E29"/>
    <w:rsid w:val="00791D0A"/>
    <w:rsid w:val="007B4603"/>
    <w:rsid w:val="00840E69"/>
    <w:rsid w:val="00891853"/>
    <w:rsid w:val="008C2246"/>
    <w:rsid w:val="008E7CC9"/>
    <w:rsid w:val="008F5A48"/>
    <w:rsid w:val="00957250"/>
    <w:rsid w:val="00A45F63"/>
    <w:rsid w:val="00A530EF"/>
    <w:rsid w:val="00AC2C8D"/>
    <w:rsid w:val="00AC7D03"/>
    <w:rsid w:val="00AD02CC"/>
    <w:rsid w:val="00B10326"/>
    <w:rsid w:val="00B154CB"/>
    <w:rsid w:val="00B42FB0"/>
    <w:rsid w:val="00B73739"/>
    <w:rsid w:val="00B927CA"/>
    <w:rsid w:val="00BA5A65"/>
    <w:rsid w:val="00BF2113"/>
    <w:rsid w:val="00BF69B2"/>
    <w:rsid w:val="00C8109D"/>
    <w:rsid w:val="00C87024"/>
    <w:rsid w:val="00C9226F"/>
    <w:rsid w:val="00CC4CCE"/>
    <w:rsid w:val="00CD7364"/>
    <w:rsid w:val="00D60441"/>
    <w:rsid w:val="00D67D66"/>
    <w:rsid w:val="00D946ED"/>
    <w:rsid w:val="00DA44FF"/>
    <w:rsid w:val="00DF30D8"/>
    <w:rsid w:val="00E00343"/>
    <w:rsid w:val="00E309B5"/>
    <w:rsid w:val="00E933E0"/>
    <w:rsid w:val="00F42F76"/>
    <w:rsid w:val="03E47515"/>
    <w:rsid w:val="04DF6D68"/>
    <w:rsid w:val="05551D4C"/>
    <w:rsid w:val="05761CE9"/>
    <w:rsid w:val="05ED7736"/>
    <w:rsid w:val="08C73A63"/>
    <w:rsid w:val="09383E5F"/>
    <w:rsid w:val="0B626EBE"/>
    <w:rsid w:val="0FFF9389"/>
    <w:rsid w:val="10CA7A92"/>
    <w:rsid w:val="14BB50D4"/>
    <w:rsid w:val="151C63E2"/>
    <w:rsid w:val="162E461F"/>
    <w:rsid w:val="179E3A27"/>
    <w:rsid w:val="1A3B035A"/>
    <w:rsid w:val="1A505049"/>
    <w:rsid w:val="1B676FF2"/>
    <w:rsid w:val="1C496E68"/>
    <w:rsid w:val="1F95149F"/>
    <w:rsid w:val="1FE10954"/>
    <w:rsid w:val="1FFF601D"/>
    <w:rsid w:val="215C51AC"/>
    <w:rsid w:val="241272B1"/>
    <w:rsid w:val="25A124F0"/>
    <w:rsid w:val="25E82A3D"/>
    <w:rsid w:val="27453C2A"/>
    <w:rsid w:val="276F7EC0"/>
    <w:rsid w:val="28033B5E"/>
    <w:rsid w:val="28D252DE"/>
    <w:rsid w:val="290556B4"/>
    <w:rsid w:val="29977937"/>
    <w:rsid w:val="2ADC0FE5"/>
    <w:rsid w:val="2C627C60"/>
    <w:rsid w:val="2D7B4196"/>
    <w:rsid w:val="2D850B71"/>
    <w:rsid w:val="2DD5659D"/>
    <w:rsid w:val="2FD302BA"/>
    <w:rsid w:val="2FDB0F1C"/>
    <w:rsid w:val="312F4341"/>
    <w:rsid w:val="31F71EF5"/>
    <w:rsid w:val="324A0D23"/>
    <w:rsid w:val="32FFAEAE"/>
    <w:rsid w:val="3366208C"/>
    <w:rsid w:val="3373540D"/>
    <w:rsid w:val="33AE7A02"/>
    <w:rsid w:val="346F4329"/>
    <w:rsid w:val="3529272A"/>
    <w:rsid w:val="36274EBB"/>
    <w:rsid w:val="369439B3"/>
    <w:rsid w:val="393A4F06"/>
    <w:rsid w:val="3A5F20C0"/>
    <w:rsid w:val="3B0009D5"/>
    <w:rsid w:val="3B0565E7"/>
    <w:rsid w:val="3B4958D4"/>
    <w:rsid w:val="3FFF2A05"/>
    <w:rsid w:val="401F0C2A"/>
    <w:rsid w:val="40DD105C"/>
    <w:rsid w:val="41913B31"/>
    <w:rsid w:val="43222321"/>
    <w:rsid w:val="443A4F45"/>
    <w:rsid w:val="45C73FC5"/>
    <w:rsid w:val="46184820"/>
    <w:rsid w:val="46A86093"/>
    <w:rsid w:val="476B6BD2"/>
    <w:rsid w:val="4A55789B"/>
    <w:rsid w:val="4D44042A"/>
    <w:rsid w:val="4DBD4437"/>
    <w:rsid w:val="50F33EC0"/>
    <w:rsid w:val="51312C3A"/>
    <w:rsid w:val="520040DB"/>
    <w:rsid w:val="52970FC1"/>
    <w:rsid w:val="52974D1F"/>
    <w:rsid w:val="53DF97AA"/>
    <w:rsid w:val="55F58701"/>
    <w:rsid w:val="579EE63F"/>
    <w:rsid w:val="58573458"/>
    <w:rsid w:val="5AA601F5"/>
    <w:rsid w:val="5AD01FCE"/>
    <w:rsid w:val="5CA06053"/>
    <w:rsid w:val="5D086F45"/>
    <w:rsid w:val="5E5E4943"/>
    <w:rsid w:val="5E7861D3"/>
    <w:rsid w:val="5E7F1701"/>
    <w:rsid w:val="60B5753A"/>
    <w:rsid w:val="60C62132"/>
    <w:rsid w:val="61AE5BE1"/>
    <w:rsid w:val="627B4938"/>
    <w:rsid w:val="637328CF"/>
    <w:rsid w:val="64EE4C72"/>
    <w:rsid w:val="67301381"/>
    <w:rsid w:val="67890C82"/>
    <w:rsid w:val="679F2151"/>
    <w:rsid w:val="690E58E3"/>
    <w:rsid w:val="6D1A4ACE"/>
    <w:rsid w:val="6F5EA24B"/>
    <w:rsid w:val="6FDE5FEA"/>
    <w:rsid w:val="70875F7B"/>
    <w:rsid w:val="70B92C53"/>
    <w:rsid w:val="70F414C0"/>
    <w:rsid w:val="71A60683"/>
    <w:rsid w:val="72BDE8ED"/>
    <w:rsid w:val="75767168"/>
    <w:rsid w:val="77ECFD43"/>
    <w:rsid w:val="77EF4470"/>
    <w:rsid w:val="77F42148"/>
    <w:rsid w:val="78F85C68"/>
    <w:rsid w:val="792C536E"/>
    <w:rsid w:val="79F71A08"/>
    <w:rsid w:val="7A601D17"/>
    <w:rsid w:val="7BDF6C6B"/>
    <w:rsid w:val="7CFDD16C"/>
    <w:rsid w:val="7EFA4542"/>
    <w:rsid w:val="7F76BB69"/>
    <w:rsid w:val="7FAC54AD"/>
    <w:rsid w:val="7FFD20FB"/>
    <w:rsid w:val="7FFEAD05"/>
    <w:rsid w:val="AEFFAAEC"/>
    <w:rsid w:val="B5B75B85"/>
    <w:rsid w:val="B7471CAD"/>
    <w:rsid w:val="B7FED65E"/>
    <w:rsid w:val="BFF5C497"/>
    <w:rsid w:val="C17B1569"/>
    <w:rsid w:val="C7E5AB0C"/>
    <w:rsid w:val="C7EF1095"/>
    <w:rsid w:val="CDD0523E"/>
    <w:rsid w:val="D7FE3B4B"/>
    <w:rsid w:val="DDF77110"/>
    <w:rsid w:val="DEDA5B15"/>
    <w:rsid w:val="DFBDA2B0"/>
    <w:rsid w:val="DFE38AA7"/>
    <w:rsid w:val="E3FFE0A5"/>
    <w:rsid w:val="E77F4FD4"/>
    <w:rsid w:val="EA5F3807"/>
    <w:rsid w:val="EB0760F6"/>
    <w:rsid w:val="EDBE4094"/>
    <w:rsid w:val="F3DBC200"/>
    <w:rsid w:val="F4CFCBC1"/>
    <w:rsid w:val="F5BE2D2C"/>
    <w:rsid w:val="F63D1115"/>
    <w:rsid w:val="F77EB633"/>
    <w:rsid w:val="FDEEC9BC"/>
    <w:rsid w:val="FE9FCE0A"/>
    <w:rsid w:val="FEDE25BA"/>
    <w:rsid w:val="FEEE98FC"/>
    <w:rsid w:val="FFADE6BE"/>
    <w:rsid w:val="FFFD0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Times New Roman"/>
      <w:b/>
      <w:bCs/>
      <w:kern w:val="44"/>
      <w:sz w:val="48"/>
      <w:szCs w:val="48"/>
    </w:rPr>
  </w:style>
  <w:style w:type="paragraph" w:styleId="3">
    <w:name w:val="heading 2"/>
    <w:basedOn w:val="1"/>
    <w:next w:val="1"/>
    <w:unhideWhenUsed/>
    <w:qFormat/>
    <w:uiPriority w:val="9"/>
    <w:pPr>
      <w:keepNext/>
      <w:keepLines/>
      <w:spacing w:before="200" w:after="0"/>
      <w:outlineLvl w:val="1"/>
    </w:pPr>
    <w:rPr>
      <w:rFonts w:asciiTheme="majorHAnsi" w:hAnsiTheme="majorHAnsi" w:eastAsiaTheme="majorEastAsia" w:cstheme="majorBidi"/>
      <w:b/>
      <w:bCs/>
      <w:color w:val="5B9BD5" w:themeColor="accent1"/>
      <w:sz w:val="26"/>
      <w:szCs w:val="26"/>
      <w14:textFill>
        <w14:solidFill>
          <w14:schemeClr w14:val="accent1"/>
        </w14:solidFill>
      </w14:textFill>
    </w:rPr>
  </w:style>
  <w:style w:type="character" w:default="1" w:styleId="10">
    <w:name w:val="Default Paragraph Font"/>
    <w:semiHidden/>
    <w:unhideWhenUsed/>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4">
    <w:name w:val="Date"/>
    <w:basedOn w:val="1"/>
    <w:next w:val="1"/>
    <w:link w:val="14"/>
    <w:qFormat/>
    <w:uiPriority w:val="0"/>
    <w:pPr>
      <w:ind w:left="100" w:leftChars="2500"/>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Normal (Web)"/>
    <w:basedOn w:val="1"/>
    <w:qFormat/>
    <w:uiPriority w:val="0"/>
    <w:pPr>
      <w:spacing w:before="100" w:beforeAutospacing="1" w:after="100" w:afterAutospacing="1"/>
      <w:jc w:val="left"/>
    </w:pPr>
    <w:rPr>
      <w:rFonts w:cs="Times New Roman"/>
      <w:kern w:val="0"/>
      <w:sz w:val="24"/>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styleId="12">
    <w:name w:val="Hyperlink"/>
    <w:basedOn w:val="10"/>
    <w:qFormat/>
    <w:uiPriority w:val="0"/>
    <w:rPr>
      <w:color w:val="0000FF"/>
      <w:u w:val="single"/>
    </w:rPr>
  </w:style>
  <w:style w:type="character" w:customStyle="1" w:styleId="13">
    <w:name w:val="正文文本 (2) + 间距 0 pt"/>
    <w:qFormat/>
    <w:uiPriority w:val="0"/>
    <w:rPr>
      <w:rFonts w:ascii="宋体" w:eastAsia="宋体"/>
      <w:spacing w:val="2"/>
      <w:sz w:val="28"/>
      <w:szCs w:val="28"/>
      <w:shd w:val="clear" w:color="auto" w:fill="FFFFFF"/>
      <w:lang w:bidi="ar-SA"/>
    </w:rPr>
  </w:style>
  <w:style w:type="character" w:customStyle="1" w:styleId="14">
    <w:name w:val="日期 字符"/>
    <w:basedOn w:val="10"/>
    <w:link w:val="4"/>
    <w:qFormat/>
    <w:uiPriority w:val="0"/>
    <w:rPr>
      <w:kern w:val="2"/>
      <w:sz w:val="21"/>
      <w:szCs w:val="24"/>
    </w:rPr>
  </w:style>
  <w:style w:type="paragraph" w:styleId="15">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9" Type="http://schemas.openxmlformats.org/officeDocument/2006/relationships/fontTable" Target="fontTable.xml"/><Relationship Id="rId48" Type="http://schemas.openxmlformats.org/officeDocument/2006/relationships/customXml" Target="../customXml/item2.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2B7BBA-2C3D-4546-B451-DC935AC1640D}">
  <ds:schemaRefs/>
</ds:datastoreItem>
</file>

<file path=docProps/app.xml><?xml version="1.0" encoding="utf-8"?>
<Properties xmlns="http://schemas.openxmlformats.org/officeDocument/2006/extended-properties" xmlns:vt="http://schemas.openxmlformats.org/officeDocument/2006/docPropsVTypes">
  <Template>Normal</Template>
  <Pages>30</Pages>
  <Words>4918</Words>
  <Characters>5037</Characters>
  <Lines>81</Lines>
  <Paragraphs>23</Paragraphs>
  <TotalTime>4</TotalTime>
  <ScaleCrop>false</ScaleCrop>
  <LinksUpToDate>false</LinksUpToDate>
  <CharactersWithSpaces>5106</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2023-12-16T06:45:00Z</dcterms:created>
  <dc:creator>刀&amp;九</dc:creator>
  <cp:lastModifiedBy>Jur♥Lynn</cp:lastModifiedBy>
  <dcterms:modified xsi:type="dcterms:W3CDTF">2026-04-24T00:21:26Z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9E81364A78EB615A6AE3F7662E8AB813_43</vt:lpwstr>
  </property>
  <property fmtid="{D5CDD505-2E9C-101B-9397-08002B2CF9AE}" pid="4" name="KSOTemplateDocerSaveRecord">
    <vt:lpwstr>eyJoZGlkIjoiZWQxYmFiMTNkYTY5YTQ3ZjlhMGJmZjFhOTVkYTZiYWMiLCJ1c2VySWQiOiIzNzkyNDQzNzgifQ==</vt:lpwstr>
  </property>
</Properties>
</file>