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1A15">
      <w:pPr>
        <w:jc w:val="center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-202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学年第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学期课题计划</w:t>
      </w:r>
    </w:p>
    <w:p w14:paraId="34819069">
      <w:pPr>
        <w:rPr>
          <w:rFonts w:hint="eastAsia"/>
        </w:rPr>
      </w:pPr>
    </w:p>
    <w:p w14:paraId="2DC51136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一、课题基本情况</w:t>
      </w:r>
    </w:p>
    <w:p w14:paraId="5FC1895F">
      <w:pPr>
        <w:rPr>
          <w:rFonts w:hint="eastAsia" w:eastAsiaTheme="minorEastAsia"/>
          <w:lang w:eastAsia="zh-CN"/>
        </w:rPr>
      </w:pPr>
      <w:r>
        <w:rPr>
          <w:rFonts w:hint="eastAsia"/>
        </w:rPr>
        <w:t>1.课题名称：《“情境-任务”框架下小学语文读写融合的实践研究</w:t>
      </w:r>
      <w:r>
        <w:rPr>
          <w:rFonts w:hint="eastAsia"/>
          <w:lang w:eastAsia="zh-CN"/>
        </w:rPr>
        <w:t>》</w:t>
      </w:r>
    </w:p>
    <w:p w14:paraId="71506228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2. 课题负责人：</w:t>
      </w:r>
      <w:r>
        <w:rPr>
          <w:rFonts w:hint="eastAsia"/>
          <w:lang w:val="en-US" w:eastAsia="zh-CN"/>
        </w:rPr>
        <w:t>徐嘉莹 郭厚甫</w:t>
      </w:r>
    </w:p>
    <w:p w14:paraId="3BFC7CD1">
      <w:pPr>
        <w:rPr>
          <w:rFonts w:hint="eastAsia"/>
        </w:rPr>
      </w:pPr>
      <w:r>
        <w:rPr>
          <w:rFonts w:hint="eastAsia"/>
        </w:rPr>
        <w:t>3. 课题核心组成员：徐晶晶</w:t>
      </w:r>
      <w:r>
        <w:rPr>
          <w:rFonts w:hint="eastAsia"/>
          <w:lang w:eastAsia="zh-CN"/>
        </w:rPr>
        <w:t>、</w:t>
      </w:r>
      <w:r>
        <w:rPr>
          <w:rFonts w:hint="eastAsia"/>
        </w:rPr>
        <w:t>谢红英</w:t>
      </w:r>
      <w:r>
        <w:rPr>
          <w:rFonts w:hint="eastAsia"/>
          <w:lang w:eastAsia="zh-CN"/>
        </w:rPr>
        <w:t>、</w:t>
      </w:r>
      <w:r>
        <w:rPr>
          <w:rFonts w:hint="eastAsia"/>
        </w:rPr>
        <w:t>殷翁荷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丁雪莲</w:t>
      </w:r>
      <w:r>
        <w:rPr>
          <w:rFonts w:hint="eastAsia"/>
          <w:lang w:eastAsia="zh-CN"/>
        </w:rPr>
        <w:t>、</w:t>
      </w:r>
      <w:r>
        <w:rPr>
          <w:rFonts w:hint="eastAsia"/>
        </w:rPr>
        <w:t>缪依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丁家恬</w:t>
      </w:r>
      <w:r>
        <w:rPr>
          <w:rFonts w:hint="eastAsia"/>
          <w:lang w:eastAsia="zh-CN"/>
        </w:rPr>
        <w:t>、</w:t>
      </w:r>
      <w:r>
        <w:rPr>
          <w:rFonts w:hint="eastAsia"/>
        </w:rPr>
        <w:t>蒋晗</w:t>
      </w:r>
      <w:r>
        <w:rPr>
          <w:rFonts w:hint="eastAsia"/>
          <w:lang w:eastAsia="zh-CN"/>
        </w:rPr>
        <w:t>、</w:t>
      </w:r>
      <w:r>
        <w:rPr>
          <w:rFonts w:hint="eastAsia"/>
        </w:rPr>
        <w:t>钱蓉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戴欣、</w:t>
      </w:r>
      <w:r>
        <w:rPr>
          <w:rFonts w:hint="eastAsia"/>
        </w:rPr>
        <w:t xml:space="preserve">郭家海 </w:t>
      </w:r>
    </w:p>
    <w:p w14:paraId="378AC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b/>
          <w:bCs/>
        </w:rPr>
      </w:pPr>
      <w:r>
        <w:rPr>
          <w:rFonts w:hint="eastAsia"/>
          <w:b/>
          <w:bCs/>
        </w:rPr>
        <w:t>二、课题目标</w:t>
      </w:r>
    </w:p>
    <w:tbl>
      <w:tblPr>
        <w:tblStyle w:val="2"/>
        <w:tblW w:w="842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0"/>
      </w:tblGrid>
      <w:tr w14:paraId="6DB70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552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课题研究总目标：</w:t>
            </w:r>
          </w:p>
          <w:p w14:paraId="0A83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1.调查了解区域学生阅读与写作、语文教师教与学和现状，帮助教师实现情境化、实践化、综合化的教学转型。 </w:t>
            </w:r>
          </w:p>
          <w:p w14:paraId="77C9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2.形成“情境-任务”框架下小学语文读写融合教学范式，炼制系列化可操作策略，编制分段分型典型案例集。 </w:t>
            </w:r>
          </w:p>
          <w:p w14:paraId="5FEC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</w:pPr>
            <w:r>
              <w:rPr>
                <w:rFonts w:hint="eastAsia"/>
              </w:rPr>
              <w:t xml:space="preserve">3.研制“情境-任务”框架下小学读写融合评价，为小学生的读写素养提升提供发展方向与实现路径，借助读写融合解决真实问题。 </w:t>
            </w:r>
          </w:p>
        </w:tc>
      </w:tr>
      <w:tr w14:paraId="27BC8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8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A20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本学期阶段研究目标:</w:t>
            </w:r>
          </w:p>
          <w:p w14:paraId="1E9E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1.成果完善：对第一学期开发的课例、资源包、评价工具进行迭代优化，补充低年级典型课例，形成全学段、系列化的读写融合教学资源体系，验证教学范式与策略的普适性。</w:t>
            </w:r>
          </w:p>
          <w:p w14:paraId="5E74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2.成果凝练：系统梳理课题研究全过程资料，形成完整的研究报告，提炼“情境-任务” 框架下小学语文读写融合的核心教学范式、可操作实施策略，完成课题论文修改与定稿。</w:t>
            </w:r>
          </w:p>
          <w:p w14:paraId="74AF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3.成效验证：通过校际推广、教学成果对比分析，验证课题研究对学生读写素养提升、教师教学能力发展的实际成效，发放调查问卷，形成报告。</w:t>
            </w:r>
          </w:p>
          <w:p w14:paraId="643C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</w:pPr>
            <w:r>
              <w:rPr>
                <w:rFonts w:hint="eastAsia"/>
                <w:lang w:val="en-US" w:eastAsia="zh-CN"/>
              </w:rPr>
              <w:t>4.结题验收：完成课题结题所需的全部资料整理、汇编，撰写结题报告，组织结题论证，顺利通过课题结题验收，并做好研究成果的后续推广规划。</w:t>
            </w:r>
          </w:p>
        </w:tc>
      </w:tr>
    </w:tbl>
    <w:p w14:paraId="057B9B49">
      <w:pPr>
        <w:rPr>
          <w:rFonts w:hint="eastAsia"/>
        </w:rPr>
      </w:pPr>
    </w:p>
    <w:p w14:paraId="45C5E4A8">
      <w:pPr>
        <w:rPr>
          <w:rFonts w:hint="eastAsia"/>
        </w:rPr>
      </w:pPr>
    </w:p>
    <w:p w14:paraId="1EAF1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>三、本学期课题组研究任务分工</w:t>
      </w:r>
    </w:p>
    <w:tbl>
      <w:tblPr>
        <w:tblStyle w:val="2"/>
        <w:tblW w:w="84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1492"/>
        <w:gridCol w:w="1041"/>
        <w:gridCol w:w="1659"/>
        <w:gridCol w:w="1738"/>
        <w:gridCol w:w="1173"/>
      </w:tblGrid>
      <w:tr w14:paraId="1FF65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5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研究主题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F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2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3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研究目标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C2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研究内容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6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实施</w:t>
            </w:r>
          </w:p>
          <w:p w14:paraId="26B7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途径</w:t>
            </w:r>
          </w:p>
        </w:tc>
      </w:tr>
      <w:tr w14:paraId="50AE6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3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课例与资源包迭代完善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E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6年2月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63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徐嘉莹</w:t>
            </w:r>
          </w:p>
          <w:p w14:paraId="4193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蒋晗</w:t>
            </w:r>
          </w:p>
          <w:p w14:paraId="3B57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缪依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5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</w:pPr>
            <w:r>
              <w:rPr>
                <w:rFonts w:hint="eastAsia"/>
              </w:rPr>
              <w:t>形成全学段（低中高） 6-8 个成熟精品课例，完成资源包的补充与优化，形成标准化资源汇编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1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1.补充低年级 2-3 个“情境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任务”读写融合典型课例的设计、实践与反思；</w:t>
            </w:r>
          </w:p>
          <w:p w14:paraId="1419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2.优化第一学期中高年级课例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1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</w:pPr>
            <w:r>
              <w:rPr>
                <w:rFonts w:hint="eastAsia"/>
              </w:rPr>
              <w:t>课例研究、教学实践、低年级教学资源整理汇编</w:t>
            </w:r>
          </w:p>
        </w:tc>
      </w:tr>
      <w:tr w14:paraId="2DF7B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A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</w:pPr>
            <w:r>
              <w:rPr>
                <w:rFonts w:hint="eastAsia"/>
              </w:rPr>
              <w:t>教学范式与策略系统凝练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D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</w:pPr>
            <w:r>
              <w:rPr>
                <w:rFonts w:hint="eastAsia"/>
              </w:rPr>
              <w:t>2026年3月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7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殷翁荷</w:t>
            </w:r>
          </w:p>
          <w:p w14:paraId="7A198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丁雪莲</w:t>
            </w:r>
          </w:p>
          <w:p w14:paraId="0D9DE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谢红英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D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</w:pPr>
            <w:r>
              <w:rPr>
                <w:rFonts w:hint="eastAsia"/>
              </w:rPr>
              <w:t>形成结构化、可推广的“情境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任务” 读写融合教学范式，撰写详细的实施策略手册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F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1.整合全学段课例实践数据，提炼情境创设、任务设计、支架搭建、读写融合的核心要点；</w:t>
            </w:r>
          </w:p>
          <w:p w14:paraId="16B1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2.形成分学段、分文体的读写融合实施策略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9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</w:pPr>
            <w:r>
              <w:rPr>
                <w:rFonts w:hint="eastAsia"/>
              </w:rPr>
              <w:t>案例分析、归纳总结</w:t>
            </w:r>
          </w:p>
        </w:tc>
      </w:tr>
      <w:tr w14:paraId="10A6E8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7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评价体系完善与成效分析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2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2026年3月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1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郭厚甫</w:t>
            </w:r>
          </w:p>
          <w:p w14:paraId="342577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徐晶晶</w:t>
            </w:r>
          </w:p>
          <w:p w14:paraId="7F0FBBC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丁家恬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5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完善读写融合评价体系，形成过程性+表现性+终结性的综合评价工具集，完成研究成效分析报告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C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1.优化第一学期开发的观察量表、问卷等评价工具，补充终结性评价指标；</w:t>
            </w:r>
          </w:p>
          <w:p w14:paraId="2B97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2.收集全学段学生读写素养前后测数据、教师教学实践反馈数据；</w:t>
            </w:r>
          </w:p>
          <w:p w14:paraId="7699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3. 分析数据，撰写课题研究成效分析报告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D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工具优化、数据收集与统计分析</w:t>
            </w:r>
          </w:p>
        </w:tc>
      </w:tr>
      <w:tr w14:paraId="56751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7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课题资料梳理与汇编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F2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2026年4月</w:t>
            </w:r>
            <w:r>
              <w:rPr>
                <w:rFonts w:hint="eastAsia"/>
                <w:lang w:val="en-US" w:eastAsia="zh-CN"/>
              </w:rPr>
              <w:t>-5</w:t>
            </w:r>
            <w:r>
              <w:rPr>
                <w:rFonts w:hint="eastAsia"/>
              </w:rPr>
              <w:t>月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17A3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全体核心成员（徐嘉莹、郭厚甫总负责）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1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完成课题研究全过程资料的系统梳理、分类汇编，形成规范的课题研究资料集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F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1.按立项、过程、成果、成效模块整理资料；</w:t>
            </w:r>
          </w:p>
          <w:p w14:paraId="389A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</w:rPr>
              <w:t>2.汇编课例集、资源包、策略手册、评价工具集、学生作品集等成果资料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54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分工整理、交叉审核</w:t>
            </w:r>
          </w:p>
        </w:tc>
      </w:tr>
      <w:tr w14:paraId="781BE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34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结题报告撰写与论文定稿</w:t>
            </w:r>
          </w:p>
        </w:tc>
        <w:tc>
          <w:tcPr>
            <w:tcW w:w="14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2D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2026年5月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6E18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徐嘉莹、郭厚甫（各成员配合）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F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完成课题结题报告的撰写与修改，完成所有课题论文的定稿、查重与投稿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1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1.结合研究全过程，撰写详细的课题结题报告，包含研究背景、过程、成果、成效、反思与展望；</w:t>
            </w:r>
          </w:p>
          <w:p w14:paraId="5ED5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2.各成员完成论文修改、定稿，完成论文查重；</w:t>
            </w:r>
          </w:p>
          <w:p w14:paraId="51AA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3.根据需求进行期刊投稿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CC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资料梳理、报告撰写、论文修改审核、查重投稿</w:t>
            </w:r>
          </w:p>
        </w:tc>
      </w:tr>
    </w:tbl>
    <w:p w14:paraId="27214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lang w:val="en-US" w:eastAsia="zh-CN"/>
        </w:rPr>
      </w:pPr>
    </w:p>
    <w:p w14:paraId="7A08D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 w14:paraId="00FEF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四、课题组论文撰写计划</w:t>
      </w:r>
    </w:p>
    <w:tbl>
      <w:tblPr>
        <w:tblStyle w:val="2"/>
        <w:tblW w:w="8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5394"/>
        <w:gridCol w:w="1663"/>
      </w:tblGrid>
      <w:tr w14:paraId="331DCE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1F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 名</w:t>
            </w:r>
          </w:p>
        </w:tc>
        <w:tc>
          <w:tcPr>
            <w:tcW w:w="5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56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拟 </w:t>
            </w:r>
            <w:r>
              <w:rPr>
                <w:rFonts w:hint="eastAsia"/>
                <w:b/>
                <w:bCs/>
              </w:rPr>
              <w:t>论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文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1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</w:tr>
      <w:tr w14:paraId="6C9545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DD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徐嘉莹</w:t>
            </w:r>
          </w:p>
        </w:tc>
        <w:tc>
          <w:tcPr>
            <w:tcW w:w="5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1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210" w:rightChars="10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“情境—任务”框架下小学语文读写融合信息化教学策略分析</w:t>
            </w: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E0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6.1</w:t>
            </w:r>
          </w:p>
        </w:tc>
      </w:tr>
      <w:tr w14:paraId="1E5311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B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郭厚甫</w:t>
            </w:r>
          </w:p>
        </w:tc>
        <w:tc>
          <w:tcPr>
            <w:tcW w:w="5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8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210" w:rightChars="1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《基于单元整体的“情境-任务”读写融合课例研究与实践反思》</w:t>
            </w: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7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6EE020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FC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蒋晗</w:t>
            </w:r>
          </w:p>
        </w:tc>
        <w:tc>
          <w:tcPr>
            <w:tcW w:w="5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B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基于读写融合与信息化的小学语文“情境-任务”分段教学策略</w:t>
            </w: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2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1DD9A0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8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钱蓉</w:t>
            </w:r>
          </w:p>
        </w:tc>
        <w:tc>
          <w:tcPr>
            <w:tcW w:w="5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D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《“情境-任务”驱动下小学生写作兴趣与能力的提升策略研究》</w:t>
            </w:r>
          </w:p>
        </w:tc>
        <w:tc>
          <w:tcPr>
            <w:tcW w:w="1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B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2026.5</w:t>
            </w:r>
          </w:p>
        </w:tc>
      </w:tr>
    </w:tbl>
    <w:p w14:paraId="5DB8F094"/>
    <w:p w14:paraId="2B69F80F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五、结题阶段保障措施</w:t>
      </w:r>
    </w:p>
    <w:p w14:paraId="08B60F23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定期研讨：每月召开1次课题组专题研讨会议，汇报各研究任务进展，解决实施中的问题，确保工作按计划推进；</w:t>
      </w:r>
    </w:p>
    <w:p w14:paraId="4FE56DD9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分工协作：各负责人牵头完成本模块工作，核心成员协同配合，跨模块工作由课题总负责人统筹协调，确保成果衔接一致；</w:t>
      </w:r>
    </w:p>
    <w:p w14:paraId="24DAB232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专家指导：邀请小学语文教学领域专家、课题管理专家对研究成果、结题报告、论文进行指导，提升成果质量；</w:t>
      </w:r>
    </w:p>
    <w:p w14:paraId="59E50514">
      <w:r>
        <w:rPr>
          <w:rFonts w:hint="eastAsia"/>
          <w:lang w:val="en-US" w:eastAsia="zh-CN"/>
        </w:rPr>
        <w:t>4.</w:t>
      </w:r>
      <w:r>
        <w:rPr>
          <w:rFonts w:hint="eastAsia"/>
        </w:rPr>
        <w:t>资料管理：指定专人负责课题资料的收集、整理与存档，确保所有研究过程性资料、成果资料完整、规范；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3F08"/>
    <w:rsid w:val="07E645D0"/>
    <w:rsid w:val="199D3F08"/>
    <w:rsid w:val="3AD60C5E"/>
    <w:rsid w:val="4AD965B9"/>
    <w:rsid w:val="55C323BB"/>
    <w:rsid w:val="59DD7627"/>
    <w:rsid w:val="7812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1681</Words>
  <Characters>1757</Characters>
  <Lines>0</Lines>
  <Paragraphs>0</Paragraphs>
  <TotalTime>121</TotalTime>
  <ScaleCrop>false</ScaleCrop>
  <LinksUpToDate>false</LinksUpToDate>
  <CharactersWithSpaces>1777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2025-08-29T06:20:00Z</dcterms:created>
  <dc:creator>絮小惘</dc:creator>
  <cp:lastModifiedBy>絮小惘</cp:lastModifiedBy>
  <dcterms:modified xsi:type="dcterms:W3CDTF">2026-03-10T04:50:42Z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D52F63205E2D4FB0AA8A0CF918C1F400_11</vt:lpwstr>
  </property>
  <property fmtid="{D5CDD505-2E9C-101B-9397-08002B2CF9AE}" pid="4" name="KSOTemplateDocerSaveRecord">
    <vt:lpwstr>eyJoZGlkIjoiMWJmYmVhMGQ2YWQwOTc0ZDFkYmVkZTE0NzFkNThlYzIiLCJ1c2VySWQiOiI5NTk3MDM5ODEifQ==</vt:lpwstr>
  </property>
</Properties>
</file>