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DC80A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常州市新北区龙虎塘第二实验小学弘雅课堂教学设计</w:t>
      </w:r>
    </w:p>
    <w:p w14:paraId="49A26D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单元主题：《自然之美・四季雨韵》</w:t>
      </w:r>
    </w:p>
    <w:tbl>
      <w:tblPr>
        <w:tblStyle w:val="5"/>
        <w:tblW w:w="5970" w:type="pct"/>
        <w:tblInd w:w="-856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2835"/>
        <w:gridCol w:w="1338"/>
        <w:gridCol w:w="2"/>
        <w:gridCol w:w="77"/>
        <w:gridCol w:w="1417"/>
        <w:gridCol w:w="2837"/>
      </w:tblGrid>
      <w:tr w14:paraId="16FC55D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16" w:type="pct"/>
            <w:tcBorders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1DCBEBF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一、单元概述</w:t>
            </w:r>
          </w:p>
        </w:tc>
        <w:tc>
          <w:tcPr>
            <w:tcW w:w="4283" w:type="pct"/>
            <w:gridSpan w:val="6"/>
            <w:tcBorders>
              <w:left w:val="single" w:color="231F20" w:sz="2" w:space="0"/>
              <w:bottom w:val="single" w:color="231F20" w:sz="2" w:space="0"/>
            </w:tcBorders>
            <w:vAlign w:val="center"/>
          </w:tcPr>
          <w:p w14:paraId="682B35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本单元以 “自然之美・四季雨韵” 为核心，立足美术 “造型・表现”“设计・应用”“欣赏・评述” 三大学习领域，以“雨”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zh-CN" w:eastAsia="zh-CN" w:bidi="zh-CN"/>
              </w:rPr>
              <w:t>为贯穿单元的主题线索，串联起四年级下册多节自然主题美术课，构建 “感知自然 — 技法表现 — 创意创作 — 文化传承” 的大单元学习路径。单元融合</w:t>
            </w:r>
            <w:r>
              <w:rPr>
                <w:rFonts w:ascii="宋体" w:hAnsi="宋体" w:eastAsia="宋体" w:cs="宋体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文（古诗词）、科学（气象知识）、环保（自然保护）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等跨学科内容，以大单元意识统领教学，让学生从单一的 “画雨”，升级为系统认知雨的自然美、艺术美、文化美，培养学生的整体审美素养、创意实践能力和跨学科综合素养，契合新课</w:t>
            </w:r>
            <w:r>
              <w:rPr>
                <w:rFonts w:ascii="宋体" w:hAnsi="宋体" w:eastAsia="宋体" w:cs="宋体"/>
                <w:sz w:val="24"/>
                <w:szCs w:val="24"/>
              </w:rPr>
              <w:t>标 “核心素养导向” 的教学要求。</w:t>
            </w:r>
          </w:p>
        </w:tc>
      </w:tr>
      <w:tr w14:paraId="3D52E5E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16" w:type="pct"/>
            <w:tcBorders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471371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二、大观念</w:t>
            </w:r>
          </w:p>
        </w:tc>
        <w:tc>
          <w:tcPr>
            <w:tcW w:w="4283" w:type="pct"/>
            <w:gridSpan w:val="6"/>
            <w:tcBorders>
              <w:left w:val="single" w:color="231F20" w:sz="2" w:space="0"/>
              <w:bottom w:val="single" w:color="231F20" w:sz="2" w:space="0"/>
            </w:tcBorders>
            <w:vAlign w:val="center"/>
          </w:tcPr>
          <w:p w14:paraId="251977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通过感知、表现、创意应用四季不同的雨，感受雨的自然之美、意境之美与文化之美，培养对自然的热爱与观察习惯，树立环保意识，提升审美鉴赏与创意实践能力。</w:t>
            </w:r>
          </w:p>
        </w:tc>
      </w:tr>
      <w:tr w14:paraId="32FADC5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pc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3CC091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三、基本问题</w:t>
            </w:r>
          </w:p>
        </w:tc>
        <w:tc>
          <w:tcPr>
            <w:tcW w:w="4283" w:type="pct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1D2CD91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我们如何用美术的方式，表现雨的自然之美与人文意境？</w:t>
            </w:r>
          </w:p>
        </w:tc>
      </w:tr>
      <w:tr w14:paraId="3AE62A0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pct"/>
            <w:vMerge w:val="restart"/>
            <w:tcBorders>
              <w:top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5E640B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小问题</w:t>
            </w:r>
          </w:p>
        </w:tc>
        <w:tc>
          <w:tcPr>
            <w:tcW w:w="2101" w:type="pct"/>
            <w:gridSpan w:val="2"/>
            <w:vMerge w:val="restart"/>
            <w:tcBorders>
              <w:top w:val="single" w:color="231F20" w:sz="2" w:space="0"/>
              <w:left w:val="single" w:color="231F20" w:sz="2" w:space="0"/>
            </w:tcBorders>
            <w:vAlign w:val="center"/>
          </w:tcPr>
          <w:p w14:paraId="19CD47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不同的雨有怎样的形态特征？如何用点线面表现雨势？</w:t>
            </w:r>
          </w:p>
        </w:tc>
        <w:tc>
          <w:tcPr>
            <w:tcW w:w="2182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583A7A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学习任务</w:t>
            </w:r>
          </w:p>
        </w:tc>
      </w:tr>
      <w:tr w14:paraId="337D38B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pct"/>
            <w:vMerge w:val="continue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316B26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2" w:type="pct"/>
            <w:gridSpan w:val="3"/>
            <w:vMerge w:val="continue"/>
            <w:tcBorders>
              <w:left w:val="single" w:color="231F20" w:sz="2" w:space="0"/>
            </w:tcBorders>
            <w:vAlign w:val="center"/>
          </w:tcPr>
          <w:p w14:paraId="30B96E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81" w:type="pct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4EF5B7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・用绘画、手工等形式，表现毛毛雨、大雨、雷阵雨等不同雨势，掌握点线面的疏密、粗细、长短变化。・完成单幅雨景创作，为单元系列作品奠定技法基础。</w:t>
            </w:r>
          </w:p>
        </w:tc>
      </w:tr>
      <w:tr w14:paraId="1F3CA69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pct"/>
            <w:vMerge w:val="continue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7F8514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2" w:type="pct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65971B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江南雨景有怎样的意境美？如何用构图与色调营造雨的氛围？</w:t>
            </w:r>
          </w:p>
        </w:tc>
        <w:tc>
          <w:tcPr>
            <w:tcW w:w="2181" w:type="pct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6E5A7F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・赏析江南雨巷的经典作品，学习构图、色调营造的方法。・创作完整的江南雨巷场景画，融入雨的意境与个人情感。</w:t>
            </w:r>
          </w:p>
        </w:tc>
      </w:tr>
      <w:tr w14:paraId="5ABEDD6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6" w:type="pct"/>
            <w:vMerge w:val="continue"/>
            <w:tcBorders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36BA37B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2" w:type="pct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1D77DD6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如何将雨景元素融入创意设计，让雨的美走进生活？</w:t>
            </w:r>
          </w:p>
        </w:tc>
        <w:tc>
          <w:tcPr>
            <w:tcW w:w="2181" w:type="pct"/>
            <w:gridSpan w:val="3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705C7B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・了解文创设计的基本方法，将雨景、江南元素融入雨伞、书签、笔记本封面等文创设计。・完成单元系列作品，制作专属《雨韵作品集》，举办单元作品展。</w:t>
            </w:r>
          </w:p>
        </w:tc>
      </w:tr>
      <w:tr w14:paraId="7F0D4B9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6" w:type="pc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32DAF6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四、单元结构图</w:t>
            </w:r>
          </w:p>
        </w:tc>
        <w:tc>
          <w:tcPr>
            <w:tcW w:w="4283" w:type="pct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2E9BD58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drawing>
                <wp:inline distT="0" distB="0" distL="114300" distR="114300">
                  <wp:extent cx="5415280" cy="2867025"/>
                  <wp:effectExtent l="0" t="0" r="1397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FBE19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6" w:type="pct"/>
            <w:tcBorders>
              <w:top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76BBA5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五、单元学习目标与单元评价指标</w:t>
            </w:r>
          </w:p>
        </w:tc>
        <w:tc>
          <w:tcPr>
            <w:tcW w:w="2141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17AD9A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（一）单元学习目标</w:t>
            </w:r>
          </w:p>
          <w:p w14:paraId="51551D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图像识读：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能够观察和欣赏不同雨景的美术作品、江南雨巷经典作品、雨主题文创作品，理解作品中雨的形态、意境与创意表达，感受雨的自然美与文化美。</w:t>
            </w:r>
          </w:p>
          <w:p w14:paraId="14BDF5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美术表现：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系统掌握用点、线、面、色彩表现雨景的美术技法，了解水油分离、综合粘贴等多元表现形式，能运用绘画、手工、设计等方式，完成从单幅雨景到系列文创的完整创作。</w:t>
            </w:r>
          </w:p>
          <w:p w14:paraId="75E1AC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审美判断：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  <w:lang w:val="en-US" w:eastAsia="zh-CN" w:bidi="zh-CN"/>
              </w:rPr>
              <w:t>提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高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对雨景不同表现形式的审美判断能力，能欣赏、评价自己与他人的雨景作品，理解雨景作品中的情感与意境。</w:t>
            </w:r>
          </w:p>
          <w:p w14:paraId="1DC6EC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创意实践：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发挥创意，用独特的方式表现雨景、设计雨韵文创，将雨的元素与生活结合，完成单元系列作品，提升创意实践能力。</w:t>
            </w:r>
          </w:p>
          <w:p w14:paraId="5E862B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文化理解：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了解雨在中华传统文化（古诗词、江南文化）中的重要地位，感受雨的文化内涵，树立环保意识，培养对自然与生活的热爱。</w:t>
            </w:r>
          </w:p>
          <w:p w14:paraId="69B8E3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</w:pPr>
          </w:p>
        </w:tc>
        <w:tc>
          <w:tcPr>
            <w:tcW w:w="2142" w:type="pct"/>
            <w:gridSpan w:val="2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29ECEB1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（二）单元评价指标</w:t>
            </w:r>
          </w:p>
          <w:p w14:paraId="0D57B2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过程性评价：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在教学过程中，通过观察学生在课堂上的参与度、小组探究的积极性、技法实践的完成度，评估学生的学习投入度；重点关注学生的创意表现、合作能力与跨学科理解能力，衡量学生在单元学习中的成长轨迹。</w:t>
            </w:r>
          </w:p>
          <w:p w14:paraId="10D807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作品评价：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学生完成每课时作品后，从多个维度进行综合评价：①技法掌握：是否熟练运用点线面、色彩表现雨势；②创意表现：作品是否有独特的想法与情感表达；③画面效果：构图是否合理、意境是否突出；④系列性：单元 3 幅作品是否主题统一、风格连贯。</w:t>
            </w:r>
          </w:p>
          <w:p w14:paraId="6D9BF6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自我评价与互评：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鼓励学生进行自我评价，反思自己的创作过程与作品，分享创作思路与感受；组织学生进行相互评价，通过交流讨论，学习他人的创作亮点，发现自身的不足，促进共同进步。</w:t>
            </w:r>
          </w:p>
          <w:p w14:paraId="19258B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zh-CN"/>
              </w:rPr>
              <w:t>终结性评价：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单元末，结合学生的 3 幅系列作品（雨景画、江南雨巷画、雨韵文创），进行综合评价，全面评估学生核心素养的达成情况；结合单元作品展的展示效果，评估学生的综合实践与表达能力。</w:t>
            </w:r>
          </w:p>
          <w:p w14:paraId="03E23D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</w:pPr>
          </w:p>
        </w:tc>
      </w:tr>
      <w:tr w14:paraId="03E643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vMerge w:val="restart"/>
            <w:tcBorders>
              <w:top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63A999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六、课时划分</w:t>
            </w:r>
          </w:p>
        </w:tc>
        <w:tc>
          <w:tcPr>
            <w:tcW w:w="1427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3ECBD6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课时内容</w:t>
            </w:r>
          </w:p>
        </w:tc>
        <w:tc>
          <w:tcPr>
            <w:tcW w:w="1427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164F22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艺术实践</w:t>
            </w:r>
          </w:p>
        </w:tc>
        <w:tc>
          <w:tcPr>
            <w:tcW w:w="1428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03AB74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教学评价指标</w:t>
            </w:r>
          </w:p>
        </w:tc>
      </w:tr>
      <w:tr w14:paraId="5211FEB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vMerge w:val="continue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50BE94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7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3F1BAC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 1 课《下雨喽》—— 雨的形态与基础表现</w:t>
            </w:r>
          </w:p>
        </w:tc>
        <w:tc>
          <w:tcPr>
            <w:tcW w:w="1427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69F5C83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听雨辨形，用点线面表现不同雨势的 2 分钟小练习</w:t>
            </w:r>
          </w:p>
          <w:p w14:paraId="1A938B1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 用绘画、手工或两者结合的方式，创作一幅完整的雨景作品，融入个人情感</w:t>
            </w:r>
          </w:p>
        </w:tc>
        <w:tc>
          <w:tcPr>
            <w:tcW w:w="1428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376D18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 能够区分不同雨的形态特征，熟练运用点、线、面的疏密、粗细、长短变化表现雨势，掌握水油分离等基础技法</w:t>
            </w:r>
          </w:p>
          <w:p w14:paraId="55CC29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 能够结合生活体验，在作品中融入个人对雨的感受，画面有明确的主体与构图</w:t>
            </w:r>
          </w:p>
          <w:p w14:paraId="0EE6D9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 能够参与作品互评，准确评价同学作品的技法与创意，提升审美评价能力</w:t>
            </w:r>
          </w:p>
        </w:tc>
      </w:tr>
      <w:tr w14:paraId="57E4942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vMerge w:val="continue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6DACA70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7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5F7694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 2 课《江南雨巷》—— 雨的意境与场景创作</w:t>
            </w:r>
          </w:p>
        </w:tc>
        <w:tc>
          <w:tcPr>
            <w:tcW w:w="1427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7DCB113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赏析江南雨景作品，分析构图、色调与意境营造的方法</w:t>
            </w:r>
          </w:p>
          <w:p w14:paraId="48AD332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 运用所学技法，创作一幅完整的江南雨巷场景画，融入雨的意境与文化内涵</w:t>
            </w:r>
          </w:p>
        </w:tc>
        <w:tc>
          <w:tcPr>
            <w:tcW w:w="1428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7C23870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 能够赏析江南雨景作品，理解构图、色调对营造雨境的作用，提升审美鉴赏能力</w:t>
            </w:r>
          </w:p>
          <w:p w14:paraId="53C703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 能够运用点线面、色彩等技法，创作构图合理、意境突出的江南雨巷作品，融入个人情感</w:t>
            </w:r>
          </w:p>
          <w:p w14:paraId="189A26F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 能够结合雨主题古诗词，实现诗画融合，深化对雨的文化美的理解</w:t>
            </w:r>
          </w:p>
        </w:tc>
      </w:tr>
      <w:tr w14:paraId="3E4322CA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vMerge w:val="continue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0379B4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7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36383B9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第 3 课《雨韵文创》—— 雨的创意与设计应用</w:t>
            </w:r>
          </w:p>
        </w:tc>
        <w:tc>
          <w:tcPr>
            <w:tcW w:w="1427" w:type="pct"/>
            <w:gridSpan w:val="4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43B2B5A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小组合作，欣赏雨主题文创作品，讨论设计思路</w:t>
            </w:r>
          </w:p>
          <w:p w14:paraId="35470AE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选择剪、拼、贴、画等形式，设计制作一件雨韵文创作品（雨伞、书签、笔记本封面等），完成单元系列作品</w:t>
            </w:r>
          </w:p>
          <w:p w14:paraId="7B73A4F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Chars="0" w:right="0" w:right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 参与单元作品展的策划与展示，分享创作思路</w:t>
            </w:r>
          </w:p>
        </w:tc>
        <w:tc>
          <w:tcPr>
            <w:tcW w:w="1428" w:type="pct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25E1AD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 能够将雨景元素与江南文化融入文创设计，作品创意独特、实用性强</w:t>
            </w:r>
          </w:p>
          <w:p w14:paraId="30DF6C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 能够小组分工合作，完成文创作品的设计与制作，提升团队协作与综合实践能力</w:t>
            </w:r>
          </w:p>
          <w:p w14:paraId="1124DE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 能够清晰分享自己的单元系列创作思路，理解单元学习的完整脉络，提升表达能力</w:t>
            </w:r>
          </w:p>
          <w:p w14:paraId="3F4B4B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4. 能够树立环保意识，在文创设计中融入自然保护的理念，升华单元主题</w:t>
            </w:r>
          </w:p>
        </w:tc>
      </w:tr>
      <w:tr w14:paraId="057FFAD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tcBorders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2C7D73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七、单元跨学科融合设计</w:t>
            </w:r>
          </w:p>
        </w:tc>
        <w:tc>
          <w:tcPr>
            <w:tcW w:w="4283" w:type="pct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31803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美术 + 语文：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贯穿单元的雨主题古诗词积累（如《春夜喜雨》《清明》《江南春》等），以诗入画、以画释诗，在第 2 课《江南雨巷》中实现诗画融合，传承中华雨文化。</w:t>
            </w:r>
          </w:p>
          <w:p w14:paraId="493F2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美术 + 科学：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融入气象知识（雨的形成、不同季节的雨、酸雨危害），在第 1 课、第 3 课中渗透环保教育，引导学生保护自然，让雨一直美好。</w:t>
            </w:r>
          </w:p>
          <w:p w14:paraId="678E5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美术 + 综合实践：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单元末开展 “自然之美・四季雨韵” 学生作品展，结合作品展示、文创分享、主题演讲，培养学生的综合实践与表达能力。</w:t>
            </w:r>
          </w:p>
          <w:p w14:paraId="79D445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F4281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6" w:type="pct"/>
            <w:tcBorders>
              <w:bottom w:val="single" w:color="231F20" w:sz="2" w:space="0"/>
              <w:right w:val="single" w:color="231F20" w:sz="2" w:space="0"/>
            </w:tcBorders>
            <w:shd w:val="clear" w:color="auto" w:fill="D7D7D7" w:themeFill="background1" w:themeFillShade="D8"/>
            <w:vAlign w:val="center"/>
          </w:tcPr>
          <w:p w14:paraId="56DCBF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八、单元差异化教学建议</w:t>
            </w:r>
          </w:p>
        </w:tc>
        <w:tc>
          <w:tcPr>
            <w:tcW w:w="4283" w:type="pct"/>
            <w:gridSpan w:val="6"/>
            <w:tcBorders>
              <w:top w:val="single" w:color="231F20" w:sz="2" w:space="0"/>
              <w:left w:val="single" w:color="231F20" w:sz="2" w:space="0"/>
              <w:bottom w:val="single" w:color="231F20" w:sz="2" w:space="0"/>
            </w:tcBorders>
            <w:vAlign w:val="center"/>
          </w:tcPr>
          <w:p w14:paraId="19DD5B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基础层学生：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重点夯实点线面表现雨势的基础技法，完成每课时的基础创作，逐步提升构图与创意能力。</w:t>
            </w:r>
          </w:p>
          <w:p w14:paraId="47BF8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进阶层学生：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强化画面构图、意境营造与情感融合，尝试绘画 + 手工结合的创作，确保单元 3 幅作品风格统一。</w:t>
            </w:r>
          </w:p>
          <w:p w14:paraId="6BD0E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提高层学生：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鼓励创意创新，尝试多元技法与材料混搭，主导单元系列作品的设计，参与作品展的策划，提升综合实践能力。</w:t>
            </w:r>
          </w:p>
          <w:p w14:paraId="3CAE8B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7D43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E73E1"/>
    <w:multiLevelType w:val="singleLevel"/>
    <w:tmpl w:val="F0FE73E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FA2D5C"/>
    <w:multiLevelType w:val="multilevel"/>
    <w:tmpl w:val="1CFA2D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389A7E6"/>
    <w:multiLevelType w:val="singleLevel"/>
    <w:tmpl w:val="4389A7E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E06A4A3"/>
    <w:multiLevelType w:val="singleLevel"/>
    <w:tmpl w:val="4E06A4A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AEB9E8"/>
    <w:multiLevelType w:val="multilevel"/>
    <w:tmpl w:val="73AEB9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82056"/>
    <w:rsid w:val="03882056"/>
    <w:rsid w:val="0B8E1003"/>
    <w:rsid w:val="1BA527CC"/>
    <w:rsid w:val="55391FA8"/>
    <w:rsid w:val="6C6B2BA6"/>
    <w:rsid w:val="7DB2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Paragraph"/>
    <w:basedOn w:val="1"/>
    <w:qFormat/>
    <w:uiPriority w:val="1"/>
    <w:rPr>
      <w:rFonts w:ascii="方正书宋_GBK" w:hAnsi="方正书宋_GBK" w:eastAsia="方正书宋_GBK" w:cs="方正书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2441</Words>
  <Characters>2455</Characters>
  <Lines>0</Lines>
  <Paragraphs>0</Paragraphs>
  <TotalTime>93</TotalTime>
  <ScaleCrop>false</ScaleCrop>
  <LinksUpToDate>false</LinksUpToDate>
  <CharactersWithSpaces>2529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2026-04-07T05:55:00Z</dcterms:created>
  <dc:creator>画像花香</dc:creator>
  <cp:lastModifiedBy>画像花香</cp:lastModifiedBy>
  <dcterms:modified xsi:type="dcterms:W3CDTF">2026-04-08T04:28:35Z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5A2F8C441E9F4143AD4280BFDE60DC64_11</vt:lpwstr>
  </property>
  <property fmtid="{D5CDD505-2E9C-101B-9397-08002B2CF9AE}" pid="4" name="KSOTemplateDocerSaveRecord">
    <vt:lpwstr>eyJoZGlkIjoiZjM5NGZkNWMyYjhhYjg4ZmFkYjAzYjIxNmM0ODFmNDQiLCJ1c2VySWQiOiI0MTI4MjM5NzMifQ==</vt:lpwstr>
  </property>
</Properties>
</file>