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F787">
      <w:pPr>
        <w:spacing w:line="360" w:lineRule="exact"/>
        <w:ind w:firstLine="641" w:firstLineChars="200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宋体" w:eastAsia="黑体"/>
          <w:b/>
          <w:sz w:val="32"/>
          <w:szCs w:val="32"/>
        </w:rPr>
        <w:t>春天真美丽</w:t>
      </w:r>
    </w:p>
    <w:p w14:paraId="242D16C8">
      <w:pPr>
        <w:spacing w:line="360" w:lineRule="exact"/>
        <w:ind w:firstLine="480" w:firstLineChars="200"/>
        <w:jc w:val="center"/>
        <w:rPr>
          <w:rFonts w:hint="eastAsia" w:ascii="楷体" w:hAnsi="楷体" w:eastAsia="楷体"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时间：2</w:t>
      </w:r>
      <w:r>
        <w:rPr>
          <w:rFonts w:hint="eastAsia" w:ascii="楷体" w:hAnsi="楷体" w:eastAsia="楷体"/>
          <w:color w:val="000000"/>
          <w:sz w:val="24"/>
          <w:szCs w:val="24"/>
        </w:rPr>
        <w:t>02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6年</w:t>
      </w:r>
      <w:r>
        <w:rPr>
          <w:rFonts w:hint="eastAsia" w:ascii="楷体" w:hAnsi="楷体" w:eastAsia="楷体"/>
          <w:color w:val="000000"/>
          <w:sz w:val="24"/>
          <w:szCs w:val="24"/>
        </w:rPr>
        <w:t>3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月23日</w:t>
      </w:r>
      <w:r>
        <w:rPr>
          <w:rFonts w:hint="eastAsia" w:ascii="楷体" w:hAnsi="楷体" w:eastAsia="楷体"/>
          <w:color w:val="000000"/>
          <w:sz w:val="24"/>
          <w:szCs w:val="24"/>
        </w:rPr>
        <w:t>——202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 xml:space="preserve">6年4月10日  </w:t>
      </w:r>
    </w:p>
    <w:p w14:paraId="5D7194AB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一、主题思路</w:t>
      </w:r>
    </w:p>
    <w:p w14:paraId="0269A850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一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主题来源</w:t>
      </w:r>
    </w:p>
    <w:p w14:paraId="12B3BB9C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春天是万物复苏的季节，</w:t>
      </w:r>
      <w:r>
        <w:rPr>
          <w:rFonts w:cs="宋体" w:asciiTheme="minorEastAsia" w:hAnsiTheme="minorEastAsia"/>
          <w:color w:val="000000"/>
          <w:kern w:val="0"/>
          <w:szCs w:val="21"/>
        </w:rPr>
        <w:t>俗话说</w:t>
      </w:r>
      <w:r>
        <w:rPr>
          <w:rFonts w:hint="eastAsia" w:cs="宋体" w:asciiTheme="minorEastAsia" w:hAnsiTheme="minorEastAsia"/>
          <w:color w:val="000000"/>
          <w:kern w:val="0"/>
          <w:szCs w:val="21"/>
          <w:lang w:val="en-US" w:eastAsia="zh-CN"/>
        </w:rPr>
        <w:t>得</w:t>
      </w:r>
      <w:r>
        <w:rPr>
          <w:rFonts w:cs="宋体" w:asciiTheme="minorEastAsia" w:hAnsiTheme="minorEastAsia"/>
          <w:color w:val="000000"/>
          <w:kern w:val="0"/>
          <w:szCs w:val="21"/>
        </w:rPr>
        <w:t>好“一年之计在于春。”春天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不仅</w:t>
      </w:r>
      <w:r>
        <w:rPr>
          <w:rFonts w:cs="宋体" w:asciiTheme="minorEastAsia" w:hAnsiTheme="minorEastAsia"/>
          <w:color w:val="000000"/>
          <w:kern w:val="0"/>
          <w:szCs w:val="21"/>
        </w:rPr>
        <w:t>给人以美的感受，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还</w:t>
      </w:r>
      <w:r>
        <w:rPr>
          <w:rFonts w:cs="宋体" w:asciiTheme="minorEastAsia" w:hAnsiTheme="minorEastAsia"/>
          <w:color w:val="000000"/>
          <w:kern w:val="0"/>
          <w:szCs w:val="21"/>
        </w:rPr>
        <w:t>给人活力和朝气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，</w:t>
      </w:r>
      <w:r>
        <w:rPr>
          <w:rFonts w:hint="eastAsia" w:asciiTheme="minorEastAsia" w:hAnsiTheme="minorEastAsia"/>
          <w:szCs w:val="21"/>
        </w:rPr>
        <w:t>在大自然中处处都表现出生机勃勃。孩子们漫步在春天里，用眼睛发现着周围的变化：</w:t>
      </w:r>
      <w:r>
        <w:rPr>
          <w:rFonts w:hint="eastAsia" w:asciiTheme="minorEastAsia" w:hAnsiTheme="minorEastAsia"/>
          <w:szCs w:val="21"/>
          <w:lang w:val="en-US" w:eastAsia="zh-CN"/>
        </w:rPr>
        <w:t>气温</w:t>
      </w:r>
      <w:r>
        <w:rPr>
          <w:rFonts w:hint="eastAsia" w:asciiTheme="minorEastAsia" w:hAnsiTheme="minorEastAsia"/>
          <w:szCs w:val="21"/>
        </w:rPr>
        <w:t>慢慢</w:t>
      </w:r>
      <w:r>
        <w:rPr>
          <w:rFonts w:hint="eastAsia" w:asciiTheme="minorEastAsia" w:hAnsiTheme="minorEastAsia"/>
          <w:szCs w:val="21"/>
          <w:lang w:val="en-US" w:eastAsia="zh-CN"/>
        </w:rPr>
        <w:t>升高</w:t>
      </w:r>
      <w:r>
        <w:rPr>
          <w:rFonts w:hint="eastAsia" w:asciiTheme="minorEastAsia" w:hAnsiTheme="minorEastAsia"/>
          <w:szCs w:val="21"/>
        </w:rPr>
        <w:t>，春风柔柔的，</w:t>
      </w:r>
      <w:r>
        <w:rPr>
          <w:rFonts w:hint="eastAsia" w:asciiTheme="minorEastAsia" w:hAnsiTheme="minorEastAsia"/>
          <w:szCs w:val="21"/>
          <w:lang w:val="en-US" w:eastAsia="zh-CN"/>
        </w:rPr>
        <w:t>吹在身上很舒服</w:t>
      </w:r>
      <w:r>
        <w:rPr>
          <w:rFonts w:hint="eastAsia" w:asciiTheme="minorEastAsia" w:hAnsiTheme="minorEastAsia"/>
          <w:szCs w:val="21"/>
        </w:rPr>
        <w:t>；黄黄的草坪慢慢露出了绿色，树枝上悄悄长出了嫩芽，草地上开满了各种各样的花，小鸭子在河里欢快地戏水，燕子也飞回来了；春雨次数渐渐多了起来，有时还会伴有震耳的春雷……到处充满了春天特有的景象。幼儿置身在春天的自然景象之中，真切地感知春天悄然来临，多么美呀！</w:t>
      </w:r>
    </w:p>
    <w:p w14:paraId="7384F082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二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幼儿经验</w:t>
      </w:r>
    </w:p>
    <w:p w14:paraId="5A0AF135">
      <w:pPr>
        <w:tabs>
          <w:tab w:val="left" w:pos="1050"/>
        </w:tabs>
        <w:spacing w:line="360" w:lineRule="exact"/>
        <w:ind w:left="105" w:leftChars="50"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在和宝贝</w:t>
      </w:r>
      <w:r>
        <w:rPr>
          <w:rFonts w:hint="eastAsia" w:asciiTheme="minorEastAsia" w:hAnsiTheme="minorEastAsia"/>
          <w:szCs w:val="21"/>
          <w:lang w:val="en-US" w:eastAsia="zh-CN"/>
        </w:rPr>
        <w:t>们</w:t>
      </w:r>
      <w:r>
        <w:rPr>
          <w:rFonts w:hint="eastAsia" w:asciiTheme="minorEastAsia" w:hAnsiTheme="minorEastAsia"/>
          <w:szCs w:val="21"/>
        </w:rPr>
        <w:t>的日常交流中发现，孩子们对春天的前期经验相对薄弱，对春天典型的景物、动物了解不多。但他们对身边自然事物的观察十分敏锐，尤其关注树、树叶、小草的变化，能清晰感知到这些植物在春天里的生长。户外散步时，宝贝们会主动指着树枝上的点点嫩绿，兴奋地说：“树上长出新叶子了！”也会指着草坪惊喜地发现：“小草变绿了！”这些真实、细致的发现体现</w:t>
      </w:r>
      <w:r>
        <w:rPr>
          <w:rFonts w:hint="eastAsia" w:asciiTheme="minorEastAsia" w:hAnsiTheme="minorEastAsia"/>
          <w:szCs w:val="21"/>
          <w:lang w:val="en-US" w:eastAsia="zh-CN"/>
        </w:rPr>
        <w:t>我班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幼儿对身边春天变化的好奇与关注。为了让宝贝们在大自然中充分感受春天的美丽与美好，我们特开展《春天真美丽》主题活动，引导幼儿用看一看、摸一摸、闻一闻等多种感官、多种途径观察并感受春天的美，逐步亲近和喜欢大自然，并愿意用简单的语言、动作或作品表达自己对春天美好景象的体验。同时我们还将开展远足、种植等活动，促进幼儿与春天的互动。</w:t>
      </w:r>
    </w:p>
    <w:p w14:paraId="31FB95D6">
      <w:pPr>
        <w:spacing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二、主题目标</w:t>
      </w:r>
    </w:p>
    <w:p w14:paraId="6BA81C1F">
      <w:pPr>
        <w:spacing w:line="360" w:lineRule="exact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eastAsia="zh-CN"/>
        </w:rPr>
        <w:t>.</w:t>
      </w:r>
      <w:r>
        <w:rPr>
          <w:rFonts w:hint="eastAsia" w:asciiTheme="minorEastAsia" w:hAnsiTheme="minorEastAsia"/>
          <w:szCs w:val="21"/>
        </w:rPr>
        <w:t>初步感受春天的美丽与生机，萌发亲近自然、喜爱自然的情感。</w:t>
      </w:r>
    </w:p>
    <w:p w14:paraId="2B7D7BE0">
      <w:pPr>
        <w:spacing w:line="360" w:lineRule="exact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/>
          <w:szCs w:val="21"/>
        </w:rPr>
        <w:t>学习运用基本的观察方法，主动发现身边的春景，乐于表达自己对春天的认识与喜爱。</w:t>
      </w:r>
    </w:p>
    <w:p w14:paraId="2BC20FF6">
      <w:pPr>
        <w:spacing w:line="360" w:lineRule="exact"/>
        <w:ind w:firstLine="420" w:firstLineChars="200"/>
        <w:rPr>
          <w:rFonts w:hint="eastAsia" w:asciiTheme="minorEastAsia" w:hAnsiTheme="minorEastAsia" w:eastAsiaTheme="minorEastAsia"/>
          <w:color w:val="0000FF"/>
          <w:szCs w:val="21"/>
          <w:lang w:val="en-US" w:eastAsia="zh-CN"/>
        </w:rPr>
      </w:pPr>
      <w:r>
        <w:rPr>
          <w:rFonts w:hint="eastAsia" w:asciiTheme="minorEastAsia" w:hAnsiTheme="minorEastAsia"/>
          <w:color w:val="auto"/>
          <w:szCs w:val="21"/>
          <w:lang w:val="en-US" w:eastAsia="zh-CN"/>
        </w:rPr>
        <w:t>3.</w:t>
      </w:r>
      <w:r>
        <w:rPr>
          <w:rFonts w:hint="eastAsia" w:asciiTheme="minorEastAsia" w:hAnsiTheme="minorEastAsia"/>
          <w:color w:val="auto"/>
          <w:szCs w:val="21"/>
        </w:rPr>
        <w:t>在研学中参与实践、动手探索，体验坚持的快乐，培养坚韧品质。</w:t>
      </w:r>
    </w:p>
    <w:p w14:paraId="567CBFF5">
      <w:pPr>
        <w:spacing w:line="360" w:lineRule="exact"/>
        <w:ind w:firstLine="420" w:firstLineChars="200"/>
        <w:rPr>
          <w:rFonts w:hint="eastAsia" w:cs="Tahoma" w:asciiTheme="minorEastAsia" w:hAnsi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b/>
          <w:bCs/>
          <w:color w:val="000000"/>
          <w:szCs w:val="21"/>
          <w:lang w:val="en-US" w:eastAsia="zh-CN"/>
        </w:rPr>
        <w:t>三、主题网络图：</w:t>
      </w:r>
    </w:p>
    <w:p w14:paraId="493DE3A1">
      <w:pPr>
        <w:spacing w:line="360" w:lineRule="exact"/>
        <w:ind w:firstLine="420" w:firstLineChars="200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color w:val="000000"/>
          <w:szCs w:val="21"/>
          <w:lang w:val="en-US" w:eastAsia="zh-CN"/>
        </w:rPr>
        <w:t>（一）开展前线索图</w:t>
      </w:r>
    </w:p>
    <w:p w14:paraId="76B05C32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585D9CEF">
      <w:pPr>
        <w:spacing w:line="240" w:lineRule="auto"/>
        <w:jc w:val="both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color w:val="000000"/>
          <w:szCs w:val="21"/>
          <w:lang w:val="en-US" w:eastAsia="zh-CN"/>
        </w:rPr>
        <w:drawing>
          <wp:inline distT="0" distB="0" distL="114300" distR="114300">
            <wp:extent cx="3997325" cy="2019300"/>
            <wp:effectExtent l="0" t="0" r="10795" b="7620"/>
            <wp:docPr id="2" name="C9F754DE-2CAD-44b6-B708-469DEB6407E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F754DE-2CAD-44b6-B708-469DEB6407EB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73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674E4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19832443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7A6A240B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64D1C298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57A70BFA">
      <w:pPr>
        <w:numPr>
          <w:ilvl w:val="0"/>
          <w:numId w:val="1"/>
        </w:numPr>
        <w:spacing w:line="360" w:lineRule="exact"/>
        <w:ind w:firstLine="420" w:firstLineChars="200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color w:val="000000"/>
          <w:szCs w:val="21"/>
          <w:lang w:val="en-US" w:eastAsia="zh-CN"/>
        </w:rPr>
        <w:t>开展后线索图</w:t>
      </w:r>
    </w:p>
    <w:p w14:paraId="5EACECE6">
      <w:pPr>
        <w:numPr>
          <w:ilvl w:val="0"/>
          <w:numId w:val="0"/>
        </w:numPr>
        <w:spacing w:line="360" w:lineRule="exact"/>
        <w:rPr>
          <w:rFonts w:hint="default" w:cs="Tahoma" w:asciiTheme="minorEastAsia" w:hAnsiTheme="minorEastAsia"/>
          <w:color w:val="000000"/>
          <w:szCs w:val="21"/>
          <w:lang w:val="en-US" w:eastAsia="zh-CN"/>
        </w:rPr>
      </w:pPr>
    </w:p>
    <w:p w14:paraId="75F02D00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四、主题资源</w:t>
      </w:r>
    </w:p>
    <w:p w14:paraId="69DC796F">
      <w:pPr>
        <w:spacing w:line="360" w:lineRule="exact"/>
        <w:ind w:firstLine="411" w:firstLineChars="196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园内资源：引导幼儿参观幼儿园内的草坪与树木，通过实地观察，让他们感受春天的生机与美丽。同时，教室内也将布置一系列春天的元素，如悬挂花枝、摆放绿叶植物等，以营造浓厚的春日氛围。此外，我们还将提供绘画与手工材料，鼓励孩子们发挥创意，绘制春天的景色或制作相关的手工作品，如纸花、树叶贴画等。通过这一系列活动，旨在引导孩子们更深入地了解春天的特点，并在实践中培养他们的观察力和动手能力。</w:t>
      </w:r>
    </w:p>
    <w:p w14:paraId="54DFC8A8">
      <w:pPr>
        <w:spacing w:line="360" w:lineRule="exact"/>
        <w:ind w:firstLine="420" w:firstLineChars="200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家长资源：</w:t>
      </w:r>
      <w:r>
        <w:rPr>
          <w:rFonts w:hint="eastAsia" w:asciiTheme="minorEastAsia" w:hAnsiTheme="minorEastAsia"/>
          <w:szCs w:val="21"/>
        </w:rPr>
        <w:t>建议家长利用休息日和接送幼儿的时间引导幼儿观察春天的变化，并和幼儿一起种植1—2种春季的植物或饲养1—2种春天的小动物。请家长在休息日带着孩子到户外春游，并请家长以照片或文字形式记录幼儿春游过程或趣闻。请幼儿带乌龟、小蝌蚪、蜗牛、金鱼等小动物来饲养，丰富自然角，增加春天的氛围。</w:t>
      </w:r>
    </w:p>
    <w:p w14:paraId="1FD746D1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五、焦点活动</w:t>
      </w:r>
    </w:p>
    <w:tbl>
      <w:tblPr>
        <w:tblStyle w:val="9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02"/>
        <w:gridCol w:w="3353"/>
        <w:gridCol w:w="1716"/>
        <w:gridCol w:w="3011"/>
      </w:tblGrid>
      <w:tr w14:paraId="0105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6" w:type="dxa"/>
            <w:gridSpan w:val="2"/>
          </w:tcPr>
          <w:p w14:paraId="5C667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活动类型</w:t>
            </w:r>
          </w:p>
        </w:tc>
        <w:tc>
          <w:tcPr>
            <w:tcW w:w="3353" w:type="dxa"/>
            <w:vAlign w:val="center"/>
          </w:tcPr>
          <w:p w14:paraId="6B9E3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资源</w:t>
            </w:r>
          </w:p>
        </w:tc>
        <w:tc>
          <w:tcPr>
            <w:tcW w:w="1716" w:type="dxa"/>
          </w:tcPr>
          <w:p w14:paraId="194EE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活动</w:t>
            </w:r>
          </w:p>
        </w:tc>
        <w:tc>
          <w:tcPr>
            <w:tcW w:w="3011" w:type="dxa"/>
          </w:tcPr>
          <w:p w14:paraId="3FCF2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经验</w:t>
            </w:r>
          </w:p>
        </w:tc>
      </w:tr>
      <w:tr w14:paraId="3B5D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  <w:jc w:val="center"/>
        </w:trPr>
        <w:tc>
          <w:tcPr>
            <w:tcW w:w="1536" w:type="dxa"/>
            <w:gridSpan w:val="2"/>
            <w:vMerge w:val="restart"/>
            <w:vAlign w:val="center"/>
          </w:tcPr>
          <w:p w14:paraId="4450E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日常活动</w:t>
            </w:r>
          </w:p>
        </w:tc>
        <w:tc>
          <w:tcPr>
            <w:tcW w:w="3353" w:type="dxa"/>
            <w:vAlign w:val="center"/>
          </w:tcPr>
          <w:p w14:paraId="42C6B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班级区域空间环境及基本设施</w:t>
            </w:r>
          </w:p>
        </w:tc>
        <w:tc>
          <w:tcPr>
            <w:tcW w:w="1716" w:type="dxa"/>
          </w:tcPr>
          <w:p w14:paraId="5A93D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活动：我的班级</w:t>
            </w:r>
          </w:p>
        </w:tc>
        <w:tc>
          <w:tcPr>
            <w:tcW w:w="3011" w:type="dxa"/>
          </w:tcPr>
          <w:p w14:paraId="5658A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知道班级在哪里，熟悉班级环境</w:t>
            </w:r>
          </w:p>
        </w:tc>
      </w:tr>
      <w:tr w14:paraId="56C7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6" w:type="dxa"/>
            <w:gridSpan w:val="2"/>
            <w:vMerge w:val="continue"/>
          </w:tcPr>
          <w:p w14:paraId="5B660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53" w:type="dxa"/>
            <w:vAlign w:val="center"/>
          </w:tcPr>
          <w:p w14:paraId="0B48E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各种生活场景图</w:t>
            </w:r>
          </w:p>
        </w:tc>
        <w:tc>
          <w:tcPr>
            <w:tcW w:w="1716" w:type="dxa"/>
          </w:tcPr>
          <w:p w14:paraId="528D5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遇到困难我会说</w:t>
            </w:r>
          </w:p>
        </w:tc>
        <w:tc>
          <w:tcPr>
            <w:tcW w:w="3011" w:type="dxa"/>
          </w:tcPr>
          <w:p w14:paraId="0C659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遇到困难或有需要时会主动表达</w:t>
            </w:r>
          </w:p>
        </w:tc>
      </w:tr>
      <w:tr w14:paraId="32BF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534" w:type="dxa"/>
            <w:vMerge w:val="restart"/>
          </w:tcPr>
          <w:p w14:paraId="33035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区域活动</w:t>
            </w:r>
          </w:p>
        </w:tc>
        <w:tc>
          <w:tcPr>
            <w:tcW w:w="1002" w:type="dxa"/>
            <w:vAlign w:val="center"/>
          </w:tcPr>
          <w:p w14:paraId="4A36D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区</w:t>
            </w:r>
          </w:p>
        </w:tc>
        <w:tc>
          <w:tcPr>
            <w:tcW w:w="3353" w:type="dxa"/>
            <w:vAlign w:val="center"/>
          </w:tcPr>
          <w:p w14:paraId="0E8F9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拆轻粘土，笔，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各色彩纸</w:t>
            </w:r>
          </w:p>
        </w:tc>
        <w:tc>
          <w:tcPr>
            <w:tcW w:w="1716" w:type="dxa"/>
          </w:tcPr>
          <w:p w14:paraId="4C98A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花朵</w:t>
            </w:r>
          </w:p>
          <w:p w14:paraId="5873C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柳条</w:t>
            </w:r>
          </w:p>
        </w:tc>
        <w:tc>
          <w:tcPr>
            <w:tcW w:w="3011" w:type="dxa"/>
            <w:vAlign w:val="center"/>
          </w:tcPr>
          <w:p w14:paraId="08DDCA8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搓出大小均匀的圆</w:t>
            </w:r>
          </w:p>
          <w:p w14:paraId="3BBD1D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愿意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尝试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剪纸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游戏</w:t>
            </w:r>
          </w:p>
        </w:tc>
      </w:tr>
      <w:tr w14:paraId="61DA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  <w:jc w:val="center"/>
        </w:trPr>
        <w:tc>
          <w:tcPr>
            <w:tcW w:w="534" w:type="dxa"/>
            <w:vMerge w:val="continue"/>
          </w:tcPr>
          <w:p w14:paraId="638A5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3922D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区</w:t>
            </w:r>
          </w:p>
        </w:tc>
        <w:tc>
          <w:tcPr>
            <w:tcW w:w="3353" w:type="dxa"/>
            <w:vAlign w:val="center"/>
          </w:tcPr>
          <w:p w14:paraId="514DB3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灶台、塑料锅碗瓢盆、各类厨房厨具等，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开衫、毛衣、秋衣秋裤、外裤等</w:t>
            </w:r>
          </w:p>
        </w:tc>
        <w:tc>
          <w:tcPr>
            <w:tcW w:w="1716" w:type="dxa"/>
            <w:vAlign w:val="center"/>
          </w:tcPr>
          <w:p w14:paraId="134183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我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们去郊游</w:t>
            </w:r>
          </w:p>
          <w:p w14:paraId="7BE6D0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带娃娃逛公园</w:t>
            </w:r>
          </w:p>
        </w:tc>
        <w:tc>
          <w:tcPr>
            <w:tcW w:w="3011" w:type="dxa"/>
            <w:vAlign w:val="center"/>
          </w:tcPr>
          <w:p w14:paraId="6A56423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正确使用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道具辅助游戏的开展</w:t>
            </w:r>
          </w:p>
        </w:tc>
      </w:tr>
      <w:tr w14:paraId="1947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5" w:hRule="atLeast"/>
          <w:jc w:val="center"/>
        </w:trPr>
        <w:tc>
          <w:tcPr>
            <w:tcW w:w="534" w:type="dxa"/>
            <w:vMerge w:val="continue"/>
          </w:tcPr>
          <w:p w14:paraId="21B9A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24648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区</w:t>
            </w:r>
          </w:p>
        </w:tc>
        <w:tc>
          <w:tcPr>
            <w:tcW w:w="3353" w:type="dxa"/>
            <w:vAlign w:val="center"/>
          </w:tcPr>
          <w:p w14:paraId="44B864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雪花片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木质积木</w:t>
            </w:r>
          </w:p>
        </w:tc>
        <w:tc>
          <w:tcPr>
            <w:tcW w:w="1716" w:type="dxa"/>
            <w:vAlign w:val="center"/>
          </w:tcPr>
          <w:p w14:paraId="6E5627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公园</w:t>
            </w:r>
          </w:p>
          <w:p w14:paraId="630944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动物园</w:t>
            </w:r>
          </w:p>
        </w:tc>
        <w:tc>
          <w:tcPr>
            <w:tcW w:w="3011" w:type="dxa"/>
            <w:vAlign w:val="center"/>
          </w:tcPr>
          <w:p w14:paraId="368EBA5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拼小碗和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圆环后进行组合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拼搭</w:t>
            </w:r>
          </w:p>
          <w:p w14:paraId="1A6FB14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尝试用不同的方法搭建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公园、动物园等</w:t>
            </w:r>
          </w:p>
        </w:tc>
      </w:tr>
      <w:tr w14:paraId="0E1C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6" w:hRule="atLeast"/>
          <w:jc w:val="center"/>
        </w:trPr>
        <w:tc>
          <w:tcPr>
            <w:tcW w:w="534" w:type="dxa"/>
            <w:vMerge w:val="continue"/>
          </w:tcPr>
          <w:p w14:paraId="6CBE8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3A24E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阅读区</w:t>
            </w:r>
          </w:p>
        </w:tc>
        <w:tc>
          <w:tcPr>
            <w:tcW w:w="3353" w:type="dxa"/>
            <w:vAlign w:val="center"/>
          </w:tcPr>
          <w:p w14:paraId="4EE1F38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各种手偶，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图书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遇见春天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716" w:type="dxa"/>
          </w:tcPr>
          <w:p w14:paraId="6BF4A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找春天</w:t>
            </w:r>
          </w:p>
          <w:p w14:paraId="5D7FE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缤纷的春天</w:t>
            </w:r>
          </w:p>
        </w:tc>
        <w:tc>
          <w:tcPr>
            <w:tcW w:w="3011" w:type="dxa"/>
            <w:vAlign w:val="center"/>
          </w:tcPr>
          <w:p w14:paraId="001DC4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幼儿园以表达自己的需求和想法，在必要时能配以手势动作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能仔细观察画面，并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故事内容</w:t>
            </w:r>
          </w:p>
        </w:tc>
      </w:tr>
      <w:tr w14:paraId="2827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" w:hRule="atLeast"/>
          <w:jc w:val="center"/>
        </w:trPr>
        <w:tc>
          <w:tcPr>
            <w:tcW w:w="534" w:type="dxa"/>
            <w:vMerge w:val="continue"/>
          </w:tcPr>
          <w:p w14:paraId="66009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72879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种植区</w:t>
            </w:r>
          </w:p>
        </w:tc>
        <w:tc>
          <w:tcPr>
            <w:tcW w:w="3353" w:type="dxa"/>
            <w:vAlign w:val="center"/>
          </w:tcPr>
          <w:p w14:paraId="77234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各种常见的绿植，各种常见的小动物</w:t>
            </w:r>
          </w:p>
        </w:tc>
        <w:tc>
          <w:tcPr>
            <w:tcW w:w="1716" w:type="dxa"/>
          </w:tcPr>
          <w:p w14:paraId="1E3A1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游戏活动：照顾我的动植物</w:t>
            </w:r>
          </w:p>
        </w:tc>
        <w:tc>
          <w:tcPr>
            <w:tcW w:w="3011" w:type="dxa"/>
            <w:vAlign w:val="center"/>
          </w:tcPr>
          <w:p w14:paraId="34DE3F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认识自己带来的动植物，愿意照料它们</w:t>
            </w:r>
          </w:p>
          <w:p w14:paraId="32A12A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尝试给植物浇水，晒太阳，给小动物喂食</w:t>
            </w:r>
          </w:p>
        </w:tc>
      </w:tr>
      <w:tr w14:paraId="7105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6" w:type="dxa"/>
            <w:gridSpan w:val="2"/>
            <w:vMerge w:val="restart"/>
            <w:vAlign w:val="center"/>
          </w:tcPr>
          <w:p w14:paraId="0EB12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集体教学</w:t>
            </w:r>
          </w:p>
        </w:tc>
        <w:tc>
          <w:tcPr>
            <w:tcW w:w="3353" w:type="dxa"/>
            <w:vAlign w:val="center"/>
          </w:tcPr>
          <w:p w14:paraId="15773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幼儿知道春天来了。</w:t>
            </w:r>
          </w:p>
          <w:p w14:paraId="6DA86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请幼儿观看照片感受春天的美丽。</w:t>
            </w:r>
          </w:p>
        </w:tc>
        <w:tc>
          <w:tcPr>
            <w:tcW w:w="1716" w:type="dxa"/>
            <w:vAlign w:val="center"/>
          </w:tcPr>
          <w:p w14:paraId="37A8C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科学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Theme="minorEastAsia" w:hAnsi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：春天来了</w:t>
            </w:r>
          </w:p>
        </w:tc>
        <w:tc>
          <w:tcPr>
            <w:tcW w:w="3011" w:type="dxa"/>
          </w:tcPr>
          <w:p w14:paraId="3B1E3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1．感知春天的天气的主要特征，发现身边自然景色的变化。</w:t>
            </w:r>
          </w:p>
          <w:p w14:paraId="4257A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2．乐意用较清楚的语言描述自己知道的春天的变化，萌发喜爱春天情感。</w:t>
            </w:r>
          </w:p>
        </w:tc>
      </w:tr>
      <w:tr w14:paraId="66B6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  <w:jc w:val="center"/>
        </w:trPr>
        <w:tc>
          <w:tcPr>
            <w:tcW w:w="1536" w:type="dxa"/>
            <w:gridSpan w:val="2"/>
            <w:vMerge w:val="continue"/>
            <w:vAlign w:val="center"/>
          </w:tcPr>
          <w:p w14:paraId="17D1D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53" w:type="dxa"/>
            <w:vAlign w:val="center"/>
          </w:tcPr>
          <w:p w14:paraId="2F2DC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故事及PPT</w:t>
            </w:r>
          </w:p>
        </w:tc>
        <w:tc>
          <w:tcPr>
            <w:tcW w:w="1716" w:type="dxa"/>
            <w:vAlign w:val="center"/>
          </w:tcPr>
          <w:p w14:paraId="78F51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花路</w:t>
            </w:r>
          </w:p>
          <w:p w14:paraId="79D5B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1" w:type="dxa"/>
            <w:vAlign w:val="center"/>
          </w:tcPr>
          <w:p w14:paraId="17E52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1．学习按画页的顺序阅读图书内容，能根据图书画面理解童话故事。</w:t>
            </w:r>
          </w:p>
          <w:p w14:paraId="12470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 w:cs="Times New Roman" w:asciiTheme="minorEastAsia" w:hAnsi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2．喜爱听童话故事，体会童话中的美好情感。</w:t>
            </w:r>
          </w:p>
        </w:tc>
      </w:tr>
      <w:tr w14:paraId="08D2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" w:hRule="atLeast"/>
          <w:jc w:val="center"/>
        </w:trPr>
        <w:tc>
          <w:tcPr>
            <w:tcW w:w="1536" w:type="dxa"/>
            <w:gridSpan w:val="2"/>
            <w:vMerge w:val="continue"/>
            <w:vAlign w:val="center"/>
          </w:tcPr>
          <w:p w14:paraId="3883E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3" w:type="dxa"/>
            <w:vAlign w:val="center"/>
          </w:tcPr>
          <w:p w14:paraId="16E10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PPT、音乐</w:t>
            </w:r>
          </w:p>
        </w:tc>
        <w:tc>
          <w:tcPr>
            <w:tcW w:w="1716" w:type="dxa"/>
            <w:vAlign w:val="center"/>
          </w:tcPr>
          <w:p w14:paraId="5CA13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春天</w:t>
            </w:r>
          </w:p>
        </w:tc>
        <w:tc>
          <w:tcPr>
            <w:tcW w:w="3011" w:type="dxa"/>
            <w:vAlign w:val="center"/>
          </w:tcPr>
          <w:p w14:paraId="037CD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1．借助图谱理解歌曲内容，感受歌曲活泼、欢快的旋律。</w:t>
            </w:r>
          </w:p>
          <w:p w14:paraId="32E5A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2．能用连贯和跳跃的唱法歌唱，并用喜欢的动作进行表演。</w:t>
            </w:r>
          </w:p>
        </w:tc>
      </w:tr>
      <w:tr w14:paraId="22F2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" w:hRule="atLeast"/>
          <w:jc w:val="center"/>
        </w:trPr>
        <w:tc>
          <w:tcPr>
            <w:tcW w:w="1536" w:type="dxa"/>
            <w:gridSpan w:val="2"/>
            <w:vMerge w:val="continue"/>
            <w:vAlign w:val="center"/>
          </w:tcPr>
          <w:p w14:paraId="0CABB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353" w:type="dxa"/>
            <w:vAlign w:val="center"/>
          </w:tcPr>
          <w:p w14:paraId="3EBF1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图片、颜料</w:t>
            </w:r>
          </w:p>
        </w:tc>
        <w:tc>
          <w:tcPr>
            <w:tcW w:w="1716" w:type="dxa"/>
            <w:vAlign w:val="center"/>
          </w:tcPr>
          <w:p w14:paraId="41777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迎春花</w:t>
            </w:r>
          </w:p>
        </w:tc>
        <w:tc>
          <w:tcPr>
            <w:tcW w:w="3011" w:type="dxa"/>
            <w:vAlign w:val="center"/>
          </w:tcPr>
          <w:p w14:paraId="76F0C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1．尝试用棉签画长、短线条不同朝向的迎春花。</w:t>
            </w:r>
          </w:p>
          <w:p w14:paraId="38FD4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2．喜欢用棉线绘画，并逐步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养成保持画面整洁干净的良好习惯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6C9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6" w:type="dxa"/>
            <w:gridSpan w:val="2"/>
            <w:vMerge w:val="restart"/>
            <w:vAlign w:val="center"/>
          </w:tcPr>
          <w:p w14:paraId="5D2F0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其他活动</w:t>
            </w:r>
          </w:p>
        </w:tc>
        <w:tc>
          <w:tcPr>
            <w:tcW w:w="3353" w:type="dxa"/>
            <w:vAlign w:val="center"/>
          </w:tcPr>
          <w:p w14:paraId="74CB4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路线图、花草树木等</w:t>
            </w:r>
          </w:p>
        </w:tc>
        <w:tc>
          <w:tcPr>
            <w:tcW w:w="1716" w:type="dxa"/>
            <w:vAlign w:val="center"/>
          </w:tcPr>
          <w:p w14:paraId="1A33E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实践活动：三江口</w:t>
            </w:r>
          </w:p>
        </w:tc>
        <w:tc>
          <w:tcPr>
            <w:tcW w:w="3011" w:type="dxa"/>
          </w:tcPr>
          <w:p w14:paraId="08134683">
            <w:pPr>
              <w:keepNext w:val="0"/>
              <w:keepLines w:val="0"/>
              <w:pageBreakBefore w:val="0"/>
              <w:tabs>
                <w:tab w:val="left" w:pos="37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1．走进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三江口公园</w:t>
            </w:r>
            <w:r>
              <w:rPr>
                <w:rFonts w:hint="eastAsia" w:ascii="宋体" w:hAnsi="宋体"/>
                <w:color w:val="auto"/>
                <w:szCs w:val="21"/>
              </w:rPr>
              <w:t>感受其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自然</w:t>
            </w:r>
            <w:r>
              <w:rPr>
                <w:rFonts w:hint="eastAsia" w:ascii="宋体" w:hAnsi="宋体"/>
                <w:color w:val="auto"/>
                <w:szCs w:val="21"/>
              </w:rPr>
              <w:t>环境，增进对其的了解。</w:t>
            </w:r>
          </w:p>
          <w:p w14:paraId="784C1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．进一步观察春天的自然景色和了解周围环境，产生热爱大自然和家乡的情感，养成</w:t>
            </w:r>
            <w:r>
              <w:rPr>
                <w:rFonts w:ascii="宋体" w:hAnsi="宋体"/>
                <w:color w:val="auto"/>
                <w:szCs w:val="21"/>
              </w:rPr>
              <w:t>不怕苦</w:t>
            </w:r>
            <w:r>
              <w:rPr>
                <w:rFonts w:hint="eastAsia" w:ascii="宋体" w:hAnsi="宋体"/>
                <w:color w:val="auto"/>
                <w:szCs w:val="21"/>
              </w:rPr>
              <w:t>、不怕</w:t>
            </w:r>
            <w:r>
              <w:rPr>
                <w:rFonts w:ascii="宋体" w:hAnsi="宋体"/>
                <w:color w:val="auto"/>
                <w:szCs w:val="21"/>
              </w:rPr>
              <w:t>累</w:t>
            </w:r>
            <w:r>
              <w:rPr>
                <w:rFonts w:hint="eastAsia" w:ascii="宋体" w:hAnsi="宋体"/>
                <w:color w:val="auto"/>
                <w:szCs w:val="21"/>
              </w:rPr>
              <w:t>、坚持到底的良好品质。</w:t>
            </w:r>
          </w:p>
          <w:p w14:paraId="50402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color w:val="auto"/>
                <w:szCs w:val="21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．了解一些安全步行的基本常识，</w:t>
            </w:r>
            <w:r>
              <w:rPr>
                <w:rFonts w:ascii="宋体" w:hAnsi="宋体"/>
                <w:color w:val="auto"/>
                <w:szCs w:val="21"/>
              </w:rPr>
              <w:t>增强交通安全意识</w:t>
            </w:r>
            <w:r>
              <w:rPr>
                <w:rFonts w:hint="eastAsia" w:ascii="宋体" w:hAnsi="宋体"/>
                <w:color w:val="auto"/>
                <w:szCs w:val="21"/>
              </w:rPr>
              <w:t>。并学会</w:t>
            </w:r>
            <w:r>
              <w:rPr>
                <w:rFonts w:ascii="宋体" w:hAnsi="宋体"/>
                <w:color w:val="auto"/>
                <w:szCs w:val="21"/>
              </w:rPr>
              <w:t>同伴间互相关心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ascii="宋体" w:hAnsi="宋体"/>
                <w:color w:val="auto"/>
                <w:szCs w:val="21"/>
              </w:rPr>
              <w:t>互相帮助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</w:tc>
      </w:tr>
      <w:tr w14:paraId="7225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6" w:type="dxa"/>
            <w:gridSpan w:val="2"/>
            <w:vMerge w:val="continue"/>
          </w:tcPr>
          <w:p w14:paraId="29924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53" w:type="dxa"/>
            <w:vAlign w:val="center"/>
          </w:tcPr>
          <w:p w14:paraId="05E8E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种子、花盆、种植工具等</w:t>
            </w:r>
          </w:p>
        </w:tc>
        <w:tc>
          <w:tcPr>
            <w:tcW w:w="1716" w:type="dxa"/>
            <w:vAlign w:val="center"/>
          </w:tcPr>
          <w:p w14:paraId="0396A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活动：种植</w:t>
            </w:r>
          </w:p>
        </w:tc>
        <w:tc>
          <w:tcPr>
            <w:tcW w:w="3011" w:type="dxa"/>
          </w:tcPr>
          <w:p w14:paraId="1EEF8DB6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知道春天是播种的季节，对种植有兴趣，乐意参加种植活动。</w:t>
            </w:r>
          </w:p>
          <w:p w14:paraId="650C7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了解种植的方法，关注植物生长，愿意连续观察自己种植的植物。</w:t>
            </w:r>
          </w:p>
        </w:tc>
      </w:tr>
    </w:tbl>
    <w:p w14:paraId="301E10E7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六、环境创设</w:t>
      </w:r>
    </w:p>
    <w:p w14:paraId="3AFE1022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1.主题环境</w:t>
      </w:r>
    </w:p>
    <w:p w14:paraId="265240C8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（1）丰富自然角内容，增添金鱼、蝌蚪、蜗牛、乌龟等动物，提供正在成长中的春季植物，方便幼儿观察与触摸。</w:t>
      </w:r>
    </w:p>
    <w:p w14:paraId="7DCE9701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（2）引导幼儿在自然角进行种子发芽实验，观察和种植植物；鼓励幼儿饲养金鱼、蝌蚪等小动物。</w:t>
      </w:r>
    </w:p>
    <w:p w14:paraId="54E2A5F9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（3）创设“春天的世界”主题环境，鼓励幼儿与家长共同收集春季的动植物图片等，布置到展示墙上，供幼儿辨别、对比，使主题墙饰体现春天的特色，色彩清新、明快。</w:t>
      </w:r>
    </w:p>
    <w:p w14:paraId="1CEDF55D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（4）指导幼儿制作柳条、花朵等，共同布置教室空间环境。</w:t>
      </w:r>
    </w:p>
    <w:p w14:paraId="0C83BD3B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2.区域游戏</w:t>
      </w:r>
    </w:p>
    <w:p w14:paraId="136BC572">
      <w:pPr>
        <w:spacing w:line="360" w:lineRule="exact"/>
        <w:ind w:firstLine="420" w:firstLineChars="200"/>
        <w:rPr>
          <w:rFonts w:hint="eastAsia" w:asciiTheme="minorEastAsia" w:hAnsiTheme="minorEastAsia"/>
          <w:szCs w:val="21"/>
        </w:rPr>
      </w:pPr>
    </w:p>
    <w:p w14:paraId="5366E90F">
      <w:pPr>
        <w:spacing w:line="36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七、主题活动安排（见周计划）</w:t>
      </w:r>
    </w:p>
    <w:p w14:paraId="017FCA21">
      <w:pPr>
        <w:spacing w:line="36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八、主题实施与评价：</w:t>
      </w:r>
    </w:p>
    <w:p w14:paraId="7B99BEAE">
      <w:pPr>
        <w:pStyle w:val="2"/>
        <w:rPr>
          <w:rFonts w:hint="eastAsia" w:asciiTheme="majorEastAsia" w:hAnsiTheme="majorEastAsia" w:eastAsiaTheme="majorEastAsia" w:cstheme="majorEastAsia"/>
          <w:lang w:eastAsia="zh-CN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E1FBF"/>
    <w:multiLevelType w:val="singleLevel"/>
    <w:tmpl w:val="777E1FB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E0NTk3OTE5N2RiMzM2NzVhNjZjM2E5NDc0MzEifQ=="/>
  </w:docVars>
  <w:rsids>
    <w:rsidRoot w:val="00E761AF"/>
    <w:rsid w:val="000107B4"/>
    <w:rsid w:val="00022A1C"/>
    <w:rsid w:val="00041148"/>
    <w:rsid w:val="00042E76"/>
    <w:rsid w:val="0004431B"/>
    <w:rsid w:val="00047D28"/>
    <w:rsid w:val="000728D8"/>
    <w:rsid w:val="000871EC"/>
    <w:rsid w:val="00093F55"/>
    <w:rsid w:val="000B0DDB"/>
    <w:rsid w:val="000D423C"/>
    <w:rsid w:val="000E2ECE"/>
    <w:rsid w:val="000E3EC8"/>
    <w:rsid w:val="000E778C"/>
    <w:rsid w:val="001B459B"/>
    <w:rsid w:val="00230ADB"/>
    <w:rsid w:val="002F71DF"/>
    <w:rsid w:val="00300820"/>
    <w:rsid w:val="00313E8D"/>
    <w:rsid w:val="00321D67"/>
    <w:rsid w:val="0033325F"/>
    <w:rsid w:val="00353C8D"/>
    <w:rsid w:val="003628CF"/>
    <w:rsid w:val="003A68DD"/>
    <w:rsid w:val="003B5026"/>
    <w:rsid w:val="003C6B1F"/>
    <w:rsid w:val="003F7795"/>
    <w:rsid w:val="0041390D"/>
    <w:rsid w:val="00440E2A"/>
    <w:rsid w:val="004F6E47"/>
    <w:rsid w:val="00556B8B"/>
    <w:rsid w:val="005B3861"/>
    <w:rsid w:val="00611DD1"/>
    <w:rsid w:val="0063319B"/>
    <w:rsid w:val="00662DD8"/>
    <w:rsid w:val="006A179E"/>
    <w:rsid w:val="006B7217"/>
    <w:rsid w:val="006D64BC"/>
    <w:rsid w:val="006E6AED"/>
    <w:rsid w:val="006F57CD"/>
    <w:rsid w:val="0073573A"/>
    <w:rsid w:val="00775235"/>
    <w:rsid w:val="0079426C"/>
    <w:rsid w:val="007A3726"/>
    <w:rsid w:val="0080346D"/>
    <w:rsid w:val="008320D7"/>
    <w:rsid w:val="00857840"/>
    <w:rsid w:val="008607FF"/>
    <w:rsid w:val="0087087D"/>
    <w:rsid w:val="00871573"/>
    <w:rsid w:val="008A1789"/>
    <w:rsid w:val="008D29DB"/>
    <w:rsid w:val="00932426"/>
    <w:rsid w:val="0093755F"/>
    <w:rsid w:val="0095212F"/>
    <w:rsid w:val="0096211E"/>
    <w:rsid w:val="009A1F90"/>
    <w:rsid w:val="009E543D"/>
    <w:rsid w:val="00A10567"/>
    <w:rsid w:val="00A143B6"/>
    <w:rsid w:val="00A25651"/>
    <w:rsid w:val="00A257D1"/>
    <w:rsid w:val="00A34345"/>
    <w:rsid w:val="00AB2E7C"/>
    <w:rsid w:val="00AB35E2"/>
    <w:rsid w:val="00AB6076"/>
    <w:rsid w:val="00AE7461"/>
    <w:rsid w:val="00AF0DEC"/>
    <w:rsid w:val="00B1549B"/>
    <w:rsid w:val="00B435B7"/>
    <w:rsid w:val="00B517DD"/>
    <w:rsid w:val="00B63263"/>
    <w:rsid w:val="00B75A12"/>
    <w:rsid w:val="00BE6B8B"/>
    <w:rsid w:val="00C01EF2"/>
    <w:rsid w:val="00C24150"/>
    <w:rsid w:val="00C50294"/>
    <w:rsid w:val="00C56256"/>
    <w:rsid w:val="00C63378"/>
    <w:rsid w:val="00C916DD"/>
    <w:rsid w:val="00CA58B8"/>
    <w:rsid w:val="00D80A84"/>
    <w:rsid w:val="00DA2096"/>
    <w:rsid w:val="00DB1C58"/>
    <w:rsid w:val="00DE2EAB"/>
    <w:rsid w:val="00E04E1E"/>
    <w:rsid w:val="00E761AF"/>
    <w:rsid w:val="00E86CAE"/>
    <w:rsid w:val="00EA0BBD"/>
    <w:rsid w:val="00EA1359"/>
    <w:rsid w:val="00EB68C8"/>
    <w:rsid w:val="00EC504A"/>
    <w:rsid w:val="00EF075E"/>
    <w:rsid w:val="00EF1CB7"/>
    <w:rsid w:val="00EF331B"/>
    <w:rsid w:val="00EF350C"/>
    <w:rsid w:val="00EF67D8"/>
    <w:rsid w:val="00F47E55"/>
    <w:rsid w:val="00F7371D"/>
    <w:rsid w:val="00FF6230"/>
    <w:rsid w:val="18D85EAB"/>
    <w:rsid w:val="23D12A10"/>
    <w:rsid w:val="2A5A58B6"/>
    <w:rsid w:val="31BA21F3"/>
    <w:rsid w:val="33BFF040"/>
    <w:rsid w:val="463D361F"/>
    <w:rsid w:val="5DFFA4FA"/>
    <w:rsid w:val="5EDFD56A"/>
    <w:rsid w:val="6769D8D3"/>
    <w:rsid w:val="6F713D4F"/>
    <w:rsid w:val="6FEFBD1B"/>
    <w:rsid w:val="726F5A89"/>
    <w:rsid w:val="76670587"/>
    <w:rsid w:val="77BFE3F6"/>
    <w:rsid w:val="78E01402"/>
    <w:rsid w:val="7CFF2C41"/>
    <w:rsid w:val="8BFDF4FB"/>
    <w:rsid w:val="BE7F3575"/>
    <w:rsid w:val="BFF38A87"/>
    <w:rsid w:val="E599171E"/>
    <w:rsid w:val="EE6729A7"/>
    <w:rsid w:val="FEE6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C9F754DE-2CAD-44b6-B708-469DEB6407EB-1">
      <extobjdata type="C9F754DE-2CAD-44b6-B708-469DEB6407EB" data="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Qay9tT0tBdTkxN2xlb0FBQUFBU1VWT1JLNUNZSUk9IiwKCSJUaGVtZSIgOiAiIiwKCSJUeXBlIiA6ICJtaW5kIiwKCSJVc2VySWQiIDogIjc0NDk0NzQ4NSIsCgkiVmVyc2lvbiIgOiAiMjk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2231</Words>
  <Characters>2250</Characters>
  <Lines>34</Lines>
  <Paragraphs>9</Paragraphs>
  <TotalTime>28</TotalTime>
  <ScaleCrop>false</ScaleCrop>
  <LinksUpToDate>false</LinksUpToDate>
  <CharactersWithSpaces>2254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2023-02-25T13:11:00Z</dcterms:created>
  <dc:creator>Tony</dc:creator>
  <cp:lastModifiedBy>L. 想</cp:lastModifiedBy>
  <cp:lastPrinted>2022-02-17T14:51:00Z</cp:lastPrinted>
  <dcterms:modified xsi:type="dcterms:W3CDTF">2026-03-22T23:50:01Z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807407847FA64BF096A12F0D1A02437D_13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