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EB6F4" w14:textId="77777777" w:rsidR="003C6B42" w:rsidRDefault="00000000">
      <w:pPr>
        <w:spacing w:line="380" w:lineRule="exact"/>
        <w:jc w:val="center"/>
        <w:rPr>
          <w:rFonts w:ascii="黑体" w:eastAsia="黑体" w:hAnsi="黑体" w:cs="黑体" w:hint="eastAsia"/>
          <w:b/>
          <w:bCs/>
          <w:sz w:val="32"/>
          <w:szCs w:val="32"/>
        </w:rPr>
      </w:pPr>
      <w:r>
        <w:rPr>
          <w:rFonts w:ascii="黑体" w:eastAsia="黑体" w:hAnsi="黑体" w:cs="黑体" w:hint="eastAsia"/>
          <w:b/>
          <w:bCs/>
          <w:sz w:val="32"/>
          <w:szCs w:val="32"/>
        </w:rPr>
        <w:t>主题：我们在春天里</w:t>
      </w:r>
    </w:p>
    <w:p w14:paraId="48BD901F" w14:textId="77777777" w:rsidR="003C6B42" w:rsidRDefault="00000000">
      <w:pPr>
        <w:spacing w:line="440" w:lineRule="exact"/>
        <w:jc w:val="center"/>
        <w:rPr>
          <w:rFonts w:ascii="楷体" w:eastAsia="楷体" w:hAnsi="楷体" w:hint="eastAsia"/>
          <w:color w:val="000000"/>
          <w:sz w:val="24"/>
          <w:szCs w:val="24"/>
        </w:rPr>
      </w:pPr>
      <w:r>
        <w:rPr>
          <w:rFonts w:ascii="楷体" w:eastAsia="楷体" w:hAnsi="楷体" w:hint="eastAsia"/>
          <w:color w:val="000000"/>
          <w:sz w:val="24"/>
          <w:szCs w:val="24"/>
        </w:rPr>
        <w:t>2026.</w:t>
      </w:r>
      <w:r>
        <w:rPr>
          <w:rFonts w:ascii="楷体" w:eastAsia="楷体" w:hAnsi="楷体"/>
          <w:color w:val="000000"/>
          <w:sz w:val="24"/>
          <w:szCs w:val="24"/>
        </w:rPr>
        <w:t>3</w:t>
      </w:r>
      <w:r>
        <w:rPr>
          <w:rFonts w:ascii="楷体" w:eastAsia="楷体" w:hAnsi="楷体" w:hint="eastAsia"/>
          <w:color w:val="000000"/>
          <w:sz w:val="24"/>
          <w:szCs w:val="24"/>
        </w:rPr>
        <w:t>.30——2026.</w:t>
      </w:r>
      <w:r>
        <w:rPr>
          <w:rFonts w:ascii="楷体" w:eastAsia="楷体" w:hAnsi="楷体"/>
          <w:color w:val="000000"/>
          <w:sz w:val="24"/>
          <w:szCs w:val="24"/>
        </w:rPr>
        <w:t>4</w:t>
      </w:r>
      <w:r>
        <w:rPr>
          <w:rFonts w:ascii="楷体" w:eastAsia="楷体" w:hAnsi="楷体" w:hint="eastAsia"/>
          <w:color w:val="000000"/>
          <w:sz w:val="24"/>
          <w:szCs w:val="24"/>
        </w:rPr>
        <w:t>.17（三周）</w:t>
      </w:r>
    </w:p>
    <w:p w14:paraId="2B4EDB3E" w14:textId="48DF1819" w:rsidR="003C6B42" w:rsidRDefault="00000000">
      <w:pPr>
        <w:spacing w:line="440" w:lineRule="exact"/>
        <w:jc w:val="center"/>
        <w:rPr>
          <w:rFonts w:ascii="楷体" w:eastAsia="楷体" w:hAnsi="楷体" w:hint="eastAsia"/>
          <w:color w:val="000000"/>
          <w:sz w:val="24"/>
          <w:szCs w:val="24"/>
        </w:rPr>
      </w:pPr>
      <w:r>
        <w:rPr>
          <w:rFonts w:ascii="楷体" w:eastAsia="楷体" w:hAnsi="楷体" w:hint="eastAsia"/>
          <w:color w:val="000000"/>
          <w:sz w:val="24"/>
          <w:szCs w:val="24"/>
        </w:rPr>
        <w:t>主题负责人：</w:t>
      </w:r>
      <w:r w:rsidR="002F4C46">
        <w:rPr>
          <w:rFonts w:ascii="楷体" w:eastAsia="楷体" w:hAnsi="楷体" w:hint="eastAsia"/>
          <w:color w:val="000000"/>
          <w:sz w:val="24"/>
          <w:szCs w:val="24"/>
        </w:rPr>
        <w:t>王嘉茜、杨路</w:t>
      </w:r>
    </w:p>
    <w:p w14:paraId="0B3D952B" w14:textId="77777777" w:rsidR="003C6B42" w:rsidRDefault="00000000">
      <w:pPr>
        <w:numPr>
          <w:ilvl w:val="0"/>
          <w:numId w:val="1"/>
        </w:numPr>
        <w:spacing w:line="360" w:lineRule="exact"/>
        <w:ind w:firstLineChars="200" w:firstLine="422"/>
        <w:rPr>
          <w:rFonts w:ascii="宋体" w:hAnsi="宋体" w:cs="宋体" w:hint="eastAsia"/>
          <w:b/>
          <w:szCs w:val="21"/>
        </w:rPr>
      </w:pPr>
      <w:r>
        <w:rPr>
          <w:rFonts w:ascii="宋体" w:hAnsi="宋体" w:cs="宋体" w:hint="eastAsia"/>
          <w:b/>
          <w:szCs w:val="21"/>
        </w:rPr>
        <w:t>主题思路</w:t>
      </w:r>
    </w:p>
    <w:p w14:paraId="54905C93" w14:textId="77777777" w:rsidR="003C6B42" w:rsidRDefault="00000000">
      <w:pPr>
        <w:spacing w:line="360" w:lineRule="exact"/>
        <w:ind w:firstLineChars="150" w:firstLine="315"/>
        <w:rPr>
          <w:rFonts w:ascii="宋体" w:hAnsi="宋体" w:cs="宋体" w:hint="eastAsia"/>
          <w:bCs/>
          <w:szCs w:val="21"/>
        </w:rPr>
      </w:pPr>
      <w:r>
        <w:rPr>
          <w:rFonts w:ascii="宋体" w:hAnsi="宋体" w:cs="宋体"/>
          <w:bCs/>
          <w:szCs w:val="21"/>
        </w:rPr>
        <w:t>（</w:t>
      </w:r>
      <w:r>
        <w:rPr>
          <w:rFonts w:ascii="宋体" w:hAnsi="宋体" w:cs="宋体" w:hint="eastAsia"/>
          <w:bCs/>
          <w:szCs w:val="21"/>
        </w:rPr>
        <w:t>一</w:t>
      </w:r>
      <w:r>
        <w:rPr>
          <w:rFonts w:ascii="宋体" w:hAnsi="宋体" w:cs="宋体"/>
          <w:bCs/>
          <w:szCs w:val="21"/>
        </w:rPr>
        <w:t>）</w:t>
      </w:r>
      <w:r>
        <w:rPr>
          <w:rFonts w:ascii="宋体" w:hAnsi="宋体" w:cs="宋体" w:hint="eastAsia"/>
          <w:bCs/>
          <w:szCs w:val="21"/>
        </w:rPr>
        <w:t>主题来源</w:t>
      </w:r>
      <w:r>
        <w:rPr>
          <w:rFonts w:ascii="宋体" w:hAnsi="宋体" w:cs="宋体"/>
          <w:bCs/>
          <w:szCs w:val="21"/>
        </w:rPr>
        <w:t>：</w:t>
      </w:r>
    </w:p>
    <w:p w14:paraId="413C57F5" w14:textId="77777777" w:rsidR="003C6B42" w:rsidRDefault="00000000">
      <w:pPr>
        <w:spacing w:line="360" w:lineRule="exact"/>
        <w:ind w:firstLineChars="196" w:firstLine="412"/>
      </w:pPr>
      <w:r>
        <w:rPr>
          <w:rFonts w:ascii="宋体" w:hAnsi="宋体" w:cs="宋体"/>
          <w:bCs/>
          <w:szCs w:val="21"/>
        </w:rPr>
        <w:t>春天是播种希望的季节，一颗颗破土而出的种子，正预示着新生命的到来。一颗颗小草探出头来，沐浴着春风，感受着天地间的变化。</w:t>
      </w:r>
      <w:r>
        <w:rPr>
          <w:rFonts w:ascii="宋体" w:hAnsi="宋体" w:cs="宋体" w:hint="eastAsia"/>
          <w:bCs/>
          <w:szCs w:val="21"/>
        </w:rPr>
        <w:t>随着周围环境的变化</w:t>
      </w:r>
      <w:r>
        <w:rPr>
          <w:rFonts w:ascii="宋体" w:hAnsi="宋体" w:cs="宋体"/>
          <w:bCs/>
          <w:szCs w:val="21"/>
        </w:rPr>
        <w:t>，</w:t>
      </w:r>
      <w:r>
        <w:rPr>
          <w:rFonts w:ascii="宋体" w:hAnsi="宋体" w:cs="宋体" w:hint="eastAsia"/>
          <w:bCs/>
          <w:szCs w:val="21"/>
        </w:rPr>
        <w:t>小朋友</w:t>
      </w:r>
      <w:r>
        <w:rPr>
          <w:rFonts w:ascii="宋体" w:hAnsi="宋体" w:cs="宋体" w:hint="eastAsia"/>
          <w:szCs w:val="21"/>
        </w:rPr>
        <w:t>们感受到春天天气变暖和了，自己厚厚的羽绒服换成了薄外套；发现了自然角里的小乌龟、小金鱼、盆栽植物在慢慢地发生着变化</w:t>
      </w:r>
      <w:r>
        <w:rPr>
          <w:rFonts w:ascii="宋体" w:hAnsi="宋体" w:cs="宋体"/>
          <w:szCs w:val="21"/>
        </w:rPr>
        <w:t>。</w:t>
      </w:r>
      <w:r>
        <w:rPr>
          <w:rFonts w:ascii="宋体" w:hAnsi="宋体" w:cs="宋体"/>
          <w:bCs/>
          <w:szCs w:val="21"/>
        </w:rPr>
        <w:t>春天更有小朋友们活泼的身影，</w:t>
      </w:r>
      <w:r>
        <w:rPr>
          <w:rFonts w:ascii="宋体" w:hAnsi="宋体" w:cs="宋体" w:hint="eastAsia"/>
          <w:bCs/>
          <w:szCs w:val="21"/>
        </w:rPr>
        <w:t>他们会在周末走进公园</w:t>
      </w:r>
      <w:r>
        <w:rPr>
          <w:rFonts w:ascii="宋体" w:hAnsi="宋体" w:cs="宋体"/>
          <w:bCs/>
          <w:szCs w:val="21"/>
        </w:rPr>
        <w:t>，</w:t>
      </w:r>
      <w:r>
        <w:rPr>
          <w:rFonts w:ascii="宋体" w:hAnsi="宋体" w:cs="宋体" w:hint="eastAsia"/>
          <w:bCs/>
          <w:szCs w:val="21"/>
        </w:rPr>
        <w:t>去野餐</w:t>
      </w:r>
      <w:r>
        <w:rPr>
          <w:rFonts w:ascii="宋体" w:hAnsi="宋体" w:cs="宋体"/>
          <w:bCs/>
          <w:szCs w:val="21"/>
        </w:rPr>
        <w:t>、</w:t>
      </w:r>
      <w:r>
        <w:rPr>
          <w:rFonts w:ascii="宋体" w:hAnsi="宋体" w:cs="宋体" w:hint="eastAsia"/>
          <w:bCs/>
          <w:szCs w:val="21"/>
        </w:rPr>
        <w:t>烧烤</w:t>
      </w:r>
      <w:r>
        <w:rPr>
          <w:rFonts w:ascii="宋体" w:hAnsi="宋体" w:cs="宋体"/>
          <w:bCs/>
          <w:szCs w:val="21"/>
        </w:rPr>
        <w:t>、</w:t>
      </w:r>
      <w:r>
        <w:rPr>
          <w:rFonts w:ascii="宋体" w:hAnsi="宋体" w:cs="宋体" w:hint="eastAsia"/>
          <w:bCs/>
          <w:szCs w:val="21"/>
        </w:rPr>
        <w:t>放风筝</w:t>
      </w:r>
      <w:r>
        <w:rPr>
          <w:rFonts w:ascii="宋体" w:hAnsi="宋体" w:cs="宋体"/>
          <w:bCs/>
          <w:szCs w:val="21"/>
        </w:rPr>
        <w:t>，他们回到大自然的怀抱中，去感觉春天，体验春天，拥抱春天！</w:t>
      </w:r>
      <w:r>
        <w:rPr>
          <w:rFonts w:ascii="宋体" w:hAnsi="宋体" w:cs="宋体" w:hint="eastAsia"/>
          <w:szCs w:val="21"/>
        </w:rPr>
        <w:t>《指南》中也指出，要让幼儿亲近自然，发现自然中的许多现象，从而培养幼儿善于发现、善于提问的能力。</w:t>
      </w:r>
    </w:p>
    <w:p w14:paraId="430722B4" w14:textId="77777777" w:rsidR="003C6B42" w:rsidRDefault="00000000">
      <w:pPr>
        <w:numPr>
          <w:ilvl w:val="0"/>
          <w:numId w:val="2"/>
        </w:numPr>
        <w:adjustRightInd w:val="0"/>
        <w:snapToGrid w:val="0"/>
        <w:spacing w:line="360" w:lineRule="exact"/>
        <w:ind w:firstLineChars="200" w:firstLine="420"/>
        <w:rPr>
          <w:rFonts w:ascii="宋体"/>
        </w:rPr>
      </w:pPr>
      <w:r>
        <w:rPr>
          <w:rFonts w:ascii="宋体" w:hint="eastAsia"/>
        </w:rPr>
        <w:t>幼儿经验</w:t>
      </w:r>
      <w:r>
        <w:rPr>
          <w:rFonts w:ascii="宋体"/>
        </w:rPr>
        <w:t>：</w:t>
      </w:r>
    </w:p>
    <w:tbl>
      <w:tblPr>
        <w:tblStyle w:val="aa"/>
        <w:tblW w:w="0" w:type="auto"/>
        <w:tblLook w:val="04A0" w:firstRow="1" w:lastRow="0" w:firstColumn="1" w:lastColumn="0" w:noHBand="0" w:noVBand="1"/>
      </w:tblPr>
      <w:tblGrid>
        <w:gridCol w:w="4757"/>
        <w:gridCol w:w="4757"/>
      </w:tblGrid>
      <w:tr w:rsidR="003C6B42" w14:paraId="703B9E14" w14:textId="77777777">
        <w:tc>
          <w:tcPr>
            <w:tcW w:w="4757" w:type="dxa"/>
          </w:tcPr>
          <w:p w14:paraId="03CB1EEC" w14:textId="77777777" w:rsidR="003C6B42" w:rsidRDefault="00000000">
            <w:pPr>
              <w:adjustRightInd w:val="0"/>
              <w:snapToGrid w:val="0"/>
              <w:spacing w:line="360" w:lineRule="exact"/>
              <w:rPr>
                <w:rFonts w:ascii="宋体" w:hAnsi="宋体" w:hint="eastAsia"/>
                <w:bCs/>
                <w:szCs w:val="21"/>
              </w:rPr>
            </w:pPr>
            <w:r>
              <w:rPr>
                <w:rFonts w:ascii="宋体" w:hAnsi="宋体" w:hint="eastAsia"/>
                <w:bCs/>
                <w:szCs w:val="21"/>
              </w:rPr>
              <w:t>已有经验：</w:t>
            </w:r>
          </w:p>
        </w:tc>
        <w:tc>
          <w:tcPr>
            <w:tcW w:w="4757" w:type="dxa"/>
          </w:tcPr>
          <w:p w14:paraId="226DFACF" w14:textId="77777777" w:rsidR="003C6B42" w:rsidRDefault="00000000">
            <w:pPr>
              <w:adjustRightInd w:val="0"/>
              <w:snapToGrid w:val="0"/>
              <w:spacing w:line="360" w:lineRule="exact"/>
              <w:rPr>
                <w:rFonts w:ascii="宋体" w:hAnsi="宋体" w:hint="eastAsia"/>
                <w:bCs/>
                <w:szCs w:val="21"/>
              </w:rPr>
            </w:pPr>
            <w:r>
              <w:rPr>
                <w:rFonts w:ascii="宋体" w:hAnsi="宋体" w:hint="eastAsia"/>
                <w:bCs/>
                <w:szCs w:val="21"/>
              </w:rPr>
              <w:t>缺失经验：</w:t>
            </w:r>
          </w:p>
        </w:tc>
      </w:tr>
      <w:tr w:rsidR="003C6B42" w14:paraId="526F98F7" w14:textId="77777777">
        <w:tc>
          <w:tcPr>
            <w:tcW w:w="4757" w:type="dxa"/>
          </w:tcPr>
          <w:p w14:paraId="3A2C5F06" w14:textId="77777777" w:rsidR="003C6B42" w:rsidRDefault="00000000">
            <w:pPr>
              <w:adjustRightInd w:val="0"/>
              <w:snapToGrid w:val="0"/>
              <w:spacing w:line="360" w:lineRule="exact"/>
              <w:rPr>
                <w:rFonts w:ascii="宋体" w:hAnsi="宋体" w:hint="eastAsia"/>
                <w:bCs/>
                <w:szCs w:val="21"/>
              </w:rPr>
            </w:pPr>
            <w:r>
              <w:rPr>
                <w:rFonts w:ascii="宋体" w:hAnsi="宋体" w:hint="eastAsia"/>
                <w:bCs/>
                <w:szCs w:val="21"/>
              </w:rPr>
              <w:t>感知到天气的变化；</w:t>
            </w:r>
          </w:p>
          <w:p w14:paraId="53464976" w14:textId="77777777" w:rsidR="003C6B42" w:rsidRDefault="00000000">
            <w:pPr>
              <w:pStyle w:val="a0"/>
              <w:ind w:firstLineChars="0" w:firstLine="0"/>
            </w:pPr>
            <w:r>
              <w:rPr>
                <w:rFonts w:hint="eastAsia"/>
              </w:rPr>
              <w:t>小草发芽、花儿开了、树叶变绿；</w:t>
            </w:r>
          </w:p>
          <w:p w14:paraId="4A7D1D5E" w14:textId="77777777" w:rsidR="003C6B42" w:rsidRDefault="00000000">
            <w:pPr>
              <w:pStyle w:val="a0"/>
              <w:ind w:firstLineChars="0" w:firstLine="0"/>
            </w:pPr>
            <w:r>
              <w:rPr>
                <w:rFonts w:hint="eastAsia"/>
              </w:rPr>
              <w:t>燕子、蝴蝶会飞回来；</w:t>
            </w:r>
          </w:p>
          <w:p w14:paraId="3CDC6F66" w14:textId="77777777" w:rsidR="003C6B42" w:rsidRDefault="00000000">
            <w:pPr>
              <w:pStyle w:val="a0"/>
              <w:ind w:firstLineChars="0" w:firstLine="0"/>
            </w:pPr>
            <w:r>
              <w:rPr>
                <w:rFonts w:hint="eastAsia"/>
              </w:rPr>
              <w:t>知道春天可以放风筝。</w:t>
            </w:r>
          </w:p>
        </w:tc>
        <w:tc>
          <w:tcPr>
            <w:tcW w:w="4757" w:type="dxa"/>
          </w:tcPr>
          <w:p w14:paraId="6FAA6422" w14:textId="77777777" w:rsidR="003C6B42" w:rsidRDefault="00000000">
            <w:pPr>
              <w:adjustRightInd w:val="0"/>
              <w:snapToGrid w:val="0"/>
              <w:spacing w:line="360" w:lineRule="exact"/>
            </w:pPr>
            <w:r>
              <w:rPr>
                <w:rFonts w:hint="eastAsia"/>
              </w:rPr>
              <w:t>植物是怎么慢慢长大的；</w:t>
            </w:r>
          </w:p>
          <w:p w14:paraId="76D06283" w14:textId="77777777" w:rsidR="003C6B42" w:rsidRDefault="00000000">
            <w:pPr>
              <w:adjustRightInd w:val="0"/>
              <w:snapToGrid w:val="0"/>
              <w:spacing w:line="360" w:lineRule="exact"/>
            </w:pPr>
            <w:r>
              <w:rPr>
                <w:rFonts w:hint="eastAsia"/>
              </w:rPr>
              <w:t>哪些动植物只在春天出现；</w:t>
            </w:r>
          </w:p>
          <w:p w14:paraId="336026AA" w14:textId="77777777" w:rsidR="003C6B42" w:rsidRDefault="00000000">
            <w:pPr>
              <w:adjustRightInd w:val="0"/>
              <w:snapToGrid w:val="0"/>
              <w:spacing w:line="360" w:lineRule="exact"/>
            </w:pPr>
            <w:r>
              <w:rPr>
                <w:rFonts w:hint="eastAsia"/>
              </w:rPr>
              <w:t>观察叶子、花朵的细微变化；</w:t>
            </w:r>
          </w:p>
          <w:p w14:paraId="0AB810F7" w14:textId="77777777" w:rsidR="003C6B42" w:rsidRDefault="00000000">
            <w:pPr>
              <w:adjustRightInd w:val="0"/>
              <w:snapToGrid w:val="0"/>
              <w:spacing w:line="360" w:lineRule="exact"/>
              <w:rPr>
                <w:rFonts w:ascii="宋体" w:hAnsi="宋体" w:hint="eastAsia"/>
                <w:bCs/>
                <w:szCs w:val="21"/>
              </w:rPr>
            </w:pPr>
            <w:r>
              <w:rPr>
                <w:rFonts w:hint="eastAsia"/>
              </w:rPr>
              <w:t>春风、春雨对植物的作用了解较少。</w:t>
            </w:r>
          </w:p>
        </w:tc>
      </w:tr>
    </w:tbl>
    <w:p w14:paraId="1E4C0F47" w14:textId="77777777" w:rsidR="003C6B42" w:rsidRDefault="00000000">
      <w:pPr>
        <w:adjustRightInd w:val="0"/>
        <w:snapToGrid w:val="0"/>
        <w:spacing w:line="360" w:lineRule="exact"/>
        <w:ind w:firstLineChars="200" w:firstLine="420"/>
      </w:pPr>
      <w:r>
        <w:rPr>
          <w:rFonts w:ascii="宋体" w:hAnsi="宋体" w:hint="eastAsia"/>
          <w:bCs/>
          <w:szCs w:val="21"/>
        </w:rPr>
        <w:t>于是结合孩子们的兴趣</w:t>
      </w:r>
      <w:r>
        <w:rPr>
          <w:rFonts w:ascii="宋体" w:hAnsi="宋体"/>
          <w:bCs/>
          <w:szCs w:val="21"/>
        </w:rPr>
        <w:t>，</w:t>
      </w:r>
      <w:r>
        <w:rPr>
          <w:rFonts w:ascii="宋体" w:hAnsi="宋体" w:hint="eastAsia"/>
          <w:bCs/>
          <w:szCs w:val="21"/>
        </w:rPr>
        <w:t>我们预设了主题</w:t>
      </w:r>
      <w:r>
        <w:rPr>
          <w:rFonts w:ascii="宋体" w:hAnsi="宋体"/>
          <w:bCs/>
          <w:szCs w:val="21"/>
        </w:rPr>
        <w:t>《</w:t>
      </w:r>
      <w:r>
        <w:rPr>
          <w:rFonts w:ascii="宋体" w:hAnsi="宋体" w:hint="eastAsia"/>
          <w:bCs/>
          <w:szCs w:val="21"/>
        </w:rPr>
        <w:t>我们在春天里</w:t>
      </w:r>
      <w:r>
        <w:rPr>
          <w:rFonts w:ascii="宋体" w:hAnsi="宋体"/>
          <w:bCs/>
          <w:szCs w:val="21"/>
        </w:rPr>
        <w:t>》</w:t>
      </w:r>
      <w:r>
        <w:rPr>
          <w:rFonts w:ascii="宋体" w:hAnsi="宋体" w:hint="eastAsia"/>
          <w:bCs/>
          <w:szCs w:val="21"/>
        </w:rPr>
        <w:t>。</w:t>
      </w:r>
      <w:r>
        <w:rPr>
          <w:rFonts w:hint="eastAsia"/>
        </w:rPr>
        <w:t>本次主题活动是在挖掘孩子原有经验的基础上，引导孩子了解春天的变化</w:t>
      </w:r>
      <w:r>
        <w:t>、</w:t>
      </w:r>
      <w:r>
        <w:rPr>
          <w:rFonts w:hint="eastAsia"/>
        </w:rPr>
        <w:t>人们可以在春天里干什么等</w:t>
      </w:r>
      <w:r>
        <w:t>，</w:t>
      </w:r>
      <w:r>
        <w:rPr>
          <w:rFonts w:hint="eastAsia"/>
        </w:rPr>
        <w:t>让孩子们在轻松愉快的活动中进一步发现春天的秘密，感受春天生机勃勃的美好景象。</w:t>
      </w:r>
    </w:p>
    <w:p w14:paraId="66F2DE92" w14:textId="77777777" w:rsidR="003C6B42" w:rsidRDefault="00000000">
      <w:pPr>
        <w:adjustRightInd w:val="0"/>
        <w:snapToGrid w:val="0"/>
        <w:spacing w:line="360" w:lineRule="exact"/>
        <w:ind w:firstLineChars="196" w:firstLine="413"/>
      </w:pPr>
      <w:r>
        <w:rPr>
          <w:rFonts w:ascii="宋体" w:hAnsi="宋体" w:cs="宋体" w:hint="eastAsia"/>
          <w:b/>
          <w:szCs w:val="21"/>
        </w:rPr>
        <w:t>二、主题目标：</w:t>
      </w:r>
    </w:p>
    <w:p w14:paraId="0E5187B2" w14:textId="77777777" w:rsidR="003C6B42" w:rsidRDefault="00000000">
      <w:pPr>
        <w:spacing w:line="360" w:lineRule="exact"/>
        <w:ind w:firstLine="420"/>
        <w:rPr>
          <w:rFonts w:ascii="宋体" w:hAnsi="宋体" w:hint="eastAsia"/>
          <w:szCs w:val="21"/>
        </w:rPr>
      </w:pPr>
      <w:r>
        <w:rPr>
          <w:rFonts w:ascii="宋体" w:hAnsi="宋体" w:hint="eastAsia"/>
          <w:szCs w:val="21"/>
        </w:rPr>
        <w:t>1.感知和发现春天里人们的活动、动植物生长的变化，感受春天给人们带来的生机勃勃的景象。</w:t>
      </w:r>
    </w:p>
    <w:p w14:paraId="68CF666B" w14:textId="77777777" w:rsidR="003C6B42" w:rsidRDefault="00000000">
      <w:pPr>
        <w:spacing w:line="360" w:lineRule="exact"/>
        <w:ind w:firstLine="420"/>
        <w:rPr>
          <w:rFonts w:ascii="宋体" w:hAnsi="宋体" w:hint="eastAsia"/>
          <w:szCs w:val="21"/>
        </w:rPr>
      </w:pPr>
      <w:r>
        <w:rPr>
          <w:rFonts w:ascii="宋体" w:hAnsi="宋体" w:hint="eastAsia"/>
          <w:szCs w:val="21"/>
        </w:rPr>
        <w:t>2.积极参与郊游、种植等活动，感受春天的生机与活力。</w:t>
      </w:r>
    </w:p>
    <w:p w14:paraId="7798FDE5" w14:textId="77777777" w:rsidR="003C6B42" w:rsidRDefault="00000000">
      <w:pPr>
        <w:spacing w:line="360" w:lineRule="exact"/>
        <w:ind w:firstLine="420"/>
        <w:rPr>
          <w:rFonts w:ascii="宋体" w:hAnsi="宋体" w:hint="eastAsia"/>
          <w:szCs w:val="21"/>
        </w:rPr>
      </w:pPr>
      <w:r>
        <w:rPr>
          <w:rFonts w:ascii="宋体" w:hAnsi="宋体" w:hint="eastAsia"/>
          <w:szCs w:val="21"/>
        </w:rPr>
        <w:t>3.能用绘画、讲述、歌唱等多种形式表达对春天的认识及感受。</w:t>
      </w:r>
    </w:p>
    <w:p w14:paraId="43513107" w14:textId="77777777" w:rsidR="003C6B42" w:rsidRDefault="00000000">
      <w:pPr>
        <w:spacing w:line="360" w:lineRule="exact"/>
        <w:ind w:firstLine="420"/>
      </w:pPr>
      <w:r>
        <w:rPr>
          <w:rFonts w:ascii="宋体" w:hAnsi="宋体" w:hint="eastAsia"/>
          <w:szCs w:val="21"/>
        </w:rPr>
        <w:t>4.主动参与活动，感知和体会人与自然、人与人之间的和谐关系，在活动中表现一定的独立性，形成主动、互助、合作的态度和行为。</w:t>
      </w:r>
    </w:p>
    <w:p w14:paraId="1CD2B6AE" w14:textId="77777777" w:rsidR="003C6B42" w:rsidRDefault="00000000">
      <w:pPr>
        <w:adjustRightInd w:val="0"/>
        <w:snapToGrid w:val="0"/>
        <w:spacing w:line="380" w:lineRule="exact"/>
        <w:ind w:firstLineChars="200" w:firstLine="422"/>
        <w:rPr>
          <w:rFonts w:ascii="宋体" w:hAnsi="宋体" w:cs="宋体" w:hint="eastAsia"/>
          <w:b/>
          <w:szCs w:val="21"/>
        </w:rPr>
      </w:pPr>
      <w:r>
        <w:rPr>
          <w:rFonts w:ascii="宋体" w:hAnsi="宋体" w:cs="宋体" w:hint="eastAsia"/>
          <w:b/>
          <w:szCs w:val="21"/>
        </w:rPr>
        <w:t>三、主题网络图：</w:t>
      </w:r>
    </w:p>
    <w:p w14:paraId="5AB70295" w14:textId="77777777" w:rsidR="003C6B42" w:rsidRDefault="00000000">
      <w:pPr>
        <w:adjustRightInd w:val="0"/>
        <w:snapToGrid w:val="0"/>
        <w:spacing w:line="380" w:lineRule="exact"/>
        <w:ind w:firstLineChars="200" w:firstLine="420"/>
        <w:rPr>
          <w:rFonts w:ascii="宋体" w:hAnsi="宋体" w:cs="宋体" w:hint="eastAsia"/>
          <w:b/>
          <w:szCs w:val="21"/>
        </w:rPr>
      </w:pPr>
      <w:r>
        <w:rPr>
          <w:rFonts w:ascii="宋体" w:hAnsi="宋体" w:cs="宋体" w:hint="eastAsia"/>
          <w:bCs/>
          <w:szCs w:val="21"/>
        </w:rPr>
        <w:t>（一）开展前线索图</w:t>
      </w:r>
    </w:p>
    <w:p w14:paraId="39EAF202" w14:textId="77777777" w:rsidR="003C6B42" w:rsidRDefault="00000000">
      <w:pPr>
        <w:adjustRightInd w:val="0"/>
        <w:snapToGrid w:val="0"/>
        <w:ind w:firstLineChars="200" w:firstLine="420"/>
        <w:rPr>
          <w:rFonts w:ascii="宋体" w:hAnsi="宋体" w:cs="宋体" w:hint="eastAsia"/>
          <w:b/>
          <w:szCs w:val="21"/>
        </w:rPr>
      </w:pPr>
      <w:r>
        <w:rPr>
          <w:noProof/>
        </w:rPr>
        <w:drawing>
          <wp:anchor distT="0" distB="0" distL="114300" distR="114300" simplePos="0" relativeHeight="251659264" behindDoc="0" locked="0" layoutInCell="1" allowOverlap="1" wp14:anchorId="7557E4BA" wp14:editId="47EEA3E3">
            <wp:simplePos x="0" y="0"/>
            <wp:positionH relativeFrom="column">
              <wp:posOffset>355600</wp:posOffset>
            </wp:positionH>
            <wp:positionV relativeFrom="paragraph">
              <wp:posOffset>31750</wp:posOffset>
            </wp:positionV>
            <wp:extent cx="4696460" cy="1440180"/>
            <wp:effectExtent l="0" t="0" r="2540" b="7620"/>
            <wp:wrapNone/>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5"/>
                    <a:stretch>
                      <a:fillRect/>
                    </a:stretch>
                  </pic:blipFill>
                  <pic:spPr>
                    <a:xfrm>
                      <a:off x="0" y="0"/>
                      <a:ext cx="4696460" cy="1440180"/>
                    </a:xfrm>
                    <a:prstGeom prst="rect">
                      <a:avLst/>
                    </a:prstGeom>
                    <a:noFill/>
                    <a:ln>
                      <a:noFill/>
                    </a:ln>
                  </pic:spPr>
                </pic:pic>
              </a:graphicData>
            </a:graphic>
          </wp:anchor>
        </w:drawing>
      </w:r>
    </w:p>
    <w:p w14:paraId="05531571" w14:textId="77777777" w:rsidR="003C6B42" w:rsidRDefault="003C6B42">
      <w:pPr>
        <w:adjustRightInd w:val="0"/>
        <w:snapToGrid w:val="0"/>
        <w:spacing w:line="380" w:lineRule="exact"/>
        <w:ind w:firstLineChars="200" w:firstLine="422"/>
        <w:rPr>
          <w:rFonts w:ascii="宋体" w:hAnsi="宋体" w:cs="宋体" w:hint="eastAsia"/>
          <w:b/>
          <w:szCs w:val="21"/>
        </w:rPr>
      </w:pPr>
    </w:p>
    <w:p w14:paraId="5F6A33F1" w14:textId="77777777" w:rsidR="003C6B42" w:rsidRDefault="003C6B42">
      <w:pPr>
        <w:pStyle w:val="a9"/>
        <w:spacing w:before="0" w:beforeAutospacing="0" w:after="0" w:afterAutospacing="0" w:line="360" w:lineRule="exact"/>
        <w:ind w:firstLineChars="196" w:firstLine="551"/>
        <w:rPr>
          <w:rFonts w:hint="eastAsia"/>
          <w:b/>
          <w:bCs/>
          <w:color w:val="000000"/>
          <w:sz w:val="28"/>
          <w:szCs w:val="28"/>
        </w:rPr>
      </w:pPr>
    </w:p>
    <w:p w14:paraId="08577E9E" w14:textId="77777777" w:rsidR="003C6B42" w:rsidRDefault="003C6B42">
      <w:pPr>
        <w:adjustRightInd w:val="0"/>
        <w:snapToGrid w:val="0"/>
        <w:spacing w:line="360" w:lineRule="exact"/>
        <w:rPr>
          <w:rFonts w:ascii="宋体" w:hAnsi="宋体" w:hint="eastAsia"/>
          <w:b/>
          <w:bCs/>
          <w:color w:val="000000"/>
          <w:szCs w:val="21"/>
        </w:rPr>
      </w:pPr>
    </w:p>
    <w:p w14:paraId="1FA1339D" w14:textId="77777777" w:rsidR="003C6B42" w:rsidRDefault="003C6B42">
      <w:pPr>
        <w:adjustRightInd w:val="0"/>
        <w:snapToGrid w:val="0"/>
        <w:spacing w:line="360" w:lineRule="exact"/>
        <w:rPr>
          <w:rFonts w:ascii="宋体" w:hAnsi="宋体" w:hint="eastAsia"/>
          <w:b/>
          <w:bCs/>
          <w:color w:val="000000"/>
          <w:szCs w:val="21"/>
        </w:rPr>
      </w:pPr>
    </w:p>
    <w:p w14:paraId="0645DB11" w14:textId="77777777" w:rsidR="003C6B42" w:rsidRDefault="003C6B42">
      <w:pPr>
        <w:adjustRightInd w:val="0"/>
        <w:snapToGrid w:val="0"/>
        <w:spacing w:line="360" w:lineRule="exact"/>
        <w:rPr>
          <w:rFonts w:ascii="宋体" w:hAnsi="宋体" w:hint="eastAsia"/>
          <w:b/>
          <w:bCs/>
          <w:color w:val="000000"/>
          <w:szCs w:val="21"/>
        </w:rPr>
      </w:pPr>
    </w:p>
    <w:p w14:paraId="40F1C429" w14:textId="77777777" w:rsidR="003C6B42" w:rsidRDefault="003C6B42">
      <w:pPr>
        <w:adjustRightInd w:val="0"/>
        <w:snapToGrid w:val="0"/>
        <w:spacing w:line="360" w:lineRule="exact"/>
        <w:rPr>
          <w:rFonts w:ascii="宋体" w:hAnsi="宋体" w:hint="eastAsia"/>
          <w:b/>
          <w:bCs/>
          <w:color w:val="000000"/>
          <w:szCs w:val="21"/>
        </w:rPr>
      </w:pPr>
    </w:p>
    <w:p w14:paraId="15FF4073" w14:textId="77777777" w:rsidR="003C6B42" w:rsidRDefault="00000000">
      <w:pPr>
        <w:adjustRightInd w:val="0"/>
        <w:snapToGrid w:val="0"/>
        <w:spacing w:line="380" w:lineRule="exact"/>
        <w:ind w:firstLineChars="200" w:firstLine="420"/>
        <w:rPr>
          <w:rFonts w:ascii="宋体" w:hAnsi="宋体" w:cs="宋体" w:hint="eastAsia"/>
          <w:b/>
          <w:szCs w:val="21"/>
        </w:rPr>
      </w:pPr>
      <w:r>
        <w:rPr>
          <w:rFonts w:ascii="宋体" w:hAnsi="宋体" w:cs="宋体" w:hint="eastAsia"/>
          <w:bCs/>
          <w:szCs w:val="21"/>
        </w:rPr>
        <w:t>（二）开展后线索图</w:t>
      </w:r>
    </w:p>
    <w:p w14:paraId="7C58304C" w14:textId="77777777" w:rsidR="003C6B42" w:rsidRDefault="003C6B42">
      <w:pPr>
        <w:adjustRightInd w:val="0"/>
        <w:snapToGrid w:val="0"/>
        <w:spacing w:line="380" w:lineRule="exact"/>
        <w:ind w:firstLineChars="200" w:firstLine="422"/>
        <w:rPr>
          <w:rFonts w:ascii="宋体" w:hAnsi="宋体" w:cs="宋体" w:hint="eastAsia"/>
          <w:b/>
          <w:szCs w:val="21"/>
        </w:rPr>
      </w:pPr>
    </w:p>
    <w:p w14:paraId="5E41E079" w14:textId="77777777" w:rsidR="003C6B42" w:rsidRDefault="003C6B42">
      <w:pPr>
        <w:adjustRightInd w:val="0"/>
        <w:snapToGrid w:val="0"/>
        <w:spacing w:line="380" w:lineRule="exact"/>
        <w:ind w:firstLineChars="200" w:firstLine="422"/>
        <w:rPr>
          <w:rFonts w:ascii="宋体" w:hAnsi="宋体" w:cs="宋体" w:hint="eastAsia"/>
          <w:b/>
          <w:szCs w:val="21"/>
        </w:rPr>
      </w:pPr>
    </w:p>
    <w:p w14:paraId="204D6E61" w14:textId="77777777" w:rsidR="003C6B42" w:rsidRDefault="003C6B42">
      <w:pPr>
        <w:pStyle w:val="a0"/>
        <w:ind w:firstLine="422"/>
        <w:rPr>
          <w:rFonts w:ascii="宋体" w:hAnsi="宋体" w:cs="宋体" w:hint="eastAsia"/>
          <w:b/>
          <w:szCs w:val="21"/>
        </w:rPr>
      </w:pPr>
    </w:p>
    <w:p w14:paraId="559052B5" w14:textId="77777777" w:rsidR="003C6B42" w:rsidRDefault="003C6B42">
      <w:pPr>
        <w:pStyle w:val="a0"/>
        <w:ind w:firstLine="422"/>
        <w:rPr>
          <w:rFonts w:ascii="宋体" w:hAnsi="宋体" w:cs="宋体" w:hint="eastAsia"/>
          <w:b/>
          <w:szCs w:val="21"/>
        </w:rPr>
      </w:pPr>
    </w:p>
    <w:p w14:paraId="1CC1D0EF" w14:textId="77777777" w:rsidR="003C6B42" w:rsidRDefault="003C6B42">
      <w:pPr>
        <w:pStyle w:val="a0"/>
        <w:ind w:firstLine="422"/>
        <w:rPr>
          <w:rFonts w:ascii="宋体" w:hAnsi="宋体" w:cs="宋体" w:hint="eastAsia"/>
          <w:b/>
          <w:szCs w:val="21"/>
        </w:rPr>
      </w:pPr>
    </w:p>
    <w:p w14:paraId="527918DF" w14:textId="77777777" w:rsidR="003C6B42" w:rsidRDefault="003C6B42">
      <w:pPr>
        <w:pStyle w:val="a0"/>
        <w:ind w:firstLine="422"/>
        <w:rPr>
          <w:rFonts w:ascii="宋体" w:hAnsi="宋体" w:cs="宋体" w:hint="eastAsia"/>
          <w:b/>
          <w:szCs w:val="21"/>
        </w:rPr>
      </w:pPr>
    </w:p>
    <w:p w14:paraId="0ABBF7C2" w14:textId="77777777" w:rsidR="003C6B42" w:rsidRDefault="003C6B42">
      <w:pPr>
        <w:pStyle w:val="a0"/>
        <w:ind w:firstLine="422"/>
        <w:rPr>
          <w:rFonts w:ascii="宋体" w:hAnsi="宋体" w:cs="宋体" w:hint="eastAsia"/>
          <w:b/>
          <w:szCs w:val="21"/>
        </w:rPr>
      </w:pPr>
    </w:p>
    <w:p w14:paraId="681C91A9" w14:textId="77777777" w:rsidR="003C6B42" w:rsidRDefault="00000000">
      <w:pPr>
        <w:adjustRightInd w:val="0"/>
        <w:snapToGrid w:val="0"/>
        <w:spacing w:line="380" w:lineRule="exact"/>
        <w:ind w:firstLineChars="200" w:firstLine="422"/>
        <w:rPr>
          <w:rFonts w:ascii="宋体" w:hAnsi="宋体" w:hint="eastAsia"/>
          <w:b/>
          <w:szCs w:val="21"/>
        </w:rPr>
      </w:pPr>
      <w:r>
        <w:rPr>
          <w:rFonts w:ascii="宋体" w:hAnsi="宋体" w:hint="eastAsia"/>
          <w:b/>
          <w:szCs w:val="21"/>
        </w:rPr>
        <w:t>四、主题资源</w:t>
      </w:r>
    </w:p>
    <w:p w14:paraId="2B0CE579" w14:textId="77777777" w:rsidR="003C6B42" w:rsidRDefault="00000000">
      <w:pPr>
        <w:spacing w:line="360" w:lineRule="exact"/>
        <w:ind w:firstLineChars="200" w:firstLine="420"/>
        <w:rPr>
          <w:rFonts w:asciiTheme="minorEastAsia" w:hAnsiTheme="minorEastAsia" w:hint="eastAsia"/>
          <w:szCs w:val="21"/>
        </w:rPr>
      </w:pPr>
      <w:r>
        <w:rPr>
          <w:rFonts w:asciiTheme="minorEastAsia" w:hAnsiTheme="minorEastAsia" w:hint="eastAsia"/>
          <w:szCs w:val="21"/>
        </w:rPr>
        <w:t>家长资源</w:t>
      </w:r>
      <w:r>
        <w:rPr>
          <w:rFonts w:asciiTheme="minorEastAsia" w:hAnsiTheme="minorEastAsia"/>
          <w:szCs w:val="21"/>
        </w:rPr>
        <w:t>：</w:t>
      </w:r>
    </w:p>
    <w:p w14:paraId="28CC2E12" w14:textId="77777777" w:rsidR="003C6B42" w:rsidRDefault="00000000">
      <w:pPr>
        <w:spacing w:line="360" w:lineRule="exact"/>
        <w:ind w:firstLineChars="200" w:firstLine="420"/>
        <w:rPr>
          <w:color w:val="000000"/>
          <w:szCs w:val="21"/>
        </w:rPr>
      </w:pPr>
      <w:r>
        <w:rPr>
          <w:rFonts w:ascii="宋体" w:hAnsi="宋体" w:cs="宋体" w:hint="eastAsia"/>
          <w:color w:val="000000"/>
          <w:szCs w:val="21"/>
        </w:rPr>
        <w:t>1.</w:t>
      </w:r>
      <w:r>
        <w:rPr>
          <w:rFonts w:hint="eastAsia"/>
          <w:color w:val="000000"/>
          <w:szCs w:val="21"/>
        </w:rPr>
        <w:t>平时注意引导幼儿观察春季自然界的植物、天气的变化，让孩子关注天气预报。</w:t>
      </w:r>
    </w:p>
    <w:p w14:paraId="3C103D95" w14:textId="77777777" w:rsidR="003C6B42" w:rsidRDefault="00000000">
      <w:pPr>
        <w:adjustRightInd w:val="0"/>
        <w:snapToGrid w:val="0"/>
        <w:spacing w:line="360" w:lineRule="exact"/>
        <w:ind w:firstLineChars="200" w:firstLine="420"/>
        <w:rPr>
          <w:rFonts w:ascii="宋体" w:hAnsi="宋体" w:hint="eastAsia"/>
          <w:color w:val="000000"/>
          <w:szCs w:val="21"/>
        </w:rPr>
      </w:pPr>
      <w:r>
        <w:rPr>
          <w:rFonts w:ascii="宋体"/>
          <w:color w:val="000000"/>
          <w:szCs w:val="21"/>
        </w:rPr>
        <w:t>2</w:t>
      </w:r>
      <w:r>
        <w:rPr>
          <w:rFonts w:ascii="宋体" w:hint="eastAsia"/>
          <w:color w:val="000000"/>
          <w:szCs w:val="21"/>
        </w:rPr>
        <w:t>.</w:t>
      </w:r>
      <w:r>
        <w:rPr>
          <w:rFonts w:hint="eastAsia"/>
          <w:color w:val="000000"/>
          <w:szCs w:val="21"/>
        </w:rPr>
        <w:t>协助幼儿收集关于春天的图片，为幼儿准备植物种子带到幼儿园进行播种，帮助幼儿了解植物的生长过程，并进行观察、管理和记录。</w:t>
      </w:r>
    </w:p>
    <w:p w14:paraId="56175D30" w14:textId="77777777" w:rsidR="003C6B42" w:rsidRDefault="00000000">
      <w:pPr>
        <w:spacing w:line="360" w:lineRule="exact"/>
        <w:rPr>
          <w:rFonts w:ascii="宋体" w:hAnsi="宋体" w:hint="eastAsia"/>
        </w:rPr>
      </w:pPr>
      <w:r>
        <w:rPr>
          <w:rFonts w:ascii="宋体" w:hAnsi="宋体" w:cs="宋体" w:hint="eastAsia"/>
          <w:color w:val="000000"/>
          <w:szCs w:val="21"/>
        </w:rPr>
        <w:t xml:space="preserve">    3.</w:t>
      </w:r>
      <w:r>
        <w:rPr>
          <w:rFonts w:ascii="宋体" w:hAnsi="宋体" w:cs="宋体" w:hint="eastAsia"/>
          <w:bCs/>
          <w:szCs w:val="21"/>
        </w:rPr>
        <w:t>带孩子走进大自然，多和自然接触感受春天的美景；发放记录表，让家长和孩子一起通过看一看，摸一摸，画一画来记录“春天”的特征。</w:t>
      </w:r>
    </w:p>
    <w:p w14:paraId="595ECF08" w14:textId="77777777" w:rsidR="003C6B42" w:rsidRDefault="00000000">
      <w:pPr>
        <w:spacing w:line="360" w:lineRule="exact"/>
        <w:ind w:firstLine="420"/>
        <w:rPr>
          <w:rFonts w:ascii="宋体" w:hAnsi="宋体" w:hint="eastAsia"/>
        </w:rPr>
      </w:pPr>
      <w:proofErr w:type="gramStart"/>
      <w:r>
        <w:rPr>
          <w:rFonts w:ascii="宋体" w:hAnsi="宋体" w:hint="eastAsia"/>
        </w:rPr>
        <w:t>绘本资源</w:t>
      </w:r>
      <w:proofErr w:type="gramEnd"/>
      <w:r>
        <w:rPr>
          <w:rFonts w:ascii="宋体" w:hAnsi="宋体"/>
        </w:rPr>
        <w:t>：</w:t>
      </w:r>
    </w:p>
    <w:p w14:paraId="25394285" w14:textId="77777777" w:rsidR="003C6B42" w:rsidRDefault="00000000">
      <w:pPr>
        <w:spacing w:line="360" w:lineRule="exact"/>
        <w:ind w:firstLine="420"/>
        <w:rPr>
          <w:szCs w:val="21"/>
        </w:rPr>
      </w:pPr>
      <w:r>
        <w:rPr>
          <w:rFonts w:ascii="宋体" w:hAnsi="宋体" w:hint="eastAsia"/>
          <w:color w:val="000000" w:themeColor="text1"/>
        </w:rPr>
        <w:t>利用有关春天</w:t>
      </w:r>
      <w:proofErr w:type="gramStart"/>
      <w:r>
        <w:rPr>
          <w:rFonts w:ascii="宋体" w:hAnsi="宋体" w:hint="eastAsia"/>
          <w:color w:val="000000" w:themeColor="text1"/>
        </w:rPr>
        <w:t>的绘本图书</w:t>
      </w:r>
      <w:proofErr w:type="gramEnd"/>
      <w:r>
        <w:rPr>
          <w:rFonts w:ascii="宋体" w:hAnsi="宋体"/>
          <w:color w:val="000000" w:themeColor="text1"/>
        </w:rPr>
        <w:t>，</w:t>
      </w:r>
      <w:r>
        <w:rPr>
          <w:rFonts w:ascii="宋体" w:hAnsi="宋体" w:hint="eastAsia"/>
          <w:color w:val="000000" w:themeColor="text1"/>
        </w:rPr>
        <w:t>让孩子们在</w:t>
      </w:r>
      <w:proofErr w:type="gramStart"/>
      <w:r>
        <w:rPr>
          <w:rFonts w:ascii="宋体" w:hAnsi="宋体" w:hint="eastAsia"/>
          <w:color w:val="000000" w:themeColor="text1"/>
        </w:rPr>
        <w:t>阅读绘本的</w:t>
      </w:r>
      <w:proofErr w:type="gramEnd"/>
      <w:r>
        <w:rPr>
          <w:rFonts w:ascii="宋体" w:hAnsi="宋体" w:hint="eastAsia"/>
          <w:color w:val="000000" w:themeColor="text1"/>
        </w:rPr>
        <w:t>过程中</w:t>
      </w:r>
      <w:r>
        <w:rPr>
          <w:rFonts w:ascii="宋体" w:hAnsi="宋体"/>
          <w:color w:val="000000" w:themeColor="text1"/>
        </w:rPr>
        <w:t>，</w:t>
      </w:r>
      <w:r>
        <w:rPr>
          <w:rFonts w:ascii="宋体" w:hAnsi="宋体" w:hint="eastAsia"/>
          <w:color w:val="000000" w:themeColor="text1"/>
        </w:rPr>
        <w:t>了解春天</w:t>
      </w:r>
      <w:r>
        <w:rPr>
          <w:rFonts w:ascii="宋体" w:hAnsi="宋体"/>
          <w:color w:val="000000" w:themeColor="text1"/>
        </w:rPr>
        <w:t>，</w:t>
      </w:r>
      <w:r>
        <w:rPr>
          <w:rFonts w:ascii="宋体" w:hAnsi="宋体" w:hint="eastAsia"/>
          <w:color w:val="000000" w:themeColor="text1"/>
        </w:rPr>
        <w:t>感受春天的美</w:t>
      </w:r>
      <w:r>
        <w:rPr>
          <w:rFonts w:ascii="宋体" w:hAnsi="宋体"/>
          <w:color w:val="000000" w:themeColor="text1"/>
        </w:rPr>
        <w:t>。</w:t>
      </w:r>
    </w:p>
    <w:p w14:paraId="20B9AF47" w14:textId="77777777" w:rsidR="003C6B42" w:rsidRDefault="00000000">
      <w:pPr>
        <w:spacing w:line="360" w:lineRule="exact"/>
        <w:ind w:firstLineChars="146" w:firstLine="308"/>
        <w:rPr>
          <w:rFonts w:ascii="宋体" w:hAnsi="宋体" w:cs="宋体" w:hint="eastAsia"/>
          <w:b/>
          <w:szCs w:val="21"/>
        </w:rPr>
      </w:pPr>
      <w:r>
        <w:rPr>
          <w:rFonts w:ascii="宋体" w:hAnsi="宋体" w:cs="宋体" w:hint="eastAsia"/>
          <w:b/>
          <w:szCs w:val="21"/>
        </w:rPr>
        <w:t>五、焦点活动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
        <w:gridCol w:w="2244"/>
        <w:gridCol w:w="2518"/>
        <w:gridCol w:w="2353"/>
      </w:tblGrid>
      <w:tr w:rsidR="003C6B42" w14:paraId="6E70379C" w14:textId="77777777">
        <w:trPr>
          <w:jc w:val="center"/>
        </w:trPr>
        <w:tc>
          <w:tcPr>
            <w:tcW w:w="1407" w:type="dxa"/>
            <w:noWrap/>
            <w:vAlign w:val="center"/>
          </w:tcPr>
          <w:p w14:paraId="0E85EACC" w14:textId="77777777" w:rsidR="003C6B42" w:rsidRDefault="00000000">
            <w:pPr>
              <w:spacing w:line="360" w:lineRule="exact"/>
              <w:jc w:val="center"/>
              <w:rPr>
                <w:rFonts w:ascii="宋体" w:hAnsi="宋体" w:hint="eastAsia"/>
                <w:szCs w:val="21"/>
              </w:rPr>
            </w:pPr>
            <w:r>
              <w:rPr>
                <w:rFonts w:ascii="宋体" w:hAnsi="宋体" w:hint="eastAsia"/>
                <w:szCs w:val="21"/>
              </w:rPr>
              <w:t>形式</w:t>
            </w:r>
          </w:p>
        </w:tc>
        <w:tc>
          <w:tcPr>
            <w:tcW w:w="2244" w:type="dxa"/>
            <w:noWrap/>
            <w:vAlign w:val="center"/>
          </w:tcPr>
          <w:p w14:paraId="428D49D5" w14:textId="77777777" w:rsidR="003C6B42" w:rsidRDefault="00000000">
            <w:pPr>
              <w:spacing w:line="360" w:lineRule="exact"/>
              <w:jc w:val="center"/>
              <w:rPr>
                <w:rFonts w:ascii="宋体" w:hAnsi="宋体" w:hint="eastAsia"/>
                <w:szCs w:val="21"/>
              </w:rPr>
            </w:pPr>
            <w:r>
              <w:rPr>
                <w:rFonts w:ascii="宋体" w:hAnsi="宋体" w:hint="eastAsia"/>
                <w:szCs w:val="21"/>
              </w:rPr>
              <w:t>关键游戏</w:t>
            </w:r>
            <w:proofErr w:type="gramStart"/>
            <w:r>
              <w:rPr>
                <w:rFonts w:ascii="宋体" w:hAnsi="宋体" w:hint="eastAsia"/>
                <w:szCs w:val="21"/>
              </w:rPr>
              <w:t>化集体</w:t>
            </w:r>
            <w:proofErr w:type="gramEnd"/>
            <w:r>
              <w:rPr>
                <w:rFonts w:ascii="宋体" w:hAnsi="宋体" w:hint="eastAsia"/>
                <w:szCs w:val="21"/>
              </w:rPr>
              <w:t>活动</w:t>
            </w:r>
          </w:p>
        </w:tc>
        <w:tc>
          <w:tcPr>
            <w:tcW w:w="2518" w:type="dxa"/>
            <w:noWrap/>
            <w:vAlign w:val="center"/>
          </w:tcPr>
          <w:p w14:paraId="41565349" w14:textId="77777777" w:rsidR="003C6B42" w:rsidRDefault="00000000">
            <w:pPr>
              <w:spacing w:line="360" w:lineRule="exact"/>
              <w:jc w:val="center"/>
              <w:rPr>
                <w:rFonts w:ascii="宋体" w:hAnsi="宋体" w:hint="eastAsia"/>
                <w:szCs w:val="21"/>
              </w:rPr>
            </w:pPr>
            <w:r>
              <w:rPr>
                <w:rFonts w:ascii="宋体" w:hAnsi="宋体" w:hint="eastAsia"/>
                <w:szCs w:val="21"/>
              </w:rPr>
              <w:t>关键经验（目标）</w:t>
            </w:r>
          </w:p>
        </w:tc>
        <w:tc>
          <w:tcPr>
            <w:tcW w:w="2353" w:type="dxa"/>
            <w:noWrap/>
            <w:vAlign w:val="center"/>
          </w:tcPr>
          <w:p w14:paraId="27C5E85E" w14:textId="77777777" w:rsidR="003C6B42" w:rsidRDefault="00000000">
            <w:pPr>
              <w:spacing w:line="360" w:lineRule="exact"/>
              <w:jc w:val="center"/>
              <w:rPr>
                <w:rFonts w:ascii="宋体" w:hAnsi="宋体" w:hint="eastAsia"/>
                <w:szCs w:val="21"/>
              </w:rPr>
            </w:pPr>
            <w:r>
              <w:rPr>
                <w:rFonts w:ascii="宋体" w:hAnsi="宋体" w:hint="eastAsia"/>
                <w:szCs w:val="21"/>
              </w:rPr>
              <w:t>预设推进思路</w:t>
            </w:r>
          </w:p>
        </w:tc>
      </w:tr>
      <w:tr w:rsidR="003C6B42" w14:paraId="1529F1E8" w14:textId="77777777">
        <w:trPr>
          <w:jc w:val="center"/>
        </w:trPr>
        <w:tc>
          <w:tcPr>
            <w:tcW w:w="1407" w:type="dxa"/>
            <w:vMerge w:val="restart"/>
            <w:noWrap/>
            <w:vAlign w:val="center"/>
          </w:tcPr>
          <w:p w14:paraId="6212573A" w14:textId="77777777" w:rsidR="003C6B42" w:rsidRDefault="00000000">
            <w:pPr>
              <w:spacing w:line="360" w:lineRule="exact"/>
              <w:jc w:val="center"/>
              <w:rPr>
                <w:rFonts w:ascii="宋体" w:hAnsi="宋体" w:hint="eastAsia"/>
                <w:szCs w:val="21"/>
              </w:rPr>
            </w:pPr>
            <w:r>
              <w:rPr>
                <w:rFonts w:ascii="宋体" w:hAnsi="宋体" w:hint="eastAsia"/>
                <w:szCs w:val="21"/>
              </w:rPr>
              <w:t>预设</w:t>
            </w:r>
          </w:p>
        </w:tc>
        <w:tc>
          <w:tcPr>
            <w:tcW w:w="2244" w:type="dxa"/>
            <w:noWrap/>
            <w:vAlign w:val="center"/>
          </w:tcPr>
          <w:p w14:paraId="74A93A23" w14:textId="77777777" w:rsidR="003C6B42" w:rsidRDefault="00000000">
            <w:pPr>
              <w:spacing w:line="360" w:lineRule="exact"/>
              <w:jc w:val="center"/>
              <w:rPr>
                <w:rFonts w:ascii="宋体" w:hAnsi="宋体" w:hint="eastAsia"/>
                <w:szCs w:val="21"/>
              </w:rPr>
            </w:pPr>
            <w:r>
              <w:rPr>
                <w:rFonts w:ascii="宋体" w:hAnsi="宋体" w:hint="eastAsia"/>
                <w:szCs w:val="21"/>
              </w:rPr>
              <w:t>综合</w:t>
            </w:r>
            <w:r>
              <w:rPr>
                <w:rFonts w:ascii="宋体" w:hAnsi="宋体"/>
                <w:szCs w:val="21"/>
              </w:rPr>
              <w:t>：</w:t>
            </w:r>
            <w:r>
              <w:rPr>
                <w:rFonts w:ascii="宋体" w:hAnsi="宋体" w:hint="eastAsia"/>
                <w:szCs w:val="21"/>
              </w:rPr>
              <w:t>春天来了</w:t>
            </w:r>
          </w:p>
        </w:tc>
        <w:tc>
          <w:tcPr>
            <w:tcW w:w="2518" w:type="dxa"/>
            <w:noWrap/>
            <w:vAlign w:val="center"/>
          </w:tcPr>
          <w:p w14:paraId="1B284A67" w14:textId="77777777" w:rsidR="003C6B42" w:rsidRDefault="00000000">
            <w:pPr>
              <w:widowControl/>
              <w:adjustRightInd w:val="0"/>
              <w:snapToGrid w:val="0"/>
              <w:spacing w:line="360" w:lineRule="exact"/>
              <w:jc w:val="left"/>
              <w:rPr>
                <w:rFonts w:ascii="宋体" w:hAnsi="宋体" w:hint="eastAsia"/>
                <w:kern w:val="0"/>
                <w:szCs w:val="21"/>
              </w:rPr>
            </w:pPr>
            <w:r>
              <w:rPr>
                <w:rFonts w:ascii="宋体" w:hAnsi="宋体"/>
                <w:kern w:val="0"/>
                <w:szCs w:val="21"/>
              </w:rPr>
              <w:t>1.会观察，有一定的好奇心和探索春天变化的欲望。</w:t>
            </w:r>
          </w:p>
          <w:p w14:paraId="73BB044B" w14:textId="77777777" w:rsidR="003C6B42" w:rsidRDefault="00000000">
            <w:pPr>
              <w:spacing w:line="360" w:lineRule="exact"/>
              <w:rPr>
                <w:rFonts w:ascii="宋体" w:hAnsi="宋体" w:hint="eastAsia"/>
                <w:szCs w:val="21"/>
              </w:rPr>
            </w:pPr>
            <w:r>
              <w:rPr>
                <w:rFonts w:ascii="宋体" w:hAnsi="宋体"/>
                <w:kern w:val="0"/>
                <w:szCs w:val="21"/>
              </w:rPr>
              <w:t>2.感受初春的美丽景色，能在合作中寻找、发现春天自然界的变化</w:t>
            </w:r>
            <w:r>
              <w:rPr>
                <w:rFonts w:ascii="宋体" w:hAnsi="宋体" w:hint="eastAsia"/>
                <w:kern w:val="0"/>
                <w:szCs w:val="21"/>
              </w:rPr>
              <w:t>，并</w:t>
            </w:r>
            <w:r>
              <w:rPr>
                <w:rFonts w:ascii="宋体" w:hAnsi="宋体"/>
                <w:kern w:val="0"/>
                <w:szCs w:val="21"/>
              </w:rPr>
              <w:t>用大家</w:t>
            </w:r>
            <w:r>
              <w:rPr>
                <w:rFonts w:ascii="宋体" w:hAnsi="宋体" w:hint="eastAsia"/>
                <w:kern w:val="0"/>
                <w:szCs w:val="21"/>
              </w:rPr>
              <w:t>都看得懂</w:t>
            </w:r>
            <w:r>
              <w:rPr>
                <w:rFonts w:ascii="宋体" w:hAnsi="宋体"/>
                <w:kern w:val="0"/>
                <w:szCs w:val="21"/>
              </w:rPr>
              <w:t>的方式记录并交流关于春天的信息。</w:t>
            </w:r>
          </w:p>
        </w:tc>
        <w:tc>
          <w:tcPr>
            <w:tcW w:w="2353" w:type="dxa"/>
            <w:noWrap/>
            <w:vAlign w:val="center"/>
          </w:tcPr>
          <w:p w14:paraId="68A097E5" w14:textId="77777777" w:rsidR="003C6B42" w:rsidRDefault="00000000">
            <w:pPr>
              <w:numPr>
                <w:ilvl w:val="0"/>
                <w:numId w:val="3"/>
              </w:numPr>
              <w:spacing w:line="360" w:lineRule="exact"/>
              <w:rPr>
                <w:rFonts w:ascii="宋体" w:hAnsi="宋体" w:hint="eastAsia"/>
                <w:bCs/>
                <w:szCs w:val="21"/>
              </w:rPr>
            </w:pPr>
            <w:r>
              <w:rPr>
                <w:rFonts w:ascii="宋体" w:hAnsi="宋体" w:hint="eastAsia"/>
                <w:bCs/>
                <w:szCs w:val="21"/>
              </w:rPr>
              <w:t>谈话导入活动</w:t>
            </w:r>
            <w:r>
              <w:rPr>
                <w:rFonts w:ascii="宋体" w:hAnsi="宋体"/>
                <w:bCs/>
                <w:szCs w:val="21"/>
              </w:rPr>
              <w:t>。</w:t>
            </w:r>
          </w:p>
          <w:p w14:paraId="73F026B2" w14:textId="77777777" w:rsidR="003C6B42" w:rsidRDefault="00000000">
            <w:pPr>
              <w:numPr>
                <w:ilvl w:val="0"/>
                <w:numId w:val="3"/>
              </w:numPr>
              <w:spacing w:line="360" w:lineRule="exact"/>
              <w:rPr>
                <w:rFonts w:ascii="宋体" w:hAnsi="宋体" w:hint="eastAsia"/>
                <w:bCs/>
                <w:szCs w:val="21"/>
              </w:rPr>
            </w:pPr>
            <w:r>
              <w:rPr>
                <w:rFonts w:ascii="宋体" w:hAnsi="宋体" w:hint="eastAsia"/>
                <w:bCs/>
                <w:szCs w:val="21"/>
              </w:rPr>
              <w:t>小组合作：画春天，说春天</w:t>
            </w:r>
            <w:r>
              <w:rPr>
                <w:rFonts w:ascii="宋体" w:hAnsi="宋体"/>
                <w:bCs/>
                <w:szCs w:val="21"/>
              </w:rPr>
              <w:t>。</w:t>
            </w:r>
          </w:p>
          <w:p w14:paraId="5F097A31" w14:textId="77777777" w:rsidR="003C6B42" w:rsidRDefault="00000000">
            <w:pPr>
              <w:spacing w:line="360" w:lineRule="exact"/>
              <w:rPr>
                <w:rFonts w:ascii="宋体" w:hAnsi="宋体" w:hint="eastAsia"/>
                <w:bCs/>
                <w:szCs w:val="21"/>
              </w:rPr>
            </w:pPr>
            <w:r>
              <w:rPr>
                <w:rFonts w:ascii="宋体" w:hAnsi="宋体" w:hint="eastAsia"/>
                <w:bCs/>
                <w:szCs w:val="21"/>
              </w:rPr>
              <w:t>三、集体交流：说春天</w:t>
            </w:r>
            <w:r>
              <w:rPr>
                <w:rFonts w:ascii="宋体" w:hAnsi="宋体"/>
                <w:bCs/>
                <w:szCs w:val="21"/>
              </w:rPr>
              <w:t>。</w:t>
            </w:r>
          </w:p>
          <w:p w14:paraId="09A189A3" w14:textId="77777777" w:rsidR="003C6B42" w:rsidRDefault="003C6B42">
            <w:pPr>
              <w:rPr>
                <w:rFonts w:ascii="宋体" w:hAnsi="宋体" w:cs="宋体" w:hint="eastAsia"/>
                <w:color w:val="000000"/>
                <w:kern w:val="0"/>
                <w:szCs w:val="21"/>
              </w:rPr>
            </w:pPr>
          </w:p>
        </w:tc>
      </w:tr>
      <w:tr w:rsidR="003C6B42" w14:paraId="28B7EF97" w14:textId="77777777">
        <w:trPr>
          <w:jc w:val="center"/>
        </w:trPr>
        <w:tc>
          <w:tcPr>
            <w:tcW w:w="1407" w:type="dxa"/>
            <w:vMerge/>
            <w:noWrap/>
            <w:vAlign w:val="center"/>
          </w:tcPr>
          <w:p w14:paraId="053213E5" w14:textId="77777777" w:rsidR="003C6B42" w:rsidRDefault="003C6B42">
            <w:pPr>
              <w:spacing w:line="360" w:lineRule="exact"/>
              <w:jc w:val="center"/>
              <w:rPr>
                <w:rFonts w:ascii="宋体" w:hAnsi="宋体" w:hint="eastAsia"/>
                <w:szCs w:val="21"/>
              </w:rPr>
            </w:pPr>
          </w:p>
        </w:tc>
        <w:tc>
          <w:tcPr>
            <w:tcW w:w="2244" w:type="dxa"/>
            <w:noWrap/>
            <w:vAlign w:val="center"/>
          </w:tcPr>
          <w:p w14:paraId="6D31FE06" w14:textId="77777777" w:rsidR="003C6B42" w:rsidRDefault="00000000">
            <w:pPr>
              <w:spacing w:line="360" w:lineRule="exact"/>
              <w:jc w:val="center"/>
              <w:rPr>
                <w:rFonts w:ascii="宋体" w:hAnsi="宋体" w:hint="eastAsia"/>
                <w:szCs w:val="21"/>
              </w:rPr>
            </w:pPr>
            <w:r>
              <w:rPr>
                <w:rFonts w:ascii="宋体" w:hAnsi="宋体" w:hint="eastAsia"/>
                <w:szCs w:val="21"/>
              </w:rPr>
              <w:t>诗歌：春天</w:t>
            </w:r>
          </w:p>
        </w:tc>
        <w:tc>
          <w:tcPr>
            <w:tcW w:w="2518" w:type="dxa"/>
            <w:noWrap/>
            <w:vAlign w:val="center"/>
          </w:tcPr>
          <w:p w14:paraId="31EB111C" w14:textId="77777777" w:rsidR="003C6B42" w:rsidRDefault="00000000">
            <w:pPr>
              <w:spacing w:line="360" w:lineRule="exact"/>
              <w:rPr>
                <w:rFonts w:ascii="宋体" w:hAnsi="宋体" w:cs="宋体" w:hint="eastAsia"/>
                <w:szCs w:val="21"/>
              </w:rPr>
            </w:pPr>
            <w:r>
              <w:rPr>
                <w:rFonts w:ascii="宋体" w:hAnsi="宋体" w:cs="宋体" w:hint="eastAsia"/>
                <w:szCs w:val="21"/>
              </w:rPr>
              <w:t>1.感受诗歌中语言的趣味性和优美的意境，进一步了解春天的特征。</w:t>
            </w:r>
          </w:p>
          <w:p w14:paraId="21FC2C6D" w14:textId="77777777" w:rsidR="003C6B42" w:rsidRDefault="00000000">
            <w:pPr>
              <w:shd w:val="solid" w:color="FFFFFF" w:fill="auto"/>
              <w:spacing w:line="360" w:lineRule="exact"/>
              <w:jc w:val="left"/>
              <w:rPr>
                <w:rFonts w:ascii="宋体" w:hAnsi="宋体" w:cs="宋体" w:hint="eastAsia"/>
                <w:color w:val="000000"/>
                <w:szCs w:val="21"/>
                <w:shd w:val="clear" w:color="auto" w:fill="FFFFFF"/>
              </w:rPr>
            </w:pPr>
            <w:r>
              <w:rPr>
                <w:rFonts w:ascii="宋体" w:hAnsi="宋体" w:cs="宋体" w:hint="eastAsia"/>
                <w:szCs w:val="21"/>
              </w:rPr>
              <w:t>2.理解诗歌中比喻手法，能运用语言表达自己对春天的感受，并大胆续编故事。</w:t>
            </w:r>
          </w:p>
        </w:tc>
        <w:tc>
          <w:tcPr>
            <w:tcW w:w="2353" w:type="dxa"/>
            <w:noWrap/>
            <w:vAlign w:val="center"/>
          </w:tcPr>
          <w:p w14:paraId="62410F7D" w14:textId="77777777" w:rsidR="003C6B42" w:rsidRDefault="00000000">
            <w:pPr>
              <w:spacing w:line="360" w:lineRule="exact"/>
              <w:rPr>
                <w:szCs w:val="21"/>
              </w:rPr>
            </w:pPr>
            <w:r>
              <w:rPr>
                <w:rFonts w:hint="eastAsia"/>
                <w:szCs w:val="21"/>
              </w:rPr>
              <w:t>一、</w:t>
            </w:r>
            <w:r>
              <w:rPr>
                <w:rFonts w:hint="eastAsia"/>
              </w:rPr>
              <w:t>谈话导入，激发兴趣。</w:t>
            </w:r>
          </w:p>
          <w:p w14:paraId="74FC0998" w14:textId="77777777" w:rsidR="003C6B42" w:rsidRDefault="00000000">
            <w:pPr>
              <w:spacing w:line="360" w:lineRule="exact"/>
              <w:rPr>
                <w:szCs w:val="21"/>
              </w:rPr>
            </w:pPr>
            <w:r>
              <w:rPr>
                <w:rFonts w:hint="eastAsia"/>
                <w:szCs w:val="21"/>
              </w:rPr>
              <w:t>二、分段欣赏，理解交流。</w:t>
            </w:r>
          </w:p>
          <w:p w14:paraId="04090E99" w14:textId="77777777" w:rsidR="003C6B42" w:rsidRDefault="00000000">
            <w:pPr>
              <w:spacing w:line="360" w:lineRule="exact"/>
              <w:rPr>
                <w:rFonts w:ascii="宋体" w:hAnsi="宋体" w:cs="宋体" w:hint="eastAsia"/>
                <w:szCs w:val="21"/>
              </w:rPr>
            </w:pPr>
            <w:r>
              <w:rPr>
                <w:rFonts w:ascii="宋体" w:hAnsi="宋体" w:cs="宋体" w:hint="eastAsia"/>
                <w:szCs w:val="21"/>
              </w:rPr>
              <w:t>三、完整欣赏，感受意境美。</w:t>
            </w:r>
          </w:p>
          <w:p w14:paraId="6A81B927" w14:textId="77777777" w:rsidR="003C6B42" w:rsidRDefault="00000000">
            <w:pPr>
              <w:spacing w:line="360" w:lineRule="exact"/>
              <w:rPr>
                <w:rFonts w:ascii="宋体" w:hAnsi="宋体" w:cs="宋体" w:hint="eastAsia"/>
                <w:szCs w:val="21"/>
              </w:rPr>
            </w:pPr>
            <w:r>
              <w:rPr>
                <w:rFonts w:ascii="宋体" w:hAnsi="宋体" w:cs="宋体" w:hint="eastAsia"/>
                <w:szCs w:val="21"/>
              </w:rPr>
              <w:t>四、根据动物特征，续编故事</w:t>
            </w:r>
          </w:p>
          <w:p w14:paraId="0DA90881" w14:textId="77777777" w:rsidR="003C6B42" w:rsidRDefault="00000000">
            <w:pPr>
              <w:widowControl/>
              <w:shd w:val="clear" w:color="auto" w:fill="FFFFFF"/>
              <w:spacing w:line="360" w:lineRule="exact"/>
              <w:jc w:val="left"/>
              <w:rPr>
                <w:rFonts w:ascii="宋体" w:hAnsi="宋体" w:cs="宋体" w:hint="eastAsia"/>
                <w:color w:val="000000"/>
                <w:kern w:val="0"/>
                <w:szCs w:val="21"/>
              </w:rPr>
            </w:pPr>
            <w:r>
              <w:rPr>
                <w:rFonts w:ascii="宋体" w:hAnsi="宋体" w:cs="宋体" w:hint="eastAsia"/>
                <w:szCs w:val="21"/>
              </w:rPr>
              <w:t>五、活动延伸</w:t>
            </w:r>
          </w:p>
        </w:tc>
      </w:tr>
      <w:tr w:rsidR="003C6B42" w14:paraId="626ACD3D" w14:textId="77777777">
        <w:trPr>
          <w:jc w:val="center"/>
        </w:trPr>
        <w:tc>
          <w:tcPr>
            <w:tcW w:w="1407" w:type="dxa"/>
            <w:vMerge/>
            <w:noWrap/>
            <w:vAlign w:val="center"/>
          </w:tcPr>
          <w:p w14:paraId="336F4C92" w14:textId="77777777" w:rsidR="003C6B42" w:rsidRDefault="003C6B42">
            <w:pPr>
              <w:spacing w:line="360" w:lineRule="exact"/>
              <w:jc w:val="center"/>
              <w:rPr>
                <w:rFonts w:ascii="宋体" w:hAnsi="宋体" w:hint="eastAsia"/>
                <w:szCs w:val="21"/>
              </w:rPr>
            </w:pPr>
          </w:p>
        </w:tc>
        <w:tc>
          <w:tcPr>
            <w:tcW w:w="2244" w:type="dxa"/>
            <w:noWrap/>
            <w:vAlign w:val="center"/>
          </w:tcPr>
          <w:p w14:paraId="4FD95946" w14:textId="77777777" w:rsidR="003C6B42" w:rsidRDefault="00000000">
            <w:pPr>
              <w:spacing w:line="360" w:lineRule="exact"/>
              <w:jc w:val="center"/>
              <w:rPr>
                <w:rFonts w:ascii="宋体" w:hAnsi="宋体" w:hint="eastAsia"/>
                <w:szCs w:val="21"/>
              </w:rPr>
            </w:pPr>
            <w:r>
              <w:rPr>
                <w:rFonts w:ascii="宋体" w:hAnsi="宋体" w:hint="eastAsia"/>
                <w:szCs w:val="21"/>
              </w:rPr>
              <w:t>美术</w:t>
            </w:r>
            <w:r>
              <w:rPr>
                <w:rFonts w:ascii="宋体" w:hAnsi="宋体"/>
                <w:szCs w:val="21"/>
              </w:rPr>
              <w:t>：</w:t>
            </w:r>
            <w:r>
              <w:rPr>
                <w:rFonts w:ascii="宋体" w:hAnsi="宋体" w:hint="eastAsia"/>
                <w:szCs w:val="21"/>
              </w:rPr>
              <w:t>春天的花草</w:t>
            </w:r>
          </w:p>
        </w:tc>
        <w:tc>
          <w:tcPr>
            <w:tcW w:w="2518" w:type="dxa"/>
            <w:noWrap/>
            <w:vAlign w:val="center"/>
          </w:tcPr>
          <w:p w14:paraId="6042C345" w14:textId="77777777" w:rsidR="003C6B42" w:rsidRDefault="00000000">
            <w:pPr>
              <w:spacing w:line="360" w:lineRule="exact"/>
              <w:rPr>
                <w:rFonts w:ascii="宋体" w:hAnsi="宋体" w:hint="eastAsia"/>
                <w:szCs w:val="21"/>
              </w:rPr>
            </w:pPr>
            <w:r>
              <w:rPr>
                <w:rFonts w:ascii="宋体" w:hAnsi="宋体" w:hint="eastAsia"/>
                <w:szCs w:val="21"/>
              </w:rPr>
              <w:t>1．了解简单的色系，会用从里到外层平涂的方法表现花朵渐变的色彩。</w:t>
            </w:r>
          </w:p>
          <w:p w14:paraId="7C4A1D08" w14:textId="77777777" w:rsidR="003C6B42" w:rsidRDefault="00000000">
            <w:pPr>
              <w:spacing w:line="360" w:lineRule="exact"/>
              <w:jc w:val="center"/>
              <w:rPr>
                <w:rFonts w:ascii="宋体" w:hAnsi="宋体" w:hint="eastAsia"/>
                <w:szCs w:val="21"/>
              </w:rPr>
            </w:pPr>
            <w:r>
              <w:rPr>
                <w:rFonts w:ascii="宋体" w:hAnsi="宋体" w:hint="eastAsia"/>
                <w:szCs w:val="21"/>
              </w:rPr>
              <w:t>2．感受春天里各种各样花朵的美，体验创作的乐趣。</w:t>
            </w:r>
          </w:p>
        </w:tc>
        <w:tc>
          <w:tcPr>
            <w:tcW w:w="2353" w:type="dxa"/>
            <w:noWrap/>
            <w:vAlign w:val="center"/>
          </w:tcPr>
          <w:p w14:paraId="4248BC7C" w14:textId="77777777" w:rsidR="003C6B42" w:rsidRDefault="00000000">
            <w:pPr>
              <w:spacing w:line="360" w:lineRule="exact"/>
              <w:jc w:val="left"/>
              <w:rPr>
                <w:rFonts w:ascii="宋体" w:hAnsi="宋体" w:hint="eastAsia"/>
                <w:szCs w:val="21"/>
              </w:rPr>
            </w:pPr>
            <w:r>
              <w:rPr>
                <w:rFonts w:ascii="宋体" w:hAnsi="宋体" w:hint="eastAsia"/>
                <w:szCs w:val="21"/>
              </w:rPr>
              <w:t>一、图片导入，激发兴趣</w:t>
            </w:r>
          </w:p>
          <w:p w14:paraId="7B73AF32" w14:textId="77777777" w:rsidR="003C6B42" w:rsidRDefault="00000000">
            <w:pPr>
              <w:spacing w:line="360" w:lineRule="exact"/>
              <w:jc w:val="left"/>
              <w:rPr>
                <w:rFonts w:ascii="宋体" w:hAnsi="宋体" w:hint="eastAsia"/>
                <w:szCs w:val="21"/>
              </w:rPr>
            </w:pPr>
            <w:r>
              <w:rPr>
                <w:rFonts w:ascii="宋体" w:hAnsi="宋体" w:hint="eastAsia"/>
                <w:szCs w:val="21"/>
              </w:rPr>
              <w:t xml:space="preserve">二、游戏搭配，了解简单的色系。 </w:t>
            </w:r>
          </w:p>
          <w:p w14:paraId="2014FC50" w14:textId="77777777" w:rsidR="003C6B42" w:rsidRDefault="00000000">
            <w:pPr>
              <w:spacing w:line="360" w:lineRule="exact"/>
              <w:jc w:val="center"/>
              <w:rPr>
                <w:rFonts w:ascii="宋体" w:hAnsi="宋体" w:hint="eastAsia"/>
                <w:szCs w:val="21"/>
              </w:rPr>
            </w:pPr>
            <w:r>
              <w:rPr>
                <w:rFonts w:ascii="宋体" w:hAnsi="宋体" w:hint="eastAsia"/>
                <w:szCs w:val="21"/>
              </w:rPr>
              <w:t>三、欣赏、学画渐变色。</w:t>
            </w:r>
          </w:p>
          <w:p w14:paraId="6020594F" w14:textId="77777777" w:rsidR="003C6B42" w:rsidRDefault="00000000">
            <w:pPr>
              <w:spacing w:line="360" w:lineRule="exact"/>
              <w:jc w:val="left"/>
              <w:rPr>
                <w:rFonts w:ascii="宋体" w:hAnsi="宋体" w:hint="eastAsia"/>
                <w:szCs w:val="21"/>
              </w:rPr>
            </w:pPr>
            <w:r>
              <w:rPr>
                <w:rFonts w:ascii="宋体" w:hAnsi="宋体" w:hint="eastAsia"/>
                <w:szCs w:val="21"/>
              </w:rPr>
              <w:t>四、幼儿作画，教师巡</w:t>
            </w:r>
            <w:r>
              <w:rPr>
                <w:rFonts w:ascii="宋体" w:hAnsi="宋体" w:hint="eastAsia"/>
                <w:szCs w:val="21"/>
              </w:rPr>
              <w:lastRenderedPageBreak/>
              <w:t>回指导</w:t>
            </w:r>
            <w:r>
              <w:rPr>
                <w:rFonts w:ascii="宋体" w:hAnsi="宋体"/>
                <w:szCs w:val="21"/>
              </w:rPr>
              <w:t>。</w:t>
            </w:r>
          </w:p>
          <w:p w14:paraId="540F1A25" w14:textId="77777777" w:rsidR="003C6B42" w:rsidRDefault="00000000">
            <w:pPr>
              <w:widowControl/>
              <w:spacing w:line="360" w:lineRule="exact"/>
              <w:rPr>
                <w:rFonts w:ascii="宋体" w:hAnsi="宋体" w:hint="eastAsia"/>
                <w:szCs w:val="21"/>
              </w:rPr>
            </w:pPr>
            <w:r>
              <w:rPr>
                <w:rFonts w:ascii="宋体" w:hAnsi="宋体" w:hint="eastAsia"/>
                <w:szCs w:val="21"/>
              </w:rPr>
              <w:t>五、欣赏、评价作品</w:t>
            </w:r>
            <w:r>
              <w:rPr>
                <w:rFonts w:ascii="宋体" w:hAnsi="宋体"/>
                <w:szCs w:val="21"/>
              </w:rPr>
              <w:t>。</w:t>
            </w:r>
          </w:p>
        </w:tc>
      </w:tr>
      <w:tr w:rsidR="003C6B42" w14:paraId="48489FCC" w14:textId="77777777">
        <w:trPr>
          <w:jc w:val="center"/>
        </w:trPr>
        <w:tc>
          <w:tcPr>
            <w:tcW w:w="1407" w:type="dxa"/>
            <w:vMerge/>
            <w:noWrap/>
            <w:vAlign w:val="center"/>
          </w:tcPr>
          <w:p w14:paraId="36508829" w14:textId="77777777" w:rsidR="003C6B42" w:rsidRDefault="003C6B42">
            <w:pPr>
              <w:spacing w:line="360" w:lineRule="exact"/>
              <w:jc w:val="center"/>
              <w:rPr>
                <w:rFonts w:ascii="宋体" w:hAnsi="宋体" w:hint="eastAsia"/>
                <w:szCs w:val="21"/>
              </w:rPr>
            </w:pPr>
          </w:p>
        </w:tc>
        <w:tc>
          <w:tcPr>
            <w:tcW w:w="2244" w:type="dxa"/>
            <w:noWrap/>
            <w:vAlign w:val="center"/>
          </w:tcPr>
          <w:p w14:paraId="4A844F0E" w14:textId="77777777" w:rsidR="003C6B42" w:rsidRDefault="00000000">
            <w:pPr>
              <w:spacing w:line="360" w:lineRule="exact"/>
              <w:jc w:val="center"/>
              <w:rPr>
                <w:rFonts w:ascii="宋体" w:hAnsi="宋体" w:hint="eastAsia"/>
                <w:szCs w:val="21"/>
              </w:rPr>
            </w:pPr>
            <w:r>
              <w:rPr>
                <w:rFonts w:ascii="宋体" w:hAnsi="宋体" w:hint="eastAsia"/>
                <w:szCs w:val="21"/>
              </w:rPr>
              <w:t>音乐</w:t>
            </w:r>
            <w:r>
              <w:rPr>
                <w:rFonts w:ascii="宋体" w:hAnsi="宋体"/>
                <w:szCs w:val="21"/>
              </w:rPr>
              <w:t>：</w:t>
            </w:r>
            <w:r>
              <w:rPr>
                <w:rFonts w:ascii="宋体" w:hAnsi="宋体" w:hint="eastAsia"/>
                <w:szCs w:val="21"/>
              </w:rPr>
              <w:t>歌唱春天</w:t>
            </w:r>
          </w:p>
        </w:tc>
        <w:tc>
          <w:tcPr>
            <w:tcW w:w="2518" w:type="dxa"/>
            <w:noWrap/>
            <w:vAlign w:val="center"/>
          </w:tcPr>
          <w:p w14:paraId="50D9B4D6" w14:textId="77777777" w:rsidR="003C6B42" w:rsidRDefault="00000000">
            <w:pPr>
              <w:rPr>
                <w:rFonts w:ascii="宋体" w:hAnsi="宋体" w:cs="宋体" w:hint="eastAsia"/>
              </w:rPr>
            </w:pPr>
            <w:r>
              <w:rPr>
                <w:rFonts w:ascii="宋体" w:hAnsi="宋体" w:cs="宋体" w:hint="eastAsia"/>
                <w:color w:val="000000"/>
                <w:kern w:val="0"/>
                <w:szCs w:val="21"/>
              </w:rPr>
              <w:t>1.</w:t>
            </w:r>
            <w:bookmarkStart w:id="0" w:name="OLE_LINK4"/>
            <w:bookmarkStart w:id="1" w:name="OLE_LINK3"/>
            <w:r>
              <w:rPr>
                <w:rFonts w:ascii="宋体" w:hAnsi="宋体" w:hint="eastAsia"/>
                <w:szCs w:val="21"/>
              </w:rPr>
              <w:t>能够借助图谱理解、记忆歌词，用自然的声音学唱歌曲。</w:t>
            </w:r>
          </w:p>
          <w:p w14:paraId="4AFB4D09" w14:textId="77777777" w:rsidR="003C6B42" w:rsidRDefault="00000000">
            <w:pPr>
              <w:spacing w:line="360" w:lineRule="exact"/>
              <w:rPr>
                <w:rFonts w:ascii="宋体" w:hAnsi="宋体" w:hint="eastAsia"/>
              </w:rPr>
            </w:pPr>
            <w:r>
              <w:rPr>
                <w:rFonts w:ascii="宋体" w:hAnsi="宋体" w:hint="eastAsia"/>
                <w:szCs w:val="21"/>
              </w:rPr>
              <w:t>2.感知歌曲欢快活泼的情绪特点，感受人们对春天的向往和快乐之情</w:t>
            </w:r>
            <w:r>
              <w:rPr>
                <w:rFonts w:ascii="宋体" w:hAnsi="宋体" w:cs="宋体" w:hint="eastAsia"/>
                <w:color w:val="000000"/>
                <w:kern w:val="0"/>
                <w:szCs w:val="21"/>
              </w:rPr>
              <w:t>。</w:t>
            </w:r>
            <w:bookmarkEnd w:id="0"/>
            <w:bookmarkEnd w:id="1"/>
          </w:p>
        </w:tc>
        <w:tc>
          <w:tcPr>
            <w:tcW w:w="2353" w:type="dxa"/>
            <w:noWrap/>
            <w:vAlign w:val="center"/>
          </w:tcPr>
          <w:p w14:paraId="25C71D33" w14:textId="77777777" w:rsidR="003C6B42" w:rsidRDefault="00000000">
            <w:pPr>
              <w:shd w:val="clear" w:color="auto" w:fill="FFFFFF"/>
              <w:autoSpaceDE w:val="0"/>
              <w:autoSpaceDN w:val="0"/>
              <w:spacing w:line="360" w:lineRule="exact"/>
              <w:rPr>
                <w:rFonts w:ascii="宋体" w:hAnsi="宋体" w:hint="eastAsia"/>
                <w:szCs w:val="21"/>
              </w:rPr>
            </w:pPr>
            <w:r>
              <w:rPr>
                <w:rFonts w:ascii="宋体" w:hAnsi="宋体" w:hint="eastAsia"/>
                <w:szCs w:val="21"/>
              </w:rPr>
              <w:t>一</w:t>
            </w:r>
            <w:r>
              <w:rPr>
                <w:rFonts w:ascii="宋体" w:hAnsi="宋体" w:cs="宋体" w:hint="eastAsia"/>
                <w:szCs w:val="21"/>
              </w:rPr>
              <w:t>、</w:t>
            </w:r>
            <w:r>
              <w:rPr>
                <w:rFonts w:ascii="宋体" w:hAnsi="宋体" w:cs="宋体" w:hint="eastAsia"/>
              </w:rPr>
              <w:t>谈话导入，激发兴趣。</w:t>
            </w:r>
          </w:p>
          <w:p w14:paraId="62B7F994" w14:textId="77777777" w:rsidR="003C6B42" w:rsidRDefault="00000000">
            <w:pPr>
              <w:shd w:val="clear" w:color="auto" w:fill="FFFFFF"/>
              <w:autoSpaceDE w:val="0"/>
              <w:autoSpaceDN w:val="0"/>
              <w:spacing w:line="360" w:lineRule="exact"/>
              <w:rPr>
                <w:rFonts w:ascii="宋体" w:hAnsi="宋体" w:cs="宋体" w:hint="eastAsia"/>
              </w:rPr>
            </w:pPr>
            <w:r>
              <w:rPr>
                <w:rFonts w:ascii="宋体" w:hAnsi="宋体" w:hint="eastAsia"/>
                <w:szCs w:val="21"/>
              </w:rPr>
              <w:t>二、</w:t>
            </w:r>
            <w:r>
              <w:rPr>
                <w:rFonts w:ascii="宋体" w:hAnsi="宋体" w:cs="宋体" w:hint="eastAsia"/>
              </w:rPr>
              <w:t>感受歌曲旋律及歌词。</w:t>
            </w:r>
          </w:p>
          <w:p w14:paraId="46EE8A9E" w14:textId="77777777" w:rsidR="003C6B42" w:rsidRDefault="00000000">
            <w:pPr>
              <w:shd w:val="clear" w:color="auto" w:fill="FFFFFF"/>
              <w:autoSpaceDE w:val="0"/>
              <w:autoSpaceDN w:val="0"/>
              <w:spacing w:line="360" w:lineRule="exact"/>
              <w:rPr>
                <w:rFonts w:ascii="Arial" w:hAnsi="Arial" w:cs="Arial"/>
                <w:bCs/>
                <w:color w:val="000000"/>
                <w:kern w:val="0"/>
                <w:szCs w:val="21"/>
              </w:rPr>
            </w:pPr>
            <w:r>
              <w:rPr>
                <w:rFonts w:ascii="宋体" w:hAnsi="宋体" w:hint="eastAsia"/>
                <w:szCs w:val="21"/>
              </w:rPr>
              <w:t>三、</w:t>
            </w:r>
            <w:r>
              <w:rPr>
                <w:rFonts w:ascii="宋体" w:hAnsi="宋体" w:cs="宋体" w:hint="eastAsia"/>
              </w:rPr>
              <w:t>借助图谱，学唱歌曲。</w:t>
            </w:r>
          </w:p>
        </w:tc>
      </w:tr>
      <w:tr w:rsidR="003C6B42" w14:paraId="4707CD15" w14:textId="77777777">
        <w:trPr>
          <w:jc w:val="center"/>
        </w:trPr>
        <w:tc>
          <w:tcPr>
            <w:tcW w:w="1407" w:type="dxa"/>
            <w:vMerge/>
            <w:noWrap/>
            <w:vAlign w:val="center"/>
          </w:tcPr>
          <w:p w14:paraId="25272B21" w14:textId="77777777" w:rsidR="003C6B42" w:rsidRDefault="003C6B42">
            <w:pPr>
              <w:spacing w:line="360" w:lineRule="exact"/>
              <w:jc w:val="center"/>
              <w:rPr>
                <w:rFonts w:ascii="宋体" w:hAnsi="宋体" w:hint="eastAsia"/>
                <w:szCs w:val="21"/>
              </w:rPr>
            </w:pPr>
          </w:p>
        </w:tc>
        <w:tc>
          <w:tcPr>
            <w:tcW w:w="2244" w:type="dxa"/>
            <w:noWrap/>
            <w:vAlign w:val="center"/>
          </w:tcPr>
          <w:p w14:paraId="6AAE588B" w14:textId="77777777" w:rsidR="003C6B42" w:rsidRDefault="00000000">
            <w:pPr>
              <w:spacing w:line="360" w:lineRule="exact"/>
              <w:jc w:val="center"/>
              <w:rPr>
                <w:rFonts w:ascii="宋体" w:hAnsi="宋体" w:hint="eastAsia"/>
                <w:szCs w:val="21"/>
              </w:rPr>
            </w:pPr>
            <w:r>
              <w:rPr>
                <w:rFonts w:ascii="宋体" w:hAnsi="宋体" w:hint="eastAsia"/>
                <w:szCs w:val="21"/>
              </w:rPr>
              <w:t>语言</w:t>
            </w:r>
            <w:r>
              <w:rPr>
                <w:rFonts w:ascii="宋体" w:hAnsi="宋体"/>
                <w:szCs w:val="21"/>
              </w:rPr>
              <w:t>：</w:t>
            </w:r>
            <w:r>
              <w:rPr>
                <w:rFonts w:ascii="宋体" w:hAnsi="宋体" w:hint="eastAsia"/>
                <w:szCs w:val="21"/>
              </w:rPr>
              <w:t>小蝌蚪找妈妈</w:t>
            </w:r>
          </w:p>
        </w:tc>
        <w:tc>
          <w:tcPr>
            <w:tcW w:w="2518" w:type="dxa"/>
            <w:noWrap/>
            <w:vAlign w:val="center"/>
          </w:tcPr>
          <w:p w14:paraId="3D87B83E" w14:textId="77777777" w:rsidR="003C6B42" w:rsidRDefault="00000000">
            <w:pPr>
              <w:rPr>
                <w:color w:val="000000"/>
                <w:szCs w:val="21"/>
                <w:shd w:val="clear" w:color="auto" w:fill="FFFFFF"/>
              </w:rPr>
            </w:pPr>
            <w:r>
              <w:rPr>
                <w:rFonts w:hint="eastAsia"/>
                <w:color w:val="000000"/>
                <w:szCs w:val="21"/>
                <w:shd w:val="clear" w:color="auto" w:fill="FFFFFF"/>
              </w:rPr>
              <w:t>1.</w:t>
            </w:r>
            <w:r>
              <w:rPr>
                <w:rFonts w:hint="eastAsia"/>
                <w:color w:val="000000"/>
                <w:szCs w:val="21"/>
                <w:shd w:val="clear" w:color="auto" w:fill="FFFFFF"/>
              </w:rPr>
              <w:t>仔细观察图片，理解“小蝌蚪找妈妈”的主要内容。</w:t>
            </w:r>
          </w:p>
          <w:p w14:paraId="1AB40402" w14:textId="77777777" w:rsidR="003C6B42" w:rsidRDefault="00000000">
            <w:pPr>
              <w:rPr>
                <w:color w:val="000000"/>
                <w:szCs w:val="21"/>
                <w:shd w:val="clear" w:color="auto" w:fill="FFFFFF"/>
              </w:rPr>
            </w:pPr>
            <w:r>
              <w:rPr>
                <w:rFonts w:hint="eastAsia"/>
                <w:color w:val="000000"/>
                <w:szCs w:val="21"/>
                <w:shd w:val="clear" w:color="auto" w:fill="FFFFFF"/>
              </w:rPr>
              <w:t>2.</w:t>
            </w:r>
            <w:r>
              <w:rPr>
                <w:rFonts w:hint="eastAsia"/>
                <w:color w:val="000000"/>
                <w:szCs w:val="21"/>
                <w:shd w:val="clear" w:color="auto" w:fill="FFFFFF"/>
              </w:rPr>
              <w:t>能大胆想象并积极讲述小蝌蚪与鲤鱼、乌龟、青蛙妈妈之间的对话，语言清楚完整。</w:t>
            </w:r>
          </w:p>
          <w:p w14:paraId="070A8045" w14:textId="77777777" w:rsidR="003C6B42" w:rsidRDefault="00000000">
            <w:pPr>
              <w:spacing w:line="140" w:lineRule="atLeast"/>
              <w:rPr>
                <w:rFonts w:ascii="宋体" w:hAnsi="宋体" w:hint="eastAsia"/>
                <w:szCs w:val="21"/>
              </w:rPr>
            </w:pPr>
            <w:r>
              <w:rPr>
                <w:rFonts w:hint="eastAsia"/>
                <w:color w:val="000000"/>
                <w:szCs w:val="21"/>
                <w:shd w:val="clear" w:color="auto" w:fill="FFFFFF"/>
              </w:rPr>
              <w:t>3.</w:t>
            </w:r>
            <w:r>
              <w:rPr>
                <w:rFonts w:hint="eastAsia"/>
                <w:color w:val="000000"/>
                <w:szCs w:val="21"/>
                <w:shd w:val="clear" w:color="auto" w:fill="FFFFFF"/>
              </w:rPr>
              <w:t>了解小蝌蚪在长成青蛙的过程中，身体发生的变化。</w:t>
            </w:r>
          </w:p>
        </w:tc>
        <w:tc>
          <w:tcPr>
            <w:tcW w:w="2353" w:type="dxa"/>
            <w:noWrap/>
            <w:vAlign w:val="center"/>
          </w:tcPr>
          <w:p w14:paraId="38E78BBE" w14:textId="77777777" w:rsidR="003C6B42" w:rsidRDefault="00000000">
            <w:r>
              <w:rPr>
                <w:rFonts w:hint="eastAsia"/>
              </w:rPr>
              <w:t>一、谜语导入，激发兴趣。</w:t>
            </w:r>
          </w:p>
          <w:p w14:paraId="25E8C61A" w14:textId="77777777" w:rsidR="003C6B42" w:rsidRDefault="00000000">
            <w:r>
              <w:rPr>
                <w:rFonts w:hint="eastAsia"/>
              </w:rPr>
              <w:t>二、分段理解，感知交流。</w:t>
            </w:r>
          </w:p>
          <w:p w14:paraId="6E049142" w14:textId="77777777" w:rsidR="003C6B42" w:rsidRDefault="00000000">
            <w:r>
              <w:rPr>
                <w:rFonts w:hint="eastAsia"/>
              </w:rPr>
              <w:t>三、完整欣赏，了解小蝌蚪的生长变化。</w:t>
            </w:r>
          </w:p>
          <w:p w14:paraId="40458B8F" w14:textId="77777777" w:rsidR="003C6B42" w:rsidRDefault="00000000">
            <w:pPr>
              <w:spacing w:line="360" w:lineRule="exact"/>
              <w:rPr>
                <w:rFonts w:ascii="宋体" w:hAnsi="宋体" w:cs="宋体" w:hint="eastAsia"/>
                <w:b/>
                <w:bCs/>
                <w:color w:val="000000"/>
                <w:shd w:val="clear" w:color="auto" w:fill="FFFFFF"/>
              </w:rPr>
            </w:pPr>
            <w:r>
              <w:rPr>
                <w:rFonts w:hint="eastAsia"/>
              </w:rPr>
              <w:t>四、活动延伸。</w:t>
            </w:r>
          </w:p>
        </w:tc>
      </w:tr>
    </w:tbl>
    <w:p w14:paraId="11537A32" w14:textId="77777777" w:rsidR="003C6B42" w:rsidRDefault="003C6B42">
      <w:pPr>
        <w:spacing w:line="360" w:lineRule="exact"/>
        <w:rPr>
          <w:rFonts w:ascii="黑体" w:eastAsia="黑体"/>
          <w:b/>
          <w:sz w:val="24"/>
        </w:rPr>
      </w:pPr>
    </w:p>
    <w:p w14:paraId="4A83824A" w14:textId="77777777" w:rsidR="003C6B42" w:rsidRDefault="00000000">
      <w:pPr>
        <w:spacing w:line="360" w:lineRule="exact"/>
        <w:ind w:firstLineChars="200" w:firstLine="420"/>
        <w:rPr>
          <w:rFonts w:asciiTheme="minorEastAsia" w:hAnsiTheme="minorEastAsia" w:hint="eastAsia"/>
          <w:szCs w:val="21"/>
        </w:rPr>
      </w:pPr>
      <w:r>
        <w:rPr>
          <w:rFonts w:asciiTheme="minorEastAsia" w:hAnsiTheme="minorEastAsia" w:hint="eastAsia"/>
          <w:szCs w:val="21"/>
        </w:rPr>
        <w:t>六、环境创设</w:t>
      </w:r>
    </w:p>
    <w:p w14:paraId="322A3E94" w14:textId="77777777" w:rsidR="003C6B42" w:rsidRDefault="00000000">
      <w:pPr>
        <w:spacing w:line="360" w:lineRule="exact"/>
        <w:ind w:firstLineChars="200" w:firstLine="420"/>
        <w:rPr>
          <w:rFonts w:asciiTheme="minorEastAsia" w:hAnsiTheme="minorEastAsia" w:hint="eastAsia"/>
          <w:szCs w:val="21"/>
        </w:rPr>
      </w:pPr>
      <w:r>
        <w:rPr>
          <w:rFonts w:asciiTheme="minorEastAsia" w:hAnsiTheme="minorEastAsia"/>
          <w:szCs w:val="21"/>
        </w:rPr>
        <w:t>（</w:t>
      </w:r>
      <w:r>
        <w:rPr>
          <w:rFonts w:asciiTheme="minorEastAsia" w:hAnsiTheme="minorEastAsia" w:hint="eastAsia"/>
          <w:szCs w:val="21"/>
        </w:rPr>
        <w:t>一</w:t>
      </w:r>
      <w:r>
        <w:rPr>
          <w:rFonts w:asciiTheme="minorEastAsia" w:hAnsiTheme="minorEastAsia"/>
          <w:szCs w:val="21"/>
        </w:rPr>
        <w:t>）</w:t>
      </w:r>
      <w:r>
        <w:rPr>
          <w:rFonts w:asciiTheme="minorEastAsia" w:hAnsiTheme="minorEastAsia" w:hint="eastAsia"/>
          <w:szCs w:val="21"/>
        </w:rPr>
        <w:t>主题环境</w:t>
      </w:r>
    </w:p>
    <w:p w14:paraId="19AF8A9C" w14:textId="77777777" w:rsidR="003C6B42" w:rsidRDefault="00000000">
      <w:pPr>
        <w:adjustRightInd w:val="0"/>
        <w:snapToGrid w:val="0"/>
        <w:spacing w:line="360" w:lineRule="exact"/>
        <w:ind w:firstLineChars="200" w:firstLine="420"/>
        <w:textAlignment w:val="baseline"/>
        <w:rPr>
          <w:color w:val="000000"/>
          <w:szCs w:val="21"/>
        </w:rPr>
      </w:pPr>
      <w:r>
        <w:rPr>
          <w:color w:val="000000"/>
          <w:szCs w:val="21"/>
        </w:rPr>
        <w:t>1</w:t>
      </w:r>
      <w:r>
        <w:rPr>
          <w:rFonts w:hint="eastAsia"/>
          <w:color w:val="000000"/>
          <w:szCs w:val="21"/>
        </w:rPr>
        <w:t>.</w:t>
      </w:r>
      <w:r>
        <w:rPr>
          <w:rFonts w:hint="eastAsia"/>
          <w:color w:val="000000"/>
          <w:szCs w:val="21"/>
        </w:rPr>
        <w:t>布置春天季节性环创，区域内让幼儿把自己的发现及时记录上去。</w:t>
      </w:r>
    </w:p>
    <w:p w14:paraId="7E654A26" w14:textId="77777777" w:rsidR="003C6B42" w:rsidRDefault="00000000">
      <w:pPr>
        <w:adjustRightInd w:val="0"/>
        <w:snapToGrid w:val="0"/>
        <w:spacing w:line="360" w:lineRule="exact"/>
        <w:ind w:firstLine="420"/>
        <w:rPr>
          <w:rFonts w:ascii="宋体" w:hAnsi="宋体" w:cs="宋体" w:hint="eastAsia"/>
          <w:szCs w:val="21"/>
        </w:rPr>
      </w:pPr>
      <w:r>
        <w:rPr>
          <w:rFonts w:ascii="宋体" w:hAnsi="宋体"/>
          <w:color w:val="000000"/>
          <w:kern w:val="0"/>
        </w:rPr>
        <w:t>2</w:t>
      </w:r>
      <w:r>
        <w:rPr>
          <w:rFonts w:ascii="宋体" w:hAnsi="宋体" w:hint="eastAsia"/>
          <w:color w:val="000000"/>
          <w:kern w:val="0"/>
        </w:rPr>
        <w:t>.主题墙上张贴幼儿收集的春天里人们的活动图片或者动物的活动图片。</w:t>
      </w:r>
    </w:p>
    <w:p w14:paraId="0EDA9EF3" w14:textId="77777777" w:rsidR="003C6B42" w:rsidRDefault="00000000">
      <w:pPr>
        <w:spacing w:line="360" w:lineRule="exact"/>
        <w:ind w:firstLineChars="200" w:firstLine="420"/>
        <w:rPr>
          <w:rFonts w:asciiTheme="minorEastAsia" w:hAnsiTheme="minorEastAsia" w:hint="eastAsia"/>
          <w:szCs w:val="21"/>
        </w:rPr>
      </w:pPr>
      <w:r>
        <w:rPr>
          <w:rFonts w:asciiTheme="minorEastAsia" w:hAnsiTheme="minorEastAsia"/>
          <w:szCs w:val="21"/>
        </w:rPr>
        <w:t>（</w:t>
      </w:r>
      <w:r>
        <w:rPr>
          <w:rFonts w:asciiTheme="minorEastAsia" w:hAnsiTheme="minorEastAsia" w:hint="eastAsia"/>
          <w:szCs w:val="21"/>
        </w:rPr>
        <w:t>二</w:t>
      </w:r>
      <w:r>
        <w:rPr>
          <w:rFonts w:asciiTheme="minorEastAsia" w:hAnsiTheme="minorEastAsia"/>
          <w:szCs w:val="21"/>
        </w:rPr>
        <w:t>）</w:t>
      </w:r>
      <w:r>
        <w:rPr>
          <w:rFonts w:asciiTheme="minorEastAsia" w:hAnsiTheme="minorEastAsia" w:hint="eastAsia"/>
          <w:szCs w:val="21"/>
        </w:rPr>
        <w:t>区域游戏</w:t>
      </w:r>
    </w:p>
    <w:p w14:paraId="74108F97" w14:textId="77777777" w:rsidR="003C6B42" w:rsidRDefault="00000000">
      <w:pPr>
        <w:spacing w:line="360" w:lineRule="exact"/>
        <w:ind w:firstLineChars="200" w:firstLine="420"/>
        <w:rPr>
          <w:szCs w:val="21"/>
        </w:rPr>
      </w:pPr>
      <w:r>
        <w:rPr>
          <w:rFonts w:hint="eastAsia"/>
          <w:szCs w:val="21"/>
        </w:rPr>
        <w:t>附件：区域活动的设置</w:t>
      </w:r>
    </w:p>
    <w:tbl>
      <w:tblPr>
        <w:tblpPr w:leftFromText="180" w:rightFromText="180" w:vertAnchor="text" w:horzAnchor="page" w:tblpXSpec="center" w:tblpY="273"/>
        <w:tblOverlap w:val="neve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51"/>
        <w:gridCol w:w="1207"/>
        <w:gridCol w:w="1061"/>
        <w:gridCol w:w="2835"/>
        <w:gridCol w:w="2694"/>
      </w:tblGrid>
      <w:tr w:rsidR="003C6B42" w14:paraId="15204517" w14:textId="77777777">
        <w:tc>
          <w:tcPr>
            <w:tcW w:w="846" w:type="dxa"/>
            <w:vAlign w:val="center"/>
          </w:tcPr>
          <w:p w14:paraId="3A61805A" w14:textId="77777777" w:rsidR="003C6B42" w:rsidRDefault="00000000">
            <w:pPr>
              <w:jc w:val="center"/>
              <w:rPr>
                <w:rFonts w:ascii="宋体" w:hAnsi="宋体" w:hint="eastAsia"/>
                <w:b/>
                <w:bCs/>
                <w:szCs w:val="21"/>
              </w:rPr>
            </w:pPr>
            <w:r>
              <w:rPr>
                <w:rFonts w:ascii="宋体" w:hAnsi="宋体" w:hint="eastAsia"/>
                <w:b/>
                <w:bCs/>
                <w:szCs w:val="21"/>
              </w:rPr>
              <w:t>区域名称</w:t>
            </w:r>
          </w:p>
        </w:tc>
        <w:tc>
          <w:tcPr>
            <w:tcW w:w="2551" w:type="dxa"/>
            <w:vAlign w:val="center"/>
          </w:tcPr>
          <w:p w14:paraId="4985D722" w14:textId="77777777" w:rsidR="003C6B42" w:rsidRDefault="00000000">
            <w:pPr>
              <w:jc w:val="center"/>
              <w:rPr>
                <w:rFonts w:ascii="宋体" w:hAnsi="宋体" w:hint="eastAsia"/>
                <w:b/>
                <w:bCs/>
                <w:szCs w:val="21"/>
              </w:rPr>
            </w:pPr>
            <w:r>
              <w:rPr>
                <w:rFonts w:ascii="宋体" w:hAnsi="宋体" w:hint="eastAsia"/>
                <w:b/>
                <w:bCs/>
                <w:szCs w:val="21"/>
              </w:rPr>
              <w:t>核心经验</w:t>
            </w:r>
          </w:p>
        </w:tc>
        <w:tc>
          <w:tcPr>
            <w:tcW w:w="1207" w:type="dxa"/>
            <w:vAlign w:val="center"/>
          </w:tcPr>
          <w:p w14:paraId="2E9B1668" w14:textId="77777777" w:rsidR="003C6B42" w:rsidRDefault="00000000">
            <w:pPr>
              <w:jc w:val="center"/>
              <w:rPr>
                <w:rFonts w:ascii="宋体" w:hAnsi="宋体" w:hint="eastAsia"/>
                <w:b/>
                <w:bCs/>
                <w:szCs w:val="21"/>
              </w:rPr>
            </w:pPr>
            <w:r>
              <w:rPr>
                <w:rFonts w:ascii="宋体" w:hAnsi="宋体" w:hint="eastAsia"/>
                <w:b/>
                <w:bCs/>
                <w:szCs w:val="21"/>
              </w:rPr>
              <w:t>游戏内容</w:t>
            </w:r>
          </w:p>
        </w:tc>
        <w:tc>
          <w:tcPr>
            <w:tcW w:w="1061" w:type="dxa"/>
            <w:vAlign w:val="center"/>
          </w:tcPr>
          <w:p w14:paraId="0EB77292" w14:textId="77777777" w:rsidR="003C6B42" w:rsidRDefault="00000000">
            <w:pPr>
              <w:jc w:val="center"/>
              <w:rPr>
                <w:rFonts w:ascii="宋体" w:hAnsi="宋体" w:hint="eastAsia"/>
                <w:b/>
                <w:bCs/>
                <w:szCs w:val="21"/>
              </w:rPr>
            </w:pPr>
            <w:r>
              <w:rPr>
                <w:rFonts w:ascii="宋体" w:hAnsi="宋体" w:hint="eastAsia"/>
                <w:b/>
                <w:bCs/>
                <w:szCs w:val="21"/>
              </w:rPr>
              <w:t>游戏材料</w:t>
            </w:r>
          </w:p>
        </w:tc>
        <w:tc>
          <w:tcPr>
            <w:tcW w:w="2835" w:type="dxa"/>
            <w:vAlign w:val="center"/>
          </w:tcPr>
          <w:p w14:paraId="2EB2F5E6" w14:textId="77777777" w:rsidR="003C6B42" w:rsidRDefault="00000000">
            <w:pPr>
              <w:jc w:val="center"/>
              <w:rPr>
                <w:rFonts w:ascii="宋体" w:hAnsi="宋体" w:hint="eastAsia"/>
                <w:b/>
                <w:bCs/>
                <w:szCs w:val="21"/>
              </w:rPr>
            </w:pPr>
            <w:r>
              <w:rPr>
                <w:rFonts w:ascii="宋体" w:hAnsi="宋体" w:hint="eastAsia"/>
                <w:b/>
                <w:bCs/>
                <w:szCs w:val="21"/>
              </w:rPr>
              <w:t>预设玩法</w:t>
            </w:r>
          </w:p>
        </w:tc>
        <w:tc>
          <w:tcPr>
            <w:tcW w:w="2694" w:type="dxa"/>
            <w:vAlign w:val="center"/>
          </w:tcPr>
          <w:p w14:paraId="22904E80" w14:textId="77777777" w:rsidR="003C6B42" w:rsidRDefault="00000000">
            <w:pPr>
              <w:jc w:val="center"/>
              <w:rPr>
                <w:rFonts w:ascii="宋体" w:hAnsi="宋体" w:hint="eastAsia"/>
                <w:b/>
                <w:bCs/>
                <w:szCs w:val="21"/>
              </w:rPr>
            </w:pPr>
            <w:r>
              <w:rPr>
                <w:rFonts w:ascii="宋体" w:hAnsi="宋体" w:hint="eastAsia"/>
                <w:b/>
                <w:bCs/>
                <w:szCs w:val="21"/>
              </w:rPr>
              <w:t>指导要点</w:t>
            </w:r>
          </w:p>
        </w:tc>
      </w:tr>
      <w:tr w:rsidR="003C6B42" w14:paraId="71152F01" w14:textId="77777777">
        <w:trPr>
          <w:trHeight w:val="1632"/>
        </w:trPr>
        <w:tc>
          <w:tcPr>
            <w:tcW w:w="846" w:type="dxa"/>
            <w:vMerge w:val="restart"/>
            <w:vAlign w:val="center"/>
          </w:tcPr>
          <w:p w14:paraId="12074CDD" w14:textId="77777777" w:rsidR="003C6B42" w:rsidRDefault="00000000">
            <w:pPr>
              <w:jc w:val="center"/>
              <w:rPr>
                <w:rFonts w:ascii="宋体" w:hAnsi="宋体" w:hint="eastAsia"/>
                <w:b/>
                <w:bCs/>
                <w:szCs w:val="21"/>
              </w:rPr>
            </w:pPr>
            <w:r>
              <w:rPr>
                <w:rFonts w:ascii="宋体" w:hAnsi="宋体" w:hint="eastAsia"/>
                <w:b/>
                <w:bCs/>
                <w:szCs w:val="21"/>
              </w:rPr>
              <w:t>益智区</w:t>
            </w:r>
          </w:p>
          <w:p w14:paraId="3D1C7508" w14:textId="77777777" w:rsidR="003C6B42" w:rsidRDefault="003C6B42">
            <w:pPr>
              <w:jc w:val="center"/>
              <w:rPr>
                <w:rFonts w:ascii="宋体" w:hAnsi="宋体" w:hint="eastAsia"/>
                <w:b/>
                <w:bCs/>
                <w:szCs w:val="21"/>
              </w:rPr>
            </w:pPr>
          </w:p>
        </w:tc>
        <w:tc>
          <w:tcPr>
            <w:tcW w:w="2551" w:type="dxa"/>
            <w:vMerge w:val="restart"/>
            <w:vAlign w:val="center"/>
          </w:tcPr>
          <w:p w14:paraId="07C276F9" w14:textId="77777777" w:rsidR="003C6B42" w:rsidRDefault="00000000">
            <w:pPr>
              <w:spacing w:line="300" w:lineRule="exact"/>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b/>
                <w:bCs/>
                <w:szCs w:val="21"/>
              </w:rPr>
              <w:t>1.数学领域图形与空间方位—视觉图像与空间推理：</w:t>
            </w:r>
            <w:r>
              <w:rPr>
                <w:rFonts w:asciiTheme="minorEastAsia" w:eastAsiaTheme="minorEastAsia" w:hAnsiTheme="minorEastAsia" w:cstheme="minorEastAsia" w:hint="eastAsia"/>
                <w:szCs w:val="21"/>
              </w:rPr>
              <w:t>能简单的示意图中指出特定实物所对应的符号。</w:t>
            </w:r>
          </w:p>
          <w:p w14:paraId="4A5AD160" w14:textId="77777777" w:rsidR="003C6B42" w:rsidRDefault="00000000">
            <w:pPr>
              <w:spacing w:line="300" w:lineRule="exact"/>
              <w:rPr>
                <w:rFonts w:asciiTheme="minorEastAsia" w:eastAsiaTheme="minorEastAsia" w:hAnsiTheme="minorEastAsia" w:cstheme="minorEastAsia" w:hint="eastAsia"/>
                <w:color w:val="000000" w:themeColor="text1"/>
                <w:szCs w:val="21"/>
              </w:rPr>
            </w:pPr>
            <w:r>
              <w:rPr>
                <w:rFonts w:asciiTheme="minorEastAsia" w:eastAsiaTheme="minorEastAsia" w:hAnsiTheme="minorEastAsia" w:cstheme="minorEastAsia" w:hint="eastAsia"/>
                <w:b/>
                <w:bCs/>
                <w:color w:val="000000" w:themeColor="text1"/>
                <w:szCs w:val="21"/>
              </w:rPr>
              <w:t>2.数学领域数的概念与运算：</w:t>
            </w:r>
            <w:r>
              <w:rPr>
                <w:rFonts w:asciiTheme="minorEastAsia" w:eastAsiaTheme="minorEastAsia" w:hAnsiTheme="minorEastAsia" w:cstheme="minorEastAsia" w:hint="eastAsia"/>
                <w:color w:val="000000" w:themeColor="text1"/>
                <w:szCs w:val="21"/>
              </w:rPr>
              <w:t>能进行10以内数的加减运算，理解加减的意义。</w:t>
            </w:r>
          </w:p>
          <w:p w14:paraId="191F1C14" w14:textId="77777777" w:rsidR="003C6B42" w:rsidRDefault="00000000">
            <w:pPr>
              <w:pStyle w:val="a0"/>
              <w:spacing w:line="300" w:lineRule="exact"/>
              <w:ind w:firstLineChars="0" w:firstLine="0"/>
              <w:rPr>
                <w:rFonts w:asciiTheme="minorEastAsia" w:eastAsiaTheme="minorEastAsia" w:hAnsiTheme="minorEastAsia" w:cstheme="minorEastAsia" w:hint="eastAsia"/>
                <w:color w:val="000000" w:themeColor="text1"/>
                <w:szCs w:val="21"/>
              </w:rPr>
            </w:pPr>
            <w:r>
              <w:rPr>
                <w:rFonts w:asciiTheme="minorEastAsia" w:eastAsiaTheme="minorEastAsia" w:hAnsiTheme="minorEastAsia" w:cstheme="minorEastAsia" w:hint="eastAsia"/>
                <w:b/>
                <w:bCs/>
                <w:color w:val="000000" w:themeColor="text1"/>
                <w:szCs w:val="21"/>
              </w:rPr>
              <w:t>3.集合与模式：</w:t>
            </w:r>
            <w:r>
              <w:rPr>
                <w:rFonts w:asciiTheme="minorEastAsia" w:eastAsiaTheme="minorEastAsia" w:hAnsiTheme="minorEastAsia" w:cstheme="minorEastAsia" w:hint="eastAsia"/>
                <w:color w:val="000000" w:themeColor="text1"/>
                <w:szCs w:val="21"/>
              </w:rPr>
              <w:t>幼儿能按ABA、ABBC、AABC、ABCC、ABAC、ACBC等复杂模式复制排序，并会转换物品的排序模式。</w:t>
            </w:r>
          </w:p>
          <w:p w14:paraId="5984FAB0" w14:textId="77777777" w:rsidR="003C6B42" w:rsidRDefault="00000000">
            <w:pPr>
              <w:pStyle w:val="a0"/>
              <w:ind w:firstLineChars="0" w:firstLine="0"/>
              <w:rPr>
                <w:rFonts w:ascii="宋体" w:hAnsi="宋体" w:cs="宋体" w:hint="eastAsia"/>
                <w:szCs w:val="21"/>
              </w:rPr>
            </w:pPr>
            <w:r>
              <w:rPr>
                <w:rFonts w:asciiTheme="minorEastAsia" w:eastAsiaTheme="minorEastAsia" w:hAnsiTheme="minorEastAsia" w:cstheme="minorEastAsia" w:hint="eastAsia"/>
                <w:b/>
                <w:bCs/>
                <w:color w:val="000000" w:themeColor="text1"/>
                <w:szCs w:val="21"/>
              </w:rPr>
              <w:t>4.比较与测量：</w:t>
            </w:r>
            <w:r>
              <w:rPr>
                <w:rFonts w:asciiTheme="minorEastAsia" w:eastAsiaTheme="minorEastAsia" w:hAnsiTheme="minorEastAsia" w:cstheme="minorEastAsia" w:hint="eastAsia"/>
                <w:color w:val="000000" w:themeColor="text1"/>
                <w:szCs w:val="21"/>
              </w:rPr>
              <w:t>能用生活中常见的物品作为工具，</w:t>
            </w:r>
            <w:r>
              <w:rPr>
                <w:rFonts w:asciiTheme="minorEastAsia" w:eastAsiaTheme="minorEastAsia" w:hAnsiTheme="minorEastAsia" w:cstheme="minorEastAsia" w:hint="eastAsia"/>
                <w:color w:val="000000" w:themeColor="text1"/>
                <w:szCs w:val="21"/>
              </w:rPr>
              <w:lastRenderedPageBreak/>
              <w:t>重复使用一个单位量进行长度的自然测量。</w:t>
            </w:r>
          </w:p>
        </w:tc>
        <w:tc>
          <w:tcPr>
            <w:tcW w:w="1207" w:type="dxa"/>
            <w:vAlign w:val="center"/>
          </w:tcPr>
          <w:p w14:paraId="5D922075" w14:textId="77777777" w:rsidR="003C6B42" w:rsidRDefault="00000000">
            <w:pPr>
              <w:jc w:val="center"/>
              <w:rPr>
                <w:rFonts w:ascii="宋体" w:hAnsi="宋体" w:hint="eastAsia"/>
                <w:szCs w:val="21"/>
              </w:rPr>
            </w:pPr>
            <w:r>
              <w:rPr>
                <w:rFonts w:ascii="宋体" w:hAnsi="宋体" w:hint="eastAsia"/>
                <w:szCs w:val="21"/>
              </w:rPr>
              <w:lastRenderedPageBreak/>
              <w:t>寻找春天</w:t>
            </w:r>
          </w:p>
        </w:tc>
        <w:tc>
          <w:tcPr>
            <w:tcW w:w="1061" w:type="dxa"/>
            <w:vAlign w:val="center"/>
          </w:tcPr>
          <w:p w14:paraId="49F3FF45" w14:textId="77777777" w:rsidR="003C6B42" w:rsidRDefault="00000000">
            <w:pPr>
              <w:jc w:val="center"/>
              <w:rPr>
                <w:rFonts w:ascii="宋体" w:hAnsi="宋体" w:hint="eastAsia"/>
                <w:szCs w:val="21"/>
              </w:rPr>
            </w:pPr>
            <w:r>
              <w:rPr>
                <w:rFonts w:ascii="宋体" w:hAnsi="宋体" w:hint="eastAsia"/>
                <w:szCs w:val="21"/>
              </w:rPr>
              <w:t>旋转迷宫操作板</w:t>
            </w:r>
          </w:p>
        </w:tc>
        <w:tc>
          <w:tcPr>
            <w:tcW w:w="2835" w:type="dxa"/>
            <w:vAlign w:val="center"/>
          </w:tcPr>
          <w:p w14:paraId="3094E0F2" w14:textId="77777777" w:rsidR="003C6B42" w:rsidRDefault="00000000">
            <w:pPr>
              <w:jc w:val="center"/>
              <w:rPr>
                <w:rFonts w:ascii="宋体" w:hAnsi="宋体" w:hint="eastAsia"/>
                <w:szCs w:val="21"/>
              </w:rPr>
            </w:pPr>
            <w:r>
              <w:rPr>
                <w:rFonts w:ascii="宋体" w:hAnsi="宋体" w:hint="eastAsia"/>
                <w:szCs w:val="21"/>
              </w:rPr>
              <w:t>小女孩和风筝分别两边摆放，可上下调整位置，旋转中间的底板进行连接。</w:t>
            </w:r>
          </w:p>
        </w:tc>
        <w:tc>
          <w:tcPr>
            <w:tcW w:w="2694" w:type="dxa"/>
            <w:vAlign w:val="center"/>
          </w:tcPr>
          <w:p w14:paraId="5A866673" w14:textId="77777777" w:rsidR="003C6B42" w:rsidRDefault="00000000">
            <w:pPr>
              <w:jc w:val="center"/>
              <w:rPr>
                <w:rFonts w:ascii="宋体" w:hAnsi="宋体" w:hint="eastAsia"/>
                <w:szCs w:val="21"/>
              </w:rPr>
            </w:pPr>
            <w:r>
              <w:rPr>
                <w:rFonts w:ascii="宋体" w:hAnsi="宋体" w:cs="宋体" w:hint="eastAsia"/>
              </w:rPr>
              <w:t>鼓励幼儿常使用不同形状进行填充拼搭</w:t>
            </w:r>
          </w:p>
        </w:tc>
      </w:tr>
      <w:tr w:rsidR="003C6B42" w14:paraId="65C50D90" w14:textId="77777777">
        <w:trPr>
          <w:trHeight w:val="1410"/>
        </w:trPr>
        <w:tc>
          <w:tcPr>
            <w:tcW w:w="846" w:type="dxa"/>
            <w:vMerge/>
            <w:vAlign w:val="center"/>
          </w:tcPr>
          <w:p w14:paraId="54B92269" w14:textId="77777777" w:rsidR="003C6B42" w:rsidRDefault="003C6B42">
            <w:pPr>
              <w:jc w:val="center"/>
              <w:rPr>
                <w:rFonts w:ascii="宋体" w:hAnsi="宋体" w:hint="eastAsia"/>
                <w:b/>
                <w:bCs/>
                <w:szCs w:val="21"/>
              </w:rPr>
            </w:pPr>
          </w:p>
        </w:tc>
        <w:tc>
          <w:tcPr>
            <w:tcW w:w="2551" w:type="dxa"/>
            <w:vMerge/>
            <w:vAlign w:val="center"/>
          </w:tcPr>
          <w:p w14:paraId="5D6A0975" w14:textId="77777777" w:rsidR="003C6B42" w:rsidRDefault="003C6B42">
            <w:pPr>
              <w:jc w:val="center"/>
              <w:rPr>
                <w:rFonts w:ascii="宋体" w:hAnsi="宋体" w:hint="eastAsia"/>
                <w:szCs w:val="21"/>
              </w:rPr>
            </w:pPr>
          </w:p>
        </w:tc>
        <w:tc>
          <w:tcPr>
            <w:tcW w:w="1207" w:type="dxa"/>
            <w:vAlign w:val="center"/>
          </w:tcPr>
          <w:p w14:paraId="47F9BC3F" w14:textId="77777777" w:rsidR="003C6B42" w:rsidRDefault="00000000">
            <w:pPr>
              <w:jc w:val="center"/>
              <w:rPr>
                <w:rFonts w:ascii="宋体" w:hAnsi="宋体" w:hint="eastAsia"/>
                <w:szCs w:val="21"/>
              </w:rPr>
            </w:pPr>
            <w:r>
              <w:rPr>
                <w:rFonts w:ascii="宋体" w:hAnsi="宋体" w:hint="eastAsia"/>
                <w:szCs w:val="21"/>
              </w:rPr>
              <w:t>图形拼一拼</w:t>
            </w:r>
          </w:p>
        </w:tc>
        <w:tc>
          <w:tcPr>
            <w:tcW w:w="1061" w:type="dxa"/>
            <w:vAlign w:val="center"/>
          </w:tcPr>
          <w:p w14:paraId="52B7A88F" w14:textId="77777777" w:rsidR="003C6B42" w:rsidRDefault="00000000">
            <w:pPr>
              <w:jc w:val="center"/>
              <w:rPr>
                <w:rFonts w:ascii="宋体" w:hAnsi="宋体" w:hint="eastAsia"/>
                <w:szCs w:val="21"/>
              </w:rPr>
            </w:pPr>
            <w:r>
              <w:rPr>
                <w:rFonts w:ascii="宋体" w:hAnsi="宋体" w:hint="eastAsia"/>
                <w:szCs w:val="21"/>
              </w:rPr>
              <w:t>各种几何图形分类摆放，操作底板、轮廓图</w:t>
            </w:r>
          </w:p>
        </w:tc>
        <w:tc>
          <w:tcPr>
            <w:tcW w:w="2835" w:type="dxa"/>
            <w:vAlign w:val="center"/>
          </w:tcPr>
          <w:p w14:paraId="6ACA5076" w14:textId="77777777" w:rsidR="003C6B42" w:rsidRDefault="00000000">
            <w:pPr>
              <w:jc w:val="center"/>
              <w:rPr>
                <w:rFonts w:ascii="宋体" w:hAnsi="宋体" w:hint="eastAsia"/>
                <w:szCs w:val="21"/>
              </w:rPr>
            </w:pPr>
            <w:r>
              <w:rPr>
                <w:rFonts w:ascii="宋体" w:hAnsi="宋体" w:hint="eastAsia"/>
                <w:szCs w:val="21"/>
              </w:rPr>
              <w:t>根据提供的轮廓图进行几何图形的拼搭</w:t>
            </w:r>
          </w:p>
        </w:tc>
        <w:tc>
          <w:tcPr>
            <w:tcW w:w="2694" w:type="dxa"/>
            <w:vAlign w:val="center"/>
          </w:tcPr>
          <w:p w14:paraId="6E7DA8E3" w14:textId="77777777" w:rsidR="003C6B42" w:rsidRDefault="00000000">
            <w:pPr>
              <w:jc w:val="center"/>
              <w:rPr>
                <w:rFonts w:ascii="宋体" w:hAnsi="宋体" w:hint="eastAsia"/>
                <w:szCs w:val="21"/>
              </w:rPr>
            </w:pPr>
            <w:r>
              <w:rPr>
                <w:rFonts w:ascii="宋体" w:hAnsi="宋体" w:hint="eastAsia"/>
                <w:szCs w:val="21"/>
              </w:rPr>
              <w:t>鼓励幼儿能尝试用不同形状进行轮廓拼搭</w:t>
            </w:r>
          </w:p>
        </w:tc>
      </w:tr>
      <w:tr w:rsidR="003C6B42" w14:paraId="7697D1E0" w14:textId="77777777">
        <w:tc>
          <w:tcPr>
            <w:tcW w:w="846" w:type="dxa"/>
            <w:vMerge w:val="restart"/>
            <w:vAlign w:val="center"/>
          </w:tcPr>
          <w:p w14:paraId="53A64C51" w14:textId="77777777" w:rsidR="003C6B42" w:rsidRDefault="00000000">
            <w:pPr>
              <w:jc w:val="center"/>
              <w:rPr>
                <w:rFonts w:ascii="宋体" w:hAnsi="宋体" w:hint="eastAsia"/>
                <w:b/>
                <w:bCs/>
                <w:color w:val="FF0000"/>
                <w:szCs w:val="21"/>
              </w:rPr>
            </w:pPr>
            <w:r>
              <w:rPr>
                <w:rFonts w:ascii="宋体" w:hAnsi="宋体" w:hint="eastAsia"/>
                <w:b/>
                <w:bCs/>
                <w:color w:val="000000" w:themeColor="text1"/>
                <w:szCs w:val="21"/>
              </w:rPr>
              <w:t>图书区</w:t>
            </w:r>
          </w:p>
        </w:tc>
        <w:tc>
          <w:tcPr>
            <w:tcW w:w="2551" w:type="dxa"/>
            <w:vMerge w:val="restart"/>
            <w:vAlign w:val="center"/>
          </w:tcPr>
          <w:p w14:paraId="2DCA94B2" w14:textId="77777777" w:rsidR="003C6B42" w:rsidRDefault="00000000">
            <w:pPr>
              <w:spacing w:line="300" w:lineRule="exac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b/>
                <w:bCs/>
                <w:szCs w:val="21"/>
              </w:rPr>
              <w:t>1.语言领域倾听与理解：</w:t>
            </w:r>
            <w:r>
              <w:rPr>
                <w:rFonts w:asciiTheme="minorEastAsia" w:eastAsiaTheme="minorEastAsia" w:hAnsiTheme="minorEastAsia" w:cstheme="minorEastAsia" w:hint="eastAsia"/>
                <w:szCs w:val="21"/>
              </w:rPr>
              <w:t>能结合情境理解一些表示因果、假设等相对复杂的句子。</w:t>
            </w:r>
          </w:p>
          <w:p w14:paraId="4FB73F43" w14:textId="77777777" w:rsidR="003C6B42" w:rsidRDefault="00000000">
            <w:pPr>
              <w:spacing w:line="300" w:lineRule="exac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b/>
                <w:bCs/>
                <w:szCs w:val="21"/>
              </w:rPr>
              <w:t>2.语言领域表达与交流：</w:t>
            </w:r>
            <w:r>
              <w:rPr>
                <w:rFonts w:asciiTheme="minorEastAsia" w:eastAsiaTheme="minorEastAsia" w:hAnsiTheme="minorEastAsia" w:cstheme="minorEastAsia" w:hint="eastAsia"/>
                <w:szCs w:val="21"/>
              </w:rPr>
              <w:t>能有序、连贯、清楚地讲述一件事情，讲述时能使用常见的形容词、同义词等，且语言比较生动。</w:t>
            </w:r>
          </w:p>
          <w:p w14:paraId="4402DBEF" w14:textId="77777777" w:rsidR="003C6B42" w:rsidRDefault="00000000">
            <w:pPr>
              <w:spacing w:line="300" w:lineRule="exact"/>
              <w:jc w:val="left"/>
              <w:rPr>
                <w:rFonts w:asciiTheme="minorEastAsia" w:eastAsiaTheme="minorEastAsia" w:hAnsiTheme="minorEastAsia" w:cstheme="minorEastAsia" w:hint="eastAsia"/>
                <w:b/>
                <w:bCs/>
                <w:szCs w:val="21"/>
              </w:rPr>
            </w:pPr>
            <w:r>
              <w:rPr>
                <w:rFonts w:asciiTheme="minorEastAsia" w:eastAsiaTheme="minorEastAsia" w:hAnsiTheme="minorEastAsia" w:cstheme="minorEastAsia" w:hint="eastAsia"/>
                <w:b/>
                <w:bCs/>
                <w:szCs w:val="21"/>
              </w:rPr>
              <w:t>3.语言领域阅读与前书写：</w:t>
            </w:r>
            <w:r>
              <w:rPr>
                <w:rFonts w:asciiTheme="minorEastAsia" w:eastAsiaTheme="minorEastAsia" w:hAnsiTheme="minorEastAsia" w:cstheme="minorEastAsia" w:hint="eastAsia"/>
                <w:szCs w:val="21"/>
              </w:rPr>
              <w:t>能专注地阅读，初步感受文学语言的美。能根据故事的部分情节或图书画面的线索猜想故事情节发展。</w:t>
            </w:r>
          </w:p>
          <w:p w14:paraId="3CBC3D8F" w14:textId="77777777" w:rsidR="003C6B42" w:rsidRDefault="00000000">
            <w:pPr>
              <w:spacing w:line="300" w:lineRule="exac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b/>
                <w:bCs/>
                <w:szCs w:val="21"/>
              </w:rPr>
              <w:t>4.语言领域阅读与前书写：</w:t>
            </w:r>
            <w:r>
              <w:rPr>
                <w:rFonts w:asciiTheme="minorEastAsia" w:eastAsiaTheme="minorEastAsia" w:hAnsiTheme="minorEastAsia" w:cstheme="minorEastAsia" w:hint="eastAsia"/>
                <w:szCs w:val="21"/>
              </w:rPr>
              <w:t>幼儿能根据故事的部分情节或图书画面的线索猜想故事情节发展，或续编、创编故事。</w:t>
            </w:r>
          </w:p>
          <w:p w14:paraId="1C9279B5" w14:textId="77777777" w:rsidR="003C6B42" w:rsidRDefault="00000000">
            <w:pPr>
              <w:jc w:val="left"/>
              <w:rPr>
                <w:rFonts w:ascii="宋体" w:hAnsi="宋体" w:hint="eastAsia"/>
                <w:szCs w:val="21"/>
              </w:rPr>
            </w:pPr>
            <w:r>
              <w:rPr>
                <w:rFonts w:asciiTheme="minorEastAsia" w:eastAsiaTheme="minorEastAsia" w:hAnsiTheme="minorEastAsia" w:cstheme="minorEastAsia" w:hint="eastAsia"/>
                <w:b/>
                <w:bCs/>
                <w:szCs w:val="21"/>
              </w:rPr>
              <w:t>5.语言领域阅读与前书写：</w:t>
            </w:r>
            <w:r>
              <w:rPr>
                <w:rFonts w:asciiTheme="minorEastAsia" w:eastAsiaTheme="minorEastAsia" w:hAnsiTheme="minorEastAsia" w:cstheme="minorEastAsia" w:hint="eastAsia"/>
                <w:szCs w:val="21"/>
              </w:rPr>
              <w:t>幼儿愿意用图画和文字变现事物或故事，且书写姿势正确。</w:t>
            </w:r>
          </w:p>
        </w:tc>
        <w:tc>
          <w:tcPr>
            <w:tcW w:w="1207" w:type="dxa"/>
            <w:vAlign w:val="center"/>
          </w:tcPr>
          <w:p w14:paraId="3A53D7AA" w14:textId="77777777" w:rsidR="003C6B42" w:rsidRDefault="00000000">
            <w:pPr>
              <w:jc w:val="center"/>
              <w:rPr>
                <w:rFonts w:ascii="宋体" w:hAnsi="宋体" w:hint="eastAsia"/>
                <w:szCs w:val="21"/>
              </w:rPr>
            </w:pPr>
            <w:proofErr w:type="gramStart"/>
            <w:r>
              <w:rPr>
                <w:rFonts w:ascii="宋体" w:hAnsi="宋体" w:hint="eastAsia"/>
                <w:szCs w:val="21"/>
              </w:rPr>
              <w:t>绘本阅读</w:t>
            </w:r>
            <w:proofErr w:type="gramEnd"/>
          </w:p>
        </w:tc>
        <w:tc>
          <w:tcPr>
            <w:tcW w:w="1061" w:type="dxa"/>
            <w:vAlign w:val="center"/>
          </w:tcPr>
          <w:p w14:paraId="3D857677" w14:textId="77777777" w:rsidR="003C6B42" w:rsidRDefault="00000000">
            <w:pPr>
              <w:jc w:val="center"/>
              <w:rPr>
                <w:rFonts w:ascii="宋体" w:hAnsi="宋体" w:hint="eastAsia"/>
                <w:szCs w:val="21"/>
              </w:rPr>
            </w:pPr>
            <w:r>
              <w:rPr>
                <w:rFonts w:ascii="宋体" w:hAnsi="宋体" w:hint="eastAsia"/>
                <w:szCs w:val="21"/>
              </w:rPr>
              <w:t>绘本书《春天在哪里》、鞋套、垫子</w:t>
            </w:r>
          </w:p>
        </w:tc>
        <w:tc>
          <w:tcPr>
            <w:tcW w:w="2835" w:type="dxa"/>
            <w:vAlign w:val="center"/>
          </w:tcPr>
          <w:p w14:paraId="441E87AD" w14:textId="77777777" w:rsidR="003C6B42" w:rsidRDefault="00000000">
            <w:pPr>
              <w:jc w:val="center"/>
              <w:rPr>
                <w:rFonts w:ascii="宋体" w:hAnsi="宋体" w:hint="eastAsia"/>
                <w:szCs w:val="21"/>
              </w:rPr>
            </w:pPr>
            <w:r>
              <w:rPr>
                <w:rFonts w:ascii="宋体" w:hAnsi="宋体" w:hint="eastAsia"/>
                <w:szCs w:val="21"/>
              </w:rPr>
              <w:t>幼儿坐在垫子上逐一翻阅书籍，安静地阅读绘本。</w:t>
            </w:r>
          </w:p>
        </w:tc>
        <w:tc>
          <w:tcPr>
            <w:tcW w:w="2694" w:type="dxa"/>
            <w:vAlign w:val="center"/>
          </w:tcPr>
          <w:p w14:paraId="6247C685" w14:textId="77777777" w:rsidR="003C6B42" w:rsidRDefault="00000000">
            <w:pPr>
              <w:jc w:val="center"/>
              <w:rPr>
                <w:rFonts w:ascii="宋体" w:hAnsi="宋体" w:hint="eastAsia"/>
                <w:szCs w:val="21"/>
              </w:rPr>
            </w:pPr>
            <w:r>
              <w:rPr>
                <w:rFonts w:ascii="宋体" w:hAnsi="宋体" w:hint="eastAsia"/>
                <w:szCs w:val="21"/>
              </w:rPr>
              <w:t>培养幼儿地阅读兴趣，养成安静阅读的好习惯。</w:t>
            </w:r>
          </w:p>
        </w:tc>
      </w:tr>
      <w:tr w:rsidR="003C6B42" w14:paraId="5E634559" w14:textId="77777777">
        <w:tc>
          <w:tcPr>
            <w:tcW w:w="846" w:type="dxa"/>
            <w:vMerge/>
            <w:vAlign w:val="center"/>
          </w:tcPr>
          <w:p w14:paraId="395B7E5A" w14:textId="77777777" w:rsidR="003C6B42" w:rsidRDefault="003C6B42">
            <w:pPr>
              <w:jc w:val="center"/>
              <w:rPr>
                <w:rFonts w:ascii="宋体" w:hAnsi="宋体" w:hint="eastAsia"/>
                <w:b/>
                <w:bCs/>
                <w:szCs w:val="21"/>
              </w:rPr>
            </w:pPr>
          </w:p>
        </w:tc>
        <w:tc>
          <w:tcPr>
            <w:tcW w:w="2551" w:type="dxa"/>
            <w:vMerge/>
            <w:vAlign w:val="center"/>
          </w:tcPr>
          <w:p w14:paraId="060B25D4" w14:textId="77777777" w:rsidR="003C6B42" w:rsidRDefault="003C6B42">
            <w:pPr>
              <w:jc w:val="left"/>
              <w:rPr>
                <w:rFonts w:ascii="宋体" w:hAnsi="宋体" w:hint="eastAsia"/>
                <w:szCs w:val="21"/>
              </w:rPr>
            </w:pPr>
          </w:p>
        </w:tc>
        <w:tc>
          <w:tcPr>
            <w:tcW w:w="1207" w:type="dxa"/>
            <w:vAlign w:val="center"/>
          </w:tcPr>
          <w:p w14:paraId="74B6F567" w14:textId="77777777" w:rsidR="003C6B42" w:rsidRDefault="00000000">
            <w:pPr>
              <w:jc w:val="left"/>
              <w:rPr>
                <w:rFonts w:ascii="宋体" w:hAnsi="宋体" w:hint="eastAsia"/>
                <w:szCs w:val="21"/>
              </w:rPr>
            </w:pPr>
            <w:r>
              <w:rPr>
                <w:rFonts w:ascii="宋体" w:hAnsi="宋体" w:hint="eastAsia"/>
                <w:szCs w:val="21"/>
              </w:rPr>
              <w:t>我喜欢的绘本</w:t>
            </w:r>
          </w:p>
          <w:p w14:paraId="29F163E2" w14:textId="77777777" w:rsidR="003C6B42" w:rsidRDefault="00000000">
            <w:pPr>
              <w:rPr>
                <w:rFonts w:ascii="宋体" w:hAnsi="宋体" w:hint="eastAsia"/>
                <w:szCs w:val="21"/>
              </w:rPr>
            </w:pPr>
            <w:r>
              <w:rPr>
                <w:rFonts w:ascii="宋体" w:hAnsi="宋体" w:hint="eastAsia"/>
                <w:szCs w:val="21"/>
              </w:rPr>
              <w:t>《春天在哪里》</w:t>
            </w:r>
          </w:p>
        </w:tc>
        <w:tc>
          <w:tcPr>
            <w:tcW w:w="1061" w:type="dxa"/>
            <w:vAlign w:val="center"/>
          </w:tcPr>
          <w:p w14:paraId="2C91AB7F" w14:textId="77777777" w:rsidR="003C6B42" w:rsidRDefault="00000000">
            <w:pPr>
              <w:rPr>
                <w:rFonts w:ascii="宋体" w:hAnsi="宋体" w:hint="eastAsia"/>
                <w:szCs w:val="21"/>
              </w:rPr>
            </w:pPr>
            <w:proofErr w:type="gramStart"/>
            <w:r>
              <w:rPr>
                <w:rFonts w:ascii="宋体" w:hAnsi="宋体" w:hint="eastAsia"/>
                <w:szCs w:val="21"/>
              </w:rPr>
              <w:t>绘本图书</w:t>
            </w:r>
            <w:proofErr w:type="gramEnd"/>
            <w:r>
              <w:rPr>
                <w:rFonts w:ascii="宋体" w:hAnsi="宋体" w:hint="eastAsia"/>
                <w:szCs w:val="21"/>
              </w:rPr>
              <w:t>、记录纸</w:t>
            </w:r>
          </w:p>
        </w:tc>
        <w:tc>
          <w:tcPr>
            <w:tcW w:w="2835" w:type="dxa"/>
            <w:vAlign w:val="center"/>
          </w:tcPr>
          <w:p w14:paraId="6B6CEB2B" w14:textId="77777777" w:rsidR="003C6B42" w:rsidRDefault="00000000">
            <w:pPr>
              <w:rPr>
                <w:rFonts w:ascii="宋体" w:hAnsi="宋体" w:hint="eastAsia"/>
                <w:szCs w:val="21"/>
              </w:rPr>
            </w:pPr>
            <w:r>
              <w:rPr>
                <w:rFonts w:ascii="宋体" w:hAnsi="宋体" w:hint="eastAsia"/>
                <w:szCs w:val="21"/>
              </w:rPr>
              <w:t>根据自己阅读的绘本书，将自己的喜欢的一页绘画下来。</w:t>
            </w:r>
          </w:p>
        </w:tc>
        <w:tc>
          <w:tcPr>
            <w:tcW w:w="2694" w:type="dxa"/>
            <w:vAlign w:val="center"/>
          </w:tcPr>
          <w:p w14:paraId="4C86CE20" w14:textId="77777777" w:rsidR="003C6B42" w:rsidRDefault="00000000">
            <w:pPr>
              <w:rPr>
                <w:rFonts w:ascii="宋体" w:hAnsi="宋体" w:hint="eastAsia"/>
                <w:szCs w:val="21"/>
              </w:rPr>
            </w:pPr>
            <w:r>
              <w:rPr>
                <w:rFonts w:ascii="宋体" w:hAnsi="宋体"/>
                <w:szCs w:val="21"/>
              </w:rPr>
              <w:t>引导幼儿</w:t>
            </w:r>
            <w:r>
              <w:rPr>
                <w:rFonts w:ascii="宋体" w:hAnsi="宋体" w:hint="eastAsia"/>
                <w:szCs w:val="21"/>
              </w:rPr>
              <w:t>用连贯、清晰地语言讲述故事、尝试创编故事。</w:t>
            </w:r>
          </w:p>
          <w:p w14:paraId="6A9E850D" w14:textId="77777777" w:rsidR="003C6B42" w:rsidRDefault="003C6B42">
            <w:pPr>
              <w:rPr>
                <w:rFonts w:ascii="宋体" w:hAnsi="宋体" w:hint="eastAsia"/>
                <w:szCs w:val="21"/>
              </w:rPr>
            </w:pPr>
          </w:p>
        </w:tc>
      </w:tr>
      <w:tr w:rsidR="003C6B42" w14:paraId="37B4B863" w14:textId="77777777">
        <w:tc>
          <w:tcPr>
            <w:tcW w:w="846" w:type="dxa"/>
            <w:vMerge/>
            <w:vAlign w:val="center"/>
          </w:tcPr>
          <w:p w14:paraId="21684A51" w14:textId="77777777" w:rsidR="003C6B42" w:rsidRDefault="003C6B42">
            <w:pPr>
              <w:jc w:val="center"/>
              <w:rPr>
                <w:rFonts w:ascii="宋体" w:hAnsi="宋体" w:hint="eastAsia"/>
                <w:b/>
                <w:bCs/>
                <w:szCs w:val="21"/>
              </w:rPr>
            </w:pPr>
          </w:p>
        </w:tc>
        <w:tc>
          <w:tcPr>
            <w:tcW w:w="2551" w:type="dxa"/>
            <w:vMerge/>
            <w:vAlign w:val="center"/>
          </w:tcPr>
          <w:p w14:paraId="38F7B6E1" w14:textId="77777777" w:rsidR="003C6B42" w:rsidRDefault="003C6B42">
            <w:pPr>
              <w:jc w:val="left"/>
              <w:rPr>
                <w:rFonts w:ascii="宋体" w:hAnsi="宋体" w:hint="eastAsia"/>
                <w:szCs w:val="21"/>
              </w:rPr>
            </w:pPr>
          </w:p>
        </w:tc>
        <w:tc>
          <w:tcPr>
            <w:tcW w:w="1207" w:type="dxa"/>
            <w:vAlign w:val="center"/>
          </w:tcPr>
          <w:p w14:paraId="122FAB16" w14:textId="77777777" w:rsidR="003C6B42" w:rsidRDefault="00000000">
            <w:pPr>
              <w:rPr>
                <w:rFonts w:ascii="宋体" w:hAnsi="宋体" w:hint="eastAsia"/>
                <w:szCs w:val="21"/>
              </w:rPr>
            </w:pPr>
            <w:r>
              <w:rPr>
                <w:rFonts w:ascii="宋体" w:hAnsi="宋体" w:hint="eastAsia"/>
                <w:szCs w:val="21"/>
              </w:rPr>
              <w:t>我会编故事</w:t>
            </w:r>
          </w:p>
        </w:tc>
        <w:tc>
          <w:tcPr>
            <w:tcW w:w="1061" w:type="dxa"/>
            <w:vAlign w:val="center"/>
          </w:tcPr>
          <w:p w14:paraId="49C31A32" w14:textId="77777777" w:rsidR="003C6B42" w:rsidRDefault="00000000">
            <w:pPr>
              <w:rPr>
                <w:rFonts w:ascii="宋体" w:hAnsi="宋体" w:hint="eastAsia"/>
                <w:szCs w:val="21"/>
              </w:rPr>
            </w:pPr>
            <w:r>
              <w:rPr>
                <w:rFonts w:ascii="宋体" w:hAnsi="宋体" w:hint="eastAsia"/>
                <w:szCs w:val="21"/>
              </w:rPr>
              <w:t>白纸、画笔、勾线笔</w:t>
            </w:r>
          </w:p>
        </w:tc>
        <w:tc>
          <w:tcPr>
            <w:tcW w:w="2835" w:type="dxa"/>
            <w:vAlign w:val="center"/>
          </w:tcPr>
          <w:p w14:paraId="5CD0DAA3" w14:textId="77777777" w:rsidR="003C6B42" w:rsidRDefault="00000000">
            <w:pPr>
              <w:rPr>
                <w:rFonts w:ascii="宋体" w:hAnsi="宋体" w:hint="eastAsia"/>
                <w:szCs w:val="21"/>
              </w:rPr>
            </w:pPr>
            <w:r>
              <w:rPr>
                <w:rFonts w:ascii="宋体" w:hAnsi="宋体" w:hint="eastAsia"/>
                <w:szCs w:val="21"/>
              </w:rPr>
              <w:t>旋转编故事操作板，将时间、地点、人物、事件编成一个故事并记录绘画。</w:t>
            </w:r>
          </w:p>
        </w:tc>
        <w:tc>
          <w:tcPr>
            <w:tcW w:w="2694" w:type="dxa"/>
            <w:vAlign w:val="center"/>
          </w:tcPr>
          <w:p w14:paraId="53607D53" w14:textId="77777777" w:rsidR="003C6B42" w:rsidRDefault="00000000">
            <w:pPr>
              <w:rPr>
                <w:rFonts w:ascii="宋体" w:hAnsi="宋体" w:hint="eastAsia"/>
                <w:szCs w:val="21"/>
              </w:rPr>
            </w:pPr>
            <w:r>
              <w:rPr>
                <w:rFonts w:ascii="宋体" w:hAnsi="宋体" w:hint="eastAsia"/>
                <w:szCs w:val="21"/>
              </w:rPr>
              <w:t>引导幼儿完整的记录故事，有一定逻辑性。</w:t>
            </w:r>
          </w:p>
        </w:tc>
      </w:tr>
      <w:tr w:rsidR="003C6B42" w14:paraId="07B5E8C4" w14:textId="77777777">
        <w:trPr>
          <w:trHeight w:val="1504"/>
        </w:trPr>
        <w:tc>
          <w:tcPr>
            <w:tcW w:w="846" w:type="dxa"/>
            <w:vMerge w:val="restart"/>
            <w:vAlign w:val="center"/>
          </w:tcPr>
          <w:p w14:paraId="2B1282A3" w14:textId="77777777" w:rsidR="003C6B42" w:rsidRDefault="00000000">
            <w:pPr>
              <w:jc w:val="center"/>
              <w:rPr>
                <w:rFonts w:ascii="宋体" w:hAnsi="宋体" w:hint="eastAsia"/>
                <w:b/>
                <w:bCs/>
                <w:szCs w:val="21"/>
              </w:rPr>
            </w:pPr>
            <w:r>
              <w:rPr>
                <w:rFonts w:ascii="宋体" w:hAnsi="宋体" w:hint="eastAsia"/>
                <w:b/>
                <w:bCs/>
                <w:szCs w:val="21"/>
              </w:rPr>
              <w:t>科探区</w:t>
            </w:r>
          </w:p>
        </w:tc>
        <w:tc>
          <w:tcPr>
            <w:tcW w:w="2551" w:type="dxa"/>
            <w:vMerge w:val="restart"/>
            <w:vAlign w:val="center"/>
          </w:tcPr>
          <w:p w14:paraId="002A646F" w14:textId="77777777" w:rsidR="003C6B42" w:rsidRDefault="00000000">
            <w:pPr>
              <w:spacing w:line="360" w:lineRule="exac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b/>
                <w:bCs/>
                <w:szCs w:val="21"/>
              </w:rPr>
              <w:t>1.科学领域科学能力：</w:t>
            </w:r>
            <w:r>
              <w:rPr>
                <w:rFonts w:asciiTheme="minorEastAsia" w:eastAsiaTheme="minorEastAsia" w:hAnsiTheme="minorEastAsia" w:cstheme="minorEastAsia" w:hint="eastAsia"/>
                <w:szCs w:val="21"/>
              </w:rPr>
              <w:t>幼儿能根据观察到的现象，结合已有的经验进行合理的推论。</w:t>
            </w:r>
          </w:p>
          <w:p w14:paraId="755BB928" w14:textId="77777777" w:rsidR="003C6B42" w:rsidRDefault="00000000">
            <w:pPr>
              <w:spacing w:line="360" w:lineRule="exact"/>
              <w:jc w:val="left"/>
              <w:rPr>
                <w:rFonts w:asciiTheme="minorEastAsia" w:eastAsiaTheme="minorEastAsia" w:hAnsiTheme="minorEastAsia" w:cstheme="minorEastAsia" w:hint="eastAsia"/>
                <w:b/>
                <w:bCs/>
                <w:szCs w:val="21"/>
              </w:rPr>
            </w:pPr>
            <w:r>
              <w:rPr>
                <w:rFonts w:asciiTheme="minorEastAsia" w:eastAsiaTheme="minorEastAsia" w:hAnsiTheme="minorEastAsia" w:cstheme="minorEastAsia" w:hint="eastAsia"/>
                <w:b/>
                <w:bCs/>
                <w:szCs w:val="21"/>
              </w:rPr>
              <w:t>2.科学领域科学能力：</w:t>
            </w:r>
            <w:r>
              <w:rPr>
                <w:rFonts w:asciiTheme="minorEastAsia" w:eastAsiaTheme="minorEastAsia" w:hAnsiTheme="minorEastAsia" w:cstheme="minorEastAsia" w:hint="eastAsia"/>
                <w:szCs w:val="21"/>
              </w:rPr>
              <w:t>幼儿能用准确、有效的语言表达和交流自己在科学活动中的做法、想法和发现。</w:t>
            </w:r>
          </w:p>
          <w:p w14:paraId="5ADB34A2" w14:textId="77777777" w:rsidR="003C6B42" w:rsidRDefault="00000000">
            <w:pPr>
              <w:spacing w:line="360" w:lineRule="exac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b/>
                <w:bCs/>
                <w:szCs w:val="21"/>
              </w:rPr>
              <w:t>3.科学领域科学态度：</w:t>
            </w:r>
            <w:r>
              <w:rPr>
                <w:rFonts w:asciiTheme="minorEastAsia" w:eastAsiaTheme="minorEastAsia" w:hAnsiTheme="minorEastAsia" w:cstheme="minorEastAsia" w:hint="eastAsia"/>
                <w:szCs w:val="21"/>
              </w:rPr>
              <w:t>幼儿主动探究，经常动手动脑寻求问题的答案。</w:t>
            </w:r>
          </w:p>
          <w:p w14:paraId="267F11E1" w14:textId="77777777" w:rsidR="003C6B42" w:rsidRDefault="00000000">
            <w:pPr>
              <w:pStyle w:val="a0"/>
              <w:spacing w:line="360" w:lineRule="exact"/>
              <w:ind w:firstLineChars="0" w:firstLine="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b/>
                <w:bCs/>
                <w:szCs w:val="21"/>
              </w:rPr>
              <w:t>4.科学领域科学能力：</w:t>
            </w:r>
            <w:r>
              <w:rPr>
                <w:rFonts w:asciiTheme="minorEastAsia" w:eastAsiaTheme="minorEastAsia" w:hAnsiTheme="minorEastAsia" w:cstheme="minorEastAsia" w:hint="eastAsia"/>
                <w:szCs w:val="21"/>
              </w:rPr>
              <w:t>幼儿在观察中逐渐发现事物和现象之间的内在联系。</w:t>
            </w:r>
          </w:p>
          <w:p w14:paraId="73DDB535" w14:textId="77777777" w:rsidR="003C6B42" w:rsidRDefault="00000000">
            <w:pPr>
              <w:spacing w:line="360" w:lineRule="exac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b/>
                <w:bCs/>
                <w:szCs w:val="21"/>
              </w:rPr>
              <w:t>5.科学领域科学经验：</w:t>
            </w:r>
            <w:r>
              <w:rPr>
                <w:rFonts w:asciiTheme="minorEastAsia" w:eastAsiaTheme="minorEastAsia" w:hAnsiTheme="minorEastAsia" w:cstheme="minorEastAsia" w:hint="eastAsia"/>
                <w:szCs w:val="21"/>
              </w:rPr>
              <w:t>幼</w:t>
            </w:r>
            <w:r>
              <w:rPr>
                <w:rFonts w:asciiTheme="minorEastAsia" w:eastAsiaTheme="minorEastAsia" w:hAnsiTheme="minorEastAsia" w:cstheme="minorEastAsia" w:hint="eastAsia"/>
                <w:szCs w:val="21"/>
              </w:rPr>
              <w:lastRenderedPageBreak/>
              <w:t>儿主动探索、力、光、电等常见物理现象及其产生的条件或影响因素。</w:t>
            </w:r>
          </w:p>
          <w:p w14:paraId="1B7DB59B" w14:textId="77777777" w:rsidR="003C6B42" w:rsidRDefault="00000000">
            <w:pPr>
              <w:pStyle w:val="a0"/>
              <w:ind w:firstLineChars="0" w:firstLine="0"/>
              <w:rPr>
                <w:rFonts w:ascii="宋体" w:hAnsi="宋体" w:cs="宋体" w:hint="eastAsia"/>
                <w:szCs w:val="21"/>
              </w:rPr>
            </w:pPr>
            <w:r>
              <w:rPr>
                <w:rFonts w:asciiTheme="minorEastAsia" w:eastAsiaTheme="minorEastAsia" w:hAnsiTheme="minorEastAsia" w:cstheme="minorEastAsia" w:hint="eastAsia"/>
                <w:b/>
                <w:bCs/>
                <w:szCs w:val="21"/>
              </w:rPr>
              <w:t>6.科学领域科学能力：</w:t>
            </w:r>
            <w:r>
              <w:rPr>
                <w:rFonts w:asciiTheme="minorEastAsia" w:eastAsiaTheme="minorEastAsia" w:hAnsiTheme="minorEastAsia" w:cstheme="minorEastAsia" w:hint="eastAsia"/>
                <w:szCs w:val="21"/>
              </w:rPr>
              <w:t>在成人的帮助下，幼儿能制定简单可行的调查计划并执行。</w:t>
            </w:r>
          </w:p>
        </w:tc>
        <w:tc>
          <w:tcPr>
            <w:tcW w:w="1207" w:type="dxa"/>
            <w:vAlign w:val="center"/>
          </w:tcPr>
          <w:p w14:paraId="40ACBED2" w14:textId="77777777" w:rsidR="003C6B42" w:rsidRDefault="00000000">
            <w:pPr>
              <w:rPr>
                <w:rFonts w:ascii="宋体" w:hAnsi="宋体" w:hint="eastAsia"/>
                <w:szCs w:val="21"/>
              </w:rPr>
            </w:pPr>
            <w:r>
              <w:rPr>
                <w:rFonts w:ascii="宋体" w:hAnsi="宋体" w:hint="eastAsia"/>
                <w:szCs w:val="21"/>
              </w:rPr>
              <w:lastRenderedPageBreak/>
              <w:t>弹跳小人</w:t>
            </w:r>
          </w:p>
        </w:tc>
        <w:tc>
          <w:tcPr>
            <w:tcW w:w="1061" w:type="dxa"/>
            <w:vAlign w:val="center"/>
          </w:tcPr>
          <w:p w14:paraId="3E214B04" w14:textId="77777777" w:rsidR="003C6B42" w:rsidRDefault="00000000">
            <w:pPr>
              <w:rPr>
                <w:rFonts w:ascii="宋体" w:hAnsi="宋体" w:hint="eastAsia"/>
                <w:szCs w:val="21"/>
              </w:rPr>
            </w:pPr>
            <w:r>
              <w:rPr>
                <w:rFonts w:ascii="宋体" w:hAnsi="宋体" w:hint="eastAsia"/>
                <w:szCs w:val="21"/>
              </w:rPr>
              <w:t>弹跳小人材料</w:t>
            </w:r>
          </w:p>
        </w:tc>
        <w:tc>
          <w:tcPr>
            <w:tcW w:w="2835" w:type="dxa"/>
            <w:vAlign w:val="center"/>
          </w:tcPr>
          <w:p w14:paraId="1E47B24B" w14:textId="77777777" w:rsidR="003C6B42" w:rsidRDefault="00000000">
            <w:pPr>
              <w:rPr>
                <w:rFonts w:ascii="宋体" w:hAnsi="宋体" w:hint="eastAsia"/>
                <w:szCs w:val="21"/>
              </w:rPr>
            </w:pPr>
            <w:r>
              <w:rPr>
                <w:rFonts w:ascii="宋体" w:hAnsi="宋体" w:hint="eastAsia"/>
                <w:szCs w:val="21"/>
              </w:rPr>
              <w:t>将小人按压，观察弹跳的高度。</w:t>
            </w:r>
          </w:p>
        </w:tc>
        <w:tc>
          <w:tcPr>
            <w:tcW w:w="2694" w:type="dxa"/>
            <w:vAlign w:val="center"/>
          </w:tcPr>
          <w:p w14:paraId="3F8FB8EB" w14:textId="77777777" w:rsidR="003C6B42" w:rsidRDefault="00000000">
            <w:pPr>
              <w:rPr>
                <w:rFonts w:ascii="宋体" w:hAnsi="宋体" w:hint="eastAsia"/>
                <w:szCs w:val="21"/>
              </w:rPr>
            </w:pPr>
            <w:r>
              <w:rPr>
                <w:rFonts w:ascii="宋体" w:hAnsi="宋体" w:hint="eastAsia"/>
                <w:szCs w:val="21"/>
              </w:rPr>
              <w:t>应道幼儿关注弹跳高度，并记录弹跳的高低。</w:t>
            </w:r>
          </w:p>
        </w:tc>
      </w:tr>
      <w:tr w:rsidR="003C6B42" w14:paraId="1D75EB4D" w14:textId="77777777">
        <w:trPr>
          <w:trHeight w:val="1315"/>
        </w:trPr>
        <w:tc>
          <w:tcPr>
            <w:tcW w:w="846" w:type="dxa"/>
            <w:vMerge/>
            <w:vAlign w:val="center"/>
          </w:tcPr>
          <w:p w14:paraId="68AF4F10" w14:textId="77777777" w:rsidR="003C6B42" w:rsidRDefault="003C6B42">
            <w:pPr>
              <w:jc w:val="center"/>
              <w:rPr>
                <w:rFonts w:ascii="宋体" w:hAnsi="宋体" w:hint="eastAsia"/>
                <w:b/>
                <w:bCs/>
                <w:szCs w:val="21"/>
              </w:rPr>
            </w:pPr>
          </w:p>
        </w:tc>
        <w:tc>
          <w:tcPr>
            <w:tcW w:w="2551" w:type="dxa"/>
            <w:vMerge/>
            <w:vAlign w:val="center"/>
          </w:tcPr>
          <w:p w14:paraId="28790AEE" w14:textId="77777777" w:rsidR="003C6B42" w:rsidRDefault="003C6B42">
            <w:pPr>
              <w:jc w:val="left"/>
              <w:rPr>
                <w:rFonts w:ascii="宋体" w:hAnsi="宋体" w:hint="eastAsia"/>
                <w:szCs w:val="21"/>
              </w:rPr>
            </w:pPr>
          </w:p>
        </w:tc>
        <w:tc>
          <w:tcPr>
            <w:tcW w:w="1207" w:type="dxa"/>
            <w:vAlign w:val="center"/>
          </w:tcPr>
          <w:p w14:paraId="46A51870" w14:textId="77777777" w:rsidR="003C6B42" w:rsidRDefault="00000000">
            <w:pPr>
              <w:rPr>
                <w:rFonts w:ascii="宋体" w:hAnsi="宋体" w:hint="eastAsia"/>
                <w:szCs w:val="21"/>
              </w:rPr>
            </w:pPr>
            <w:r>
              <w:rPr>
                <w:rFonts w:ascii="宋体" w:hAnsi="宋体" w:hint="eastAsia"/>
                <w:szCs w:val="21"/>
              </w:rPr>
              <w:t>有趣的磁铁</w:t>
            </w:r>
          </w:p>
        </w:tc>
        <w:tc>
          <w:tcPr>
            <w:tcW w:w="1061" w:type="dxa"/>
            <w:vAlign w:val="center"/>
          </w:tcPr>
          <w:p w14:paraId="46A76192" w14:textId="77777777" w:rsidR="003C6B42" w:rsidRDefault="00000000">
            <w:pPr>
              <w:rPr>
                <w:rFonts w:ascii="宋体" w:hAnsi="宋体" w:hint="eastAsia"/>
                <w:szCs w:val="21"/>
              </w:rPr>
            </w:pPr>
            <w:r>
              <w:rPr>
                <w:rFonts w:ascii="宋体" w:hAnsi="宋体" w:hint="eastAsia"/>
                <w:szCs w:val="21"/>
              </w:rPr>
              <w:t>各类形状的磁铁、铁粉盒、磁铁骰子</w:t>
            </w:r>
          </w:p>
        </w:tc>
        <w:tc>
          <w:tcPr>
            <w:tcW w:w="2835" w:type="dxa"/>
            <w:vAlign w:val="center"/>
          </w:tcPr>
          <w:p w14:paraId="1E56F290" w14:textId="77777777" w:rsidR="003C6B42" w:rsidRDefault="00000000">
            <w:pPr>
              <w:rPr>
                <w:rFonts w:ascii="宋体" w:hAnsi="宋体" w:hint="eastAsia"/>
                <w:szCs w:val="21"/>
              </w:rPr>
            </w:pPr>
            <w:r>
              <w:rPr>
                <w:rFonts w:ascii="宋体" w:hAnsi="宋体" w:hint="eastAsia"/>
                <w:szCs w:val="21"/>
              </w:rPr>
              <w:t>用磁铁吸铁粉盒、磁铁吸骰子。</w:t>
            </w:r>
          </w:p>
        </w:tc>
        <w:tc>
          <w:tcPr>
            <w:tcW w:w="2694" w:type="dxa"/>
            <w:vAlign w:val="center"/>
          </w:tcPr>
          <w:p w14:paraId="08A42D99" w14:textId="77777777" w:rsidR="003C6B42" w:rsidRDefault="00000000">
            <w:pPr>
              <w:rPr>
                <w:rFonts w:ascii="宋体" w:hAnsi="宋体" w:hint="eastAsia"/>
                <w:szCs w:val="21"/>
              </w:rPr>
            </w:pPr>
            <w:r>
              <w:rPr>
                <w:rFonts w:ascii="宋体" w:hAnsi="宋体" w:hint="eastAsia"/>
                <w:szCs w:val="21"/>
              </w:rPr>
              <w:t>培养探究能力，引导幼儿观察周围的事物的，学习观察的基本方法。</w:t>
            </w:r>
          </w:p>
        </w:tc>
      </w:tr>
      <w:tr w:rsidR="003C6B42" w14:paraId="58383FC9" w14:textId="77777777">
        <w:trPr>
          <w:trHeight w:val="1315"/>
        </w:trPr>
        <w:tc>
          <w:tcPr>
            <w:tcW w:w="846" w:type="dxa"/>
            <w:vAlign w:val="center"/>
          </w:tcPr>
          <w:p w14:paraId="4FD09C99" w14:textId="77777777" w:rsidR="003C6B42" w:rsidRDefault="003C6B42">
            <w:pPr>
              <w:jc w:val="center"/>
              <w:rPr>
                <w:rFonts w:ascii="宋体" w:hAnsi="宋体" w:hint="eastAsia"/>
                <w:b/>
                <w:bCs/>
                <w:szCs w:val="21"/>
              </w:rPr>
            </w:pPr>
          </w:p>
        </w:tc>
        <w:tc>
          <w:tcPr>
            <w:tcW w:w="2551" w:type="dxa"/>
            <w:vMerge/>
            <w:vAlign w:val="center"/>
          </w:tcPr>
          <w:p w14:paraId="11147932" w14:textId="77777777" w:rsidR="003C6B42" w:rsidRDefault="003C6B42">
            <w:pPr>
              <w:jc w:val="left"/>
              <w:rPr>
                <w:rFonts w:ascii="宋体" w:hAnsi="宋体" w:hint="eastAsia"/>
                <w:szCs w:val="21"/>
              </w:rPr>
            </w:pPr>
          </w:p>
        </w:tc>
        <w:tc>
          <w:tcPr>
            <w:tcW w:w="1207" w:type="dxa"/>
            <w:vAlign w:val="center"/>
          </w:tcPr>
          <w:p w14:paraId="597A1DF2" w14:textId="77777777" w:rsidR="003C6B42" w:rsidRDefault="00000000">
            <w:pPr>
              <w:pStyle w:val="a0"/>
              <w:spacing w:line="300" w:lineRule="exact"/>
              <w:ind w:firstLineChars="0" w:firstLine="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制作平衡小人</w:t>
            </w:r>
          </w:p>
        </w:tc>
        <w:tc>
          <w:tcPr>
            <w:tcW w:w="1061" w:type="dxa"/>
            <w:vAlign w:val="center"/>
          </w:tcPr>
          <w:p w14:paraId="3CDBC241" w14:textId="77777777" w:rsidR="003C6B42" w:rsidRDefault="00000000">
            <w:pPr>
              <w:spacing w:line="300" w:lineRule="exac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彩泥、彩球、一次性筷子、橡皮筋</w:t>
            </w:r>
          </w:p>
        </w:tc>
        <w:tc>
          <w:tcPr>
            <w:tcW w:w="2835" w:type="dxa"/>
            <w:vAlign w:val="center"/>
          </w:tcPr>
          <w:p w14:paraId="55B7FC52" w14:textId="77777777" w:rsidR="003C6B42" w:rsidRDefault="00000000">
            <w:pPr>
              <w:pStyle w:val="a0"/>
              <w:ind w:firstLineChars="0" w:firstLine="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将一次性筷子用橡皮筋按照图示进行捆绑，并在左右两侧放置彩泥球或彩泥，使其保持平衡。</w:t>
            </w:r>
          </w:p>
        </w:tc>
        <w:tc>
          <w:tcPr>
            <w:tcW w:w="2694" w:type="dxa"/>
            <w:vAlign w:val="center"/>
          </w:tcPr>
          <w:p w14:paraId="0E57C549" w14:textId="77777777" w:rsidR="003C6B42" w:rsidRDefault="00000000">
            <w:pPr>
              <w:pStyle w:val="a0"/>
              <w:ind w:firstLineChars="0" w:firstLine="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关注幼儿捆绑一次性筷子的位置，鼓励幼儿不断尝试解决问题。</w:t>
            </w:r>
          </w:p>
        </w:tc>
      </w:tr>
      <w:tr w:rsidR="003C6B42" w14:paraId="1335F768" w14:textId="77777777">
        <w:trPr>
          <w:trHeight w:val="1783"/>
        </w:trPr>
        <w:tc>
          <w:tcPr>
            <w:tcW w:w="846" w:type="dxa"/>
            <w:vMerge w:val="restart"/>
            <w:vAlign w:val="center"/>
          </w:tcPr>
          <w:p w14:paraId="00F3D9B1" w14:textId="77777777" w:rsidR="003C6B42" w:rsidRDefault="003C6B42">
            <w:pPr>
              <w:jc w:val="center"/>
              <w:rPr>
                <w:rFonts w:ascii="宋体" w:hAnsi="宋体" w:hint="eastAsia"/>
                <w:b/>
                <w:bCs/>
                <w:szCs w:val="21"/>
              </w:rPr>
            </w:pPr>
          </w:p>
          <w:p w14:paraId="25F2FC59" w14:textId="77777777" w:rsidR="003C6B42" w:rsidRDefault="003C6B42">
            <w:pPr>
              <w:jc w:val="center"/>
              <w:rPr>
                <w:rFonts w:ascii="宋体" w:hAnsi="宋体" w:hint="eastAsia"/>
                <w:b/>
                <w:bCs/>
                <w:szCs w:val="21"/>
              </w:rPr>
            </w:pPr>
          </w:p>
          <w:p w14:paraId="75C799C7" w14:textId="77777777" w:rsidR="003C6B42" w:rsidRDefault="003C6B42">
            <w:pPr>
              <w:jc w:val="center"/>
              <w:rPr>
                <w:rFonts w:ascii="宋体" w:hAnsi="宋体" w:hint="eastAsia"/>
                <w:b/>
                <w:bCs/>
                <w:szCs w:val="21"/>
              </w:rPr>
            </w:pPr>
          </w:p>
          <w:p w14:paraId="05635C86" w14:textId="77777777" w:rsidR="003C6B42" w:rsidRDefault="003C6B42">
            <w:pPr>
              <w:jc w:val="center"/>
              <w:rPr>
                <w:rFonts w:ascii="宋体" w:hAnsi="宋体" w:hint="eastAsia"/>
                <w:b/>
                <w:bCs/>
                <w:szCs w:val="21"/>
              </w:rPr>
            </w:pPr>
          </w:p>
          <w:p w14:paraId="4FE127DE" w14:textId="77777777" w:rsidR="003C6B42" w:rsidRDefault="003C6B42">
            <w:pPr>
              <w:jc w:val="center"/>
              <w:rPr>
                <w:rFonts w:ascii="宋体" w:hAnsi="宋体" w:hint="eastAsia"/>
                <w:b/>
                <w:bCs/>
                <w:szCs w:val="21"/>
              </w:rPr>
            </w:pPr>
          </w:p>
          <w:p w14:paraId="0BC3496B" w14:textId="77777777" w:rsidR="003C6B42" w:rsidRDefault="003C6B42">
            <w:pPr>
              <w:jc w:val="center"/>
              <w:rPr>
                <w:rFonts w:ascii="宋体" w:hAnsi="宋体" w:hint="eastAsia"/>
                <w:b/>
                <w:bCs/>
                <w:szCs w:val="21"/>
              </w:rPr>
            </w:pPr>
          </w:p>
          <w:p w14:paraId="5DE43236" w14:textId="77777777" w:rsidR="003C6B42" w:rsidRDefault="003C6B42">
            <w:pPr>
              <w:jc w:val="center"/>
              <w:rPr>
                <w:rFonts w:ascii="宋体" w:hAnsi="宋体" w:hint="eastAsia"/>
                <w:b/>
                <w:bCs/>
                <w:szCs w:val="21"/>
              </w:rPr>
            </w:pPr>
          </w:p>
          <w:p w14:paraId="16671F21" w14:textId="77777777" w:rsidR="003C6B42" w:rsidRDefault="003C6B42">
            <w:pPr>
              <w:jc w:val="center"/>
              <w:rPr>
                <w:rFonts w:ascii="宋体" w:hAnsi="宋体" w:hint="eastAsia"/>
                <w:b/>
                <w:bCs/>
                <w:szCs w:val="21"/>
              </w:rPr>
            </w:pPr>
          </w:p>
          <w:p w14:paraId="0D2202D8" w14:textId="77777777" w:rsidR="003C6B42" w:rsidRDefault="00000000">
            <w:pPr>
              <w:jc w:val="center"/>
              <w:rPr>
                <w:rFonts w:ascii="宋体" w:hAnsi="宋体" w:hint="eastAsia"/>
                <w:b/>
                <w:bCs/>
                <w:szCs w:val="21"/>
              </w:rPr>
            </w:pPr>
            <w:r>
              <w:rPr>
                <w:rFonts w:ascii="宋体" w:hAnsi="宋体" w:hint="eastAsia"/>
                <w:b/>
                <w:bCs/>
                <w:szCs w:val="21"/>
              </w:rPr>
              <w:t>美工区</w:t>
            </w:r>
          </w:p>
          <w:p w14:paraId="6CD3C161" w14:textId="77777777" w:rsidR="003C6B42" w:rsidRDefault="003C6B42">
            <w:pPr>
              <w:jc w:val="center"/>
              <w:rPr>
                <w:rFonts w:ascii="宋体" w:hAnsi="宋体" w:hint="eastAsia"/>
                <w:b/>
                <w:bCs/>
                <w:szCs w:val="21"/>
              </w:rPr>
            </w:pPr>
          </w:p>
          <w:p w14:paraId="12AE86D3" w14:textId="77777777" w:rsidR="003C6B42" w:rsidRDefault="003C6B42">
            <w:pPr>
              <w:jc w:val="center"/>
              <w:rPr>
                <w:rFonts w:ascii="宋体" w:hAnsi="宋体" w:hint="eastAsia"/>
                <w:b/>
                <w:bCs/>
                <w:szCs w:val="21"/>
              </w:rPr>
            </w:pPr>
          </w:p>
          <w:p w14:paraId="4C77055F" w14:textId="77777777" w:rsidR="003C6B42" w:rsidRDefault="003C6B42">
            <w:pPr>
              <w:jc w:val="center"/>
              <w:rPr>
                <w:rFonts w:ascii="宋体" w:hAnsi="宋体" w:hint="eastAsia"/>
                <w:b/>
                <w:bCs/>
                <w:szCs w:val="21"/>
              </w:rPr>
            </w:pPr>
          </w:p>
          <w:p w14:paraId="0D15FA9C" w14:textId="77777777" w:rsidR="003C6B42" w:rsidRDefault="003C6B42">
            <w:pPr>
              <w:jc w:val="center"/>
              <w:rPr>
                <w:rFonts w:ascii="宋体" w:hAnsi="宋体" w:hint="eastAsia"/>
                <w:b/>
                <w:bCs/>
                <w:szCs w:val="21"/>
              </w:rPr>
            </w:pPr>
          </w:p>
          <w:p w14:paraId="1F3BF822" w14:textId="77777777" w:rsidR="003C6B42" w:rsidRDefault="003C6B42">
            <w:pPr>
              <w:rPr>
                <w:rFonts w:ascii="宋体" w:hAnsi="宋体" w:hint="eastAsia"/>
                <w:b/>
                <w:bCs/>
                <w:szCs w:val="21"/>
                <w:lang w:eastAsia="zh-Hans"/>
              </w:rPr>
            </w:pPr>
          </w:p>
        </w:tc>
        <w:tc>
          <w:tcPr>
            <w:tcW w:w="2551" w:type="dxa"/>
            <w:vMerge w:val="restart"/>
            <w:vAlign w:val="center"/>
          </w:tcPr>
          <w:p w14:paraId="5AAAF270" w14:textId="77777777" w:rsidR="003C6B42" w:rsidRDefault="00000000">
            <w:pPr>
              <w:spacing w:line="300" w:lineRule="exact"/>
              <w:rPr>
                <w:rFonts w:asciiTheme="minorEastAsia" w:eastAsiaTheme="minorEastAsia" w:hAnsiTheme="minorEastAsia" w:cstheme="minorEastAsia" w:hint="eastAsia"/>
                <w:b/>
                <w:bCs/>
                <w:szCs w:val="21"/>
              </w:rPr>
            </w:pPr>
            <w:r>
              <w:rPr>
                <w:rFonts w:asciiTheme="minorEastAsia" w:eastAsiaTheme="minorEastAsia" w:hAnsiTheme="minorEastAsia" w:cstheme="minorEastAsia" w:hint="eastAsia"/>
                <w:b/>
                <w:bCs/>
                <w:szCs w:val="21"/>
              </w:rPr>
              <w:t>1.艺术领域感受体验：</w:t>
            </w:r>
            <w:r>
              <w:rPr>
                <w:rFonts w:asciiTheme="minorEastAsia" w:eastAsiaTheme="minorEastAsia" w:hAnsiTheme="minorEastAsia" w:cstheme="minorEastAsia" w:hint="eastAsia"/>
                <w:szCs w:val="21"/>
              </w:rPr>
              <w:t>喜欢欣赏周围环境中美的事物，对常见的形象突出且色彩鲜明的事物感兴趣，有自己的审美。</w:t>
            </w:r>
          </w:p>
          <w:p w14:paraId="6B239477" w14:textId="77777777" w:rsidR="003C6B42" w:rsidRDefault="00000000">
            <w:pPr>
              <w:spacing w:line="300" w:lineRule="exact"/>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b/>
                <w:bCs/>
                <w:szCs w:val="21"/>
              </w:rPr>
              <w:t>2.艺术领域想象创造：</w:t>
            </w:r>
            <w:r>
              <w:rPr>
                <w:rFonts w:asciiTheme="minorEastAsia" w:eastAsiaTheme="minorEastAsia" w:hAnsiTheme="minorEastAsia" w:cstheme="minorEastAsia" w:hint="eastAsia"/>
                <w:szCs w:val="21"/>
              </w:rPr>
              <w:t>用自己的方式表现自己的感受和想象，能用自己的作品布置班级环境，美化生活。</w:t>
            </w:r>
          </w:p>
          <w:p w14:paraId="4F039B01" w14:textId="77777777" w:rsidR="003C6B42" w:rsidRDefault="00000000">
            <w:pPr>
              <w:spacing w:line="300" w:lineRule="exac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b/>
                <w:bCs/>
                <w:szCs w:val="21"/>
              </w:rPr>
              <w:t>3.艺术领域表现与创造：</w:t>
            </w:r>
            <w:r>
              <w:rPr>
                <w:rFonts w:asciiTheme="minorEastAsia" w:eastAsiaTheme="minorEastAsia" w:hAnsiTheme="minorEastAsia" w:cstheme="minorEastAsia" w:hint="eastAsia"/>
                <w:szCs w:val="21"/>
              </w:rPr>
              <w:t>幼儿能用自己的方式表现自己的感受。</w:t>
            </w:r>
          </w:p>
          <w:p w14:paraId="585E6647" w14:textId="77777777" w:rsidR="003C6B42" w:rsidRDefault="00000000">
            <w:pPr>
              <w:jc w:val="left"/>
              <w:rPr>
                <w:rFonts w:ascii="宋体" w:hAnsi="宋体" w:hint="eastAsia"/>
                <w:szCs w:val="21"/>
              </w:rPr>
            </w:pPr>
            <w:r>
              <w:rPr>
                <w:rFonts w:asciiTheme="minorEastAsia" w:eastAsiaTheme="minorEastAsia" w:hAnsiTheme="minorEastAsia" w:cstheme="minorEastAsia" w:hint="eastAsia"/>
                <w:b/>
                <w:bCs/>
                <w:szCs w:val="21"/>
              </w:rPr>
              <w:t>4.艺术领域表现与创造：</w:t>
            </w:r>
            <w:r>
              <w:rPr>
                <w:rFonts w:asciiTheme="minorEastAsia" w:eastAsiaTheme="minorEastAsia" w:hAnsiTheme="minorEastAsia" w:cstheme="minorEastAsia" w:hint="eastAsia"/>
                <w:szCs w:val="21"/>
              </w:rPr>
              <w:t>幼儿能与他人合作进行艺术表现。</w:t>
            </w:r>
          </w:p>
        </w:tc>
        <w:tc>
          <w:tcPr>
            <w:tcW w:w="1207" w:type="dxa"/>
            <w:vAlign w:val="center"/>
          </w:tcPr>
          <w:p w14:paraId="3886A7BB" w14:textId="77777777" w:rsidR="003C6B42" w:rsidRDefault="00000000">
            <w:pPr>
              <w:rPr>
                <w:rFonts w:ascii="宋体" w:hAnsi="宋体" w:cs="宋体" w:hint="eastAsia"/>
                <w:szCs w:val="21"/>
              </w:rPr>
            </w:pPr>
            <w:r>
              <w:rPr>
                <w:rFonts w:ascii="宋体" w:hAnsi="宋体" w:cs="宋体" w:hint="eastAsia"/>
                <w:szCs w:val="21"/>
              </w:rPr>
              <w:t>江南春</w:t>
            </w:r>
          </w:p>
        </w:tc>
        <w:tc>
          <w:tcPr>
            <w:tcW w:w="1061" w:type="dxa"/>
            <w:vAlign w:val="center"/>
          </w:tcPr>
          <w:p w14:paraId="20DD8707" w14:textId="77777777" w:rsidR="003C6B42" w:rsidRDefault="00000000">
            <w:pPr>
              <w:rPr>
                <w:rFonts w:ascii="宋体" w:hAnsi="宋体" w:cs="宋体" w:hint="eastAsia"/>
                <w:szCs w:val="21"/>
              </w:rPr>
            </w:pPr>
            <w:r>
              <w:rPr>
                <w:rFonts w:ascii="宋体" w:hAnsi="宋体" w:cs="宋体" w:hint="eastAsia"/>
                <w:szCs w:val="21"/>
              </w:rPr>
              <w:t>照片、彩笔</w:t>
            </w:r>
          </w:p>
        </w:tc>
        <w:tc>
          <w:tcPr>
            <w:tcW w:w="2835" w:type="dxa"/>
            <w:vAlign w:val="center"/>
          </w:tcPr>
          <w:p w14:paraId="6D91E611" w14:textId="77777777" w:rsidR="003C6B42" w:rsidRDefault="00000000">
            <w:pPr>
              <w:rPr>
                <w:rFonts w:ascii="宋体" w:hAnsi="宋体" w:hint="eastAsia"/>
                <w:szCs w:val="21"/>
              </w:rPr>
            </w:pPr>
            <w:r>
              <w:rPr>
                <w:rFonts w:ascii="宋体" w:hAnsi="宋体" w:hint="eastAsia"/>
                <w:szCs w:val="21"/>
              </w:rPr>
              <w:t>幼儿观察照片中的人物特征进行绘画。</w:t>
            </w:r>
            <w:r>
              <w:rPr>
                <w:rFonts w:ascii="宋体" w:hAnsi="宋体"/>
                <w:szCs w:val="21"/>
              </w:rPr>
              <w:t xml:space="preserve"> </w:t>
            </w:r>
          </w:p>
        </w:tc>
        <w:tc>
          <w:tcPr>
            <w:tcW w:w="2694" w:type="dxa"/>
            <w:vAlign w:val="center"/>
          </w:tcPr>
          <w:p w14:paraId="113401CE" w14:textId="77777777" w:rsidR="003C6B42" w:rsidRDefault="00000000">
            <w:pPr>
              <w:rPr>
                <w:rFonts w:ascii="宋体" w:hAnsi="宋体" w:hint="eastAsia"/>
                <w:szCs w:val="21"/>
              </w:rPr>
            </w:pPr>
            <w:r>
              <w:rPr>
                <w:rFonts w:ascii="宋体" w:hAnsi="宋体"/>
                <w:szCs w:val="21"/>
              </w:rPr>
              <w:t>引导幼儿了解小手的能干，重点展示小手劳动的场景。</w:t>
            </w:r>
          </w:p>
        </w:tc>
      </w:tr>
      <w:tr w:rsidR="003C6B42" w14:paraId="34D372AA" w14:textId="77777777">
        <w:tc>
          <w:tcPr>
            <w:tcW w:w="846" w:type="dxa"/>
            <w:vMerge/>
            <w:vAlign w:val="center"/>
          </w:tcPr>
          <w:p w14:paraId="186113C5" w14:textId="77777777" w:rsidR="003C6B42" w:rsidRDefault="003C6B42">
            <w:pPr>
              <w:jc w:val="center"/>
              <w:rPr>
                <w:rFonts w:ascii="宋体" w:hAnsi="宋体" w:hint="eastAsia"/>
                <w:b/>
                <w:bCs/>
                <w:szCs w:val="21"/>
              </w:rPr>
            </w:pPr>
          </w:p>
        </w:tc>
        <w:tc>
          <w:tcPr>
            <w:tcW w:w="2551" w:type="dxa"/>
            <w:vMerge/>
            <w:vAlign w:val="center"/>
          </w:tcPr>
          <w:p w14:paraId="5F402EE0" w14:textId="77777777" w:rsidR="003C6B42" w:rsidRDefault="003C6B42">
            <w:pPr>
              <w:jc w:val="left"/>
              <w:rPr>
                <w:rFonts w:ascii="宋体" w:hAnsi="宋体" w:hint="eastAsia"/>
                <w:szCs w:val="21"/>
              </w:rPr>
            </w:pPr>
          </w:p>
        </w:tc>
        <w:tc>
          <w:tcPr>
            <w:tcW w:w="1207" w:type="dxa"/>
            <w:vAlign w:val="center"/>
          </w:tcPr>
          <w:p w14:paraId="3C533E10" w14:textId="77777777" w:rsidR="003C6B42" w:rsidRDefault="00000000">
            <w:pPr>
              <w:rPr>
                <w:rFonts w:ascii="宋体" w:hAnsi="宋体" w:cs="宋体" w:hint="eastAsia"/>
                <w:szCs w:val="21"/>
              </w:rPr>
            </w:pPr>
            <w:r>
              <w:rPr>
                <w:rFonts w:ascii="宋体" w:hAnsi="宋体" w:cs="宋体" w:hint="eastAsia"/>
                <w:szCs w:val="21"/>
              </w:rPr>
              <w:t>春天的昆虫</w:t>
            </w:r>
          </w:p>
        </w:tc>
        <w:tc>
          <w:tcPr>
            <w:tcW w:w="1061" w:type="dxa"/>
            <w:vAlign w:val="center"/>
          </w:tcPr>
          <w:p w14:paraId="6080BADC" w14:textId="77777777" w:rsidR="003C6B42" w:rsidRDefault="00000000">
            <w:pPr>
              <w:rPr>
                <w:rFonts w:ascii="宋体" w:hAnsi="宋体" w:cs="宋体" w:hint="eastAsia"/>
                <w:szCs w:val="21"/>
              </w:rPr>
            </w:pPr>
            <w:r>
              <w:rPr>
                <w:rFonts w:ascii="宋体" w:hAnsi="宋体" w:cs="宋体" w:hint="eastAsia"/>
                <w:szCs w:val="21"/>
              </w:rPr>
              <w:t>白纸、彩纸</w:t>
            </w:r>
          </w:p>
        </w:tc>
        <w:tc>
          <w:tcPr>
            <w:tcW w:w="2835" w:type="dxa"/>
            <w:vAlign w:val="center"/>
          </w:tcPr>
          <w:p w14:paraId="458D7BF6" w14:textId="77777777" w:rsidR="003C6B42" w:rsidRDefault="00000000">
            <w:pPr>
              <w:rPr>
                <w:rFonts w:ascii="宋体" w:hAnsi="宋体" w:hint="eastAsia"/>
                <w:szCs w:val="21"/>
              </w:rPr>
            </w:pPr>
            <w:r>
              <w:rPr>
                <w:rFonts w:ascii="宋体" w:hAnsi="宋体" w:hint="eastAsia"/>
                <w:szCs w:val="21"/>
              </w:rPr>
              <w:t>幼儿用彩纸撕出动物造型并进行拼贴。</w:t>
            </w:r>
          </w:p>
        </w:tc>
        <w:tc>
          <w:tcPr>
            <w:tcW w:w="2694" w:type="dxa"/>
            <w:vAlign w:val="center"/>
          </w:tcPr>
          <w:p w14:paraId="5FD977BD" w14:textId="77777777" w:rsidR="003C6B42" w:rsidRDefault="00000000">
            <w:pPr>
              <w:rPr>
                <w:rFonts w:ascii="宋体" w:hAnsi="宋体" w:hint="eastAsia"/>
                <w:szCs w:val="21"/>
              </w:rPr>
            </w:pPr>
            <w:r>
              <w:rPr>
                <w:rFonts w:ascii="宋体" w:hAnsi="宋体" w:hint="eastAsia"/>
                <w:szCs w:val="21"/>
              </w:rPr>
              <w:t>引导</w:t>
            </w:r>
            <w:proofErr w:type="gramStart"/>
            <w:r>
              <w:rPr>
                <w:rFonts w:ascii="宋体" w:hAnsi="宋体" w:hint="eastAsia"/>
                <w:szCs w:val="21"/>
              </w:rPr>
              <w:t>幼儿撕贴的</w:t>
            </w:r>
            <w:proofErr w:type="gramEnd"/>
            <w:r>
              <w:rPr>
                <w:rFonts w:ascii="宋体" w:hAnsi="宋体" w:hint="eastAsia"/>
                <w:szCs w:val="21"/>
              </w:rPr>
              <w:t>技巧，并鼓励幼儿大胆拼贴，并提醒幼儿关注作品的美感。</w:t>
            </w:r>
          </w:p>
        </w:tc>
      </w:tr>
      <w:tr w:rsidR="003C6B42" w14:paraId="5C57D073" w14:textId="77777777">
        <w:trPr>
          <w:trHeight w:val="1821"/>
        </w:trPr>
        <w:tc>
          <w:tcPr>
            <w:tcW w:w="846" w:type="dxa"/>
            <w:vMerge/>
            <w:vAlign w:val="center"/>
          </w:tcPr>
          <w:p w14:paraId="2EE2B7E7" w14:textId="77777777" w:rsidR="003C6B42" w:rsidRDefault="003C6B42">
            <w:pPr>
              <w:jc w:val="center"/>
              <w:rPr>
                <w:rFonts w:ascii="宋体" w:hAnsi="宋体" w:hint="eastAsia"/>
                <w:b/>
                <w:bCs/>
                <w:szCs w:val="21"/>
              </w:rPr>
            </w:pPr>
          </w:p>
        </w:tc>
        <w:tc>
          <w:tcPr>
            <w:tcW w:w="2551" w:type="dxa"/>
            <w:vMerge/>
            <w:vAlign w:val="center"/>
          </w:tcPr>
          <w:p w14:paraId="4AB5F215" w14:textId="77777777" w:rsidR="003C6B42" w:rsidRDefault="003C6B42">
            <w:pPr>
              <w:jc w:val="left"/>
              <w:rPr>
                <w:rFonts w:ascii="宋体" w:hAnsi="宋体" w:hint="eastAsia"/>
                <w:szCs w:val="21"/>
              </w:rPr>
            </w:pPr>
          </w:p>
        </w:tc>
        <w:tc>
          <w:tcPr>
            <w:tcW w:w="1207" w:type="dxa"/>
            <w:vAlign w:val="center"/>
          </w:tcPr>
          <w:p w14:paraId="4114EF50" w14:textId="77777777" w:rsidR="003C6B42" w:rsidRDefault="00000000">
            <w:pPr>
              <w:rPr>
                <w:rFonts w:ascii="宋体" w:hAnsi="宋体" w:hint="eastAsia"/>
                <w:szCs w:val="21"/>
              </w:rPr>
            </w:pPr>
            <w:r>
              <w:rPr>
                <w:rFonts w:ascii="宋体" w:hAnsi="宋体" w:hint="eastAsia"/>
                <w:szCs w:val="21"/>
              </w:rPr>
              <w:t>春天的树</w:t>
            </w:r>
          </w:p>
        </w:tc>
        <w:tc>
          <w:tcPr>
            <w:tcW w:w="1061" w:type="dxa"/>
            <w:vAlign w:val="center"/>
          </w:tcPr>
          <w:p w14:paraId="5B2DA82D" w14:textId="77777777" w:rsidR="003C6B42" w:rsidRDefault="00000000">
            <w:pPr>
              <w:rPr>
                <w:rFonts w:ascii="宋体" w:hAnsi="宋体" w:hint="eastAsia"/>
                <w:szCs w:val="21"/>
              </w:rPr>
            </w:pPr>
            <w:r>
              <w:rPr>
                <w:rFonts w:ascii="宋体" w:hAnsi="宋体" w:hint="eastAsia"/>
                <w:szCs w:val="21"/>
              </w:rPr>
              <w:t>彩泥、泥工板、工具</w:t>
            </w:r>
          </w:p>
        </w:tc>
        <w:tc>
          <w:tcPr>
            <w:tcW w:w="2835" w:type="dxa"/>
            <w:vAlign w:val="center"/>
          </w:tcPr>
          <w:p w14:paraId="0199B792" w14:textId="77777777" w:rsidR="003C6B42" w:rsidRDefault="00000000">
            <w:pPr>
              <w:rPr>
                <w:rFonts w:ascii="宋体" w:hAnsi="宋体" w:hint="eastAsia"/>
                <w:szCs w:val="21"/>
              </w:rPr>
            </w:pPr>
            <w:r>
              <w:rPr>
                <w:rFonts w:ascii="宋体" w:hAnsi="宋体" w:hint="eastAsia"/>
                <w:szCs w:val="21"/>
              </w:rPr>
              <w:t>用不同颜色的彩</w:t>
            </w:r>
            <w:proofErr w:type="gramStart"/>
            <w:r>
              <w:rPr>
                <w:rFonts w:ascii="宋体" w:hAnsi="宋体" w:hint="eastAsia"/>
                <w:szCs w:val="21"/>
              </w:rPr>
              <w:t>泥进行</w:t>
            </w:r>
            <w:proofErr w:type="gramEnd"/>
            <w:r>
              <w:rPr>
                <w:rFonts w:ascii="宋体" w:hAnsi="宋体" w:hint="eastAsia"/>
                <w:szCs w:val="21"/>
              </w:rPr>
              <w:t>揉、搓、捏。</w:t>
            </w:r>
          </w:p>
        </w:tc>
        <w:tc>
          <w:tcPr>
            <w:tcW w:w="2694" w:type="dxa"/>
            <w:vAlign w:val="center"/>
          </w:tcPr>
          <w:p w14:paraId="0123FAC4" w14:textId="77777777" w:rsidR="003C6B42" w:rsidRDefault="00000000">
            <w:pPr>
              <w:rPr>
                <w:rFonts w:ascii="宋体" w:hAnsi="宋体" w:hint="eastAsia"/>
                <w:szCs w:val="21"/>
              </w:rPr>
            </w:pPr>
            <w:r>
              <w:rPr>
                <w:rFonts w:ascii="宋体" w:hAnsi="宋体" w:hint="eastAsia"/>
                <w:szCs w:val="21"/>
              </w:rPr>
              <w:t>鼓励幼儿在揉搓捏的过程中注意作品的精细，加强幼儿作品的质量。</w:t>
            </w:r>
          </w:p>
        </w:tc>
      </w:tr>
      <w:tr w:rsidR="003C6B42" w14:paraId="4A67D80C" w14:textId="77777777">
        <w:tc>
          <w:tcPr>
            <w:tcW w:w="846" w:type="dxa"/>
            <w:vMerge w:val="restart"/>
            <w:vAlign w:val="center"/>
          </w:tcPr>
          <w:p w14:paraId="2FE4A74D" w14:textId="77777777" w:rsidR="003C6B42" w:rsidRDefault="003C6B42">
            <w:pPr>
              <w:jc w:val="center"/>
              <w:rPr>
                <w:rFonts w:ascii="宋体" w:hAnsi="宋体" w:hint="eastAsia"/>
                <w:b/>
                <w:bCs/>
                <w:szCs w:val="21"/>
              </w:rPr>
            </w:pPr>
          </w:p>
          <w:p w14:paraId="71F30631" w14:textId="77777777" w:rsidR="003C6B42" w:rsidRDefault="003C6B42">
            <w:pPr>
              <w:jc w:val="center"/>
              <w:rPr>
                <w:rFonts w:ascii="宋体" w:hAnsi="宋体" w:hint="eastAsia"/>
                <w:b/>
                <w:bCs/>
                <w:szCs w:val="21"/>
              </w:rPr>
            </w:pPr>
          </w:p>
          <w:p w14:paraId="1341821C" w14:textId="77777777" w:rsidR="003C6B42" w:rsidRDefault="003C6B42">
            <w:pPr>
              <w:jc w:val="center"/>
              <w:rPr>
                <w:rFonts w:ascii="宋体" w:hAnsi="宋体" w:hint="eastAsia"/>
                <w:b/>
                <w:bCs/>
                <w:szCs w:val="21"/>
              </w:rPr>
            </w:pPr>
          </w:p>
          <w:p w14:paraId="53292CD6" w14:textId="77777777" w:rsidR="003C6B42" w:rsidRDefault="003C6B42">
            <w:pPr>
              <w:jc w:val="center"/>
              <w:rPr>
                <w:rFonts w:ascii="宋体" w:hAnsi="宋体" w:hint="eastAsia"/>
                <w:b/>
                <w:bCs/>
                <w:szCs w:val="21"/>
              </w:rPr>
            </w:pPr>
          </w:p>
          <w:p w14:paraId="6DA9DE36" w14:textId="77777777" w:rsidR="003C6B42" w:rsidRDefault="003C6B42">
            <w:pPr>
              <w:rPr>
                <w:rFonts w:ascii="宋体" w:hAnsi="宋体" w:hint="eastAsia"/>
                <w:b/>
                <w:bCs/>
                <w:szCs w:val="21"/>
              </w:rPr>
            </w:pPr>
          </w:p>
          <w:p w14:paraId="28BEC0F8" w14:textId="77777777" w:rsidR="003C6B42" w:rsidRDefault="00000000">
            <w:pPr>
              <w:jc w:val="center"/>
              <w:rPr>
                <w:rFonts w:ascii="宋体" w:hAnsi="宋体" w:hint="eastAsia"/>
                <w:b/>
                <w:bCs/>
                <w:szCs w:val="21"/>
                <w:lang w:eastAsia="zh-Hans"/>
              </w:rPr>
            </w:pPr>
            <w:r>
              <w:rPr>
                <w:rFonts w:ascii="宋体" w:hAnsi="宋体" w:hint="eastAsia"/>
                <w:b/>
                <w:bCs/>
                <w:szCs w:val="21"/>
                <w:lang w:eastAsia="zh-Hans"/>
              </w:rPr>
              <w:t>建构区</w:t>
            </w:r>
          </w:p>
          <w:p w14:paraId="38FDAD9B" w14:textId="77777777" w:rsidR="003C6B42" w:rsidRDefault="003C6B42">
            <w:pPr>
              <w:jc w:val="center"/>
              <w:rPr>
                <w:rFonts w:ascii="宋体" w:hAnsi="宋体" w:hint="eastAsia"/>
                <w:b/>
                <w:bCs/>
                <w:szCs w:val="21"/>
                <w:lang w:eastAsia="zh-Hans"/>
              </w:rPr>
            </w:pPr>
          </w:p>
          <w:p w14:paraId="76F9E008" w14:textId="77777777" w:rsidR="003C6B42" w:rsidRDefault="003C6B42">
            <w:pPr>
              <w:jc w:val="center"/>
              <w:rPr>
                <w:rFonts w:ascii="宋体" w:hAnsi="宋体" w:hint="eastAsia"/>
                <w:b/>
                <w:bCs/>
                <w:szCs w:val="21"/>
                <w:lang w:eastAsia="zh-Hans"/>
              </w:rPr>
            </w:pPr>
          </w:p>
          <w:p w14:paraId="6B14931B" w14:textId="77777777" w:rsidR="003C6B42" w:rsidRDefault="003C6B42">
            <w:pPr>
              <w:jc w:val="center"/>
              <w:rPr>
                <w:rFonts w:ascii="宋体" w:hAnsi="宋体" w:hint="eastAsia"/>
                <w:b/>
                <w:bCs/>
                <w:szCs w:val="21"/>
                <w:lang w:eastAsia="zh-Hans"/>
              </w:rPr>
            </w:pPr>
          </w:p>
          <w:p w14:paraId="0F5C6AEC" w14:textId="77777777" w:rsidR="003C6B42" w:rsidRDefault="003C6B42">
            <w:pPr>
              <w:jc w:val="center"/>
              <w:rPr>
                <w:rFonts w:ascii="宋体" w:hAnsi="宋体" w:hint="eastAsia"/>
                <w:b/>
                <w:bCs/>
                <w:szCs w:val="21"/>
                <w:lang w:eastAsia="zh-Hans"/>
              </w:rPr>
            </w:pPr>
          </w:p>
          <w:p w14:paraId="677E99CD" w14:textId="77777777" w:rsidR="003C6B42" w:rsidRDefault="003C6B42">
            <w:pPr>
              <w:jc w:val="center"/>
              <w:rPr>
                <w:rFonts w:ascii="宋体" w:hAnsi="宋体" w:hint="eastAsia"/>
                <w:b/>
                <w:bCs/>
                <w:szCs w:val="21"/>
                <w:lang w:eastAsia="zh-Hans"/>
              </w:rPr>
            </w:pPr>
          </w:p>
          <w:p w14:paraId="7EDF44E8" w14:textId="77777777" w:rsidR="003C6B42" w:rsidRDefault="003C6B42">
            <w:pPr>
              <w:jc w:val="center"/>
              <w:rPr>
                <w:rFonts w:ascii="宋体" w:hAnsi="宋体" w:hint="eastAsia"/>
                <w:b/>
                <w:bCs/>
                <w:szCs w:val="21"/>
                <w:lang w:eastAsia="zh-Hans"/>
              </w:rPr>
            </w:pPr>
          </w:p>
          <w:p w14:paraId="566366A6" w14:textId="77777777" w:rsidR="003C6B42" w:rsidRDefault="003C6B42">
            <w:pPr>
              <w:jc w:val="center"/>
              <w:rPr>
                <w:rFonts w:ascii="宋体" w:hAnsi="宋体" w:hint="eastAsia"/>
                <w:b/>
                <w:bCs/>
                <w:szCs w:val="21"/>
                <w:lang w:eastAsia="zh-Hans"/>
              </w:rPr>
            </w:pPr>
          </w:p>
          <w:p w14:paraId="3E65DD93" w14:textId="77777777" w:rsidR="003C6B42" w:rsidRDefault="003C6B42">
            <w:pPr>
              <w:jc w:val="center"/>
              <w:rPr>
                <w:rFonts w:ascii="宋体" w:hAnsi="宋体" w:hint="eastAsia"/>
                <w:b/>
                <w:bCs/>
                <w:szCs w:val="21"/>
                <w:lang w:eastAsia="zh-Hans"/>
              </w:rPr>
            </w:pPr>
          </w:p>
          <w:p w14:paraId="64F22020" w14:textId="77777777" w:rsidR="003C6B42" w:rsidRDefault="003C6B42">
            <w:pPr>
              <w:jc w:val="center"/>
              <w:rPr>
                <w:rFonts w:ascii="宋体" w:hAnsi="宋体" w:hint="eastAsia"/>
                <w:b/>
                <w:bCs/>
                <w:szCs w:val="21"/>
                <w:lang w:eastAsia="zh-Hans"/>
              </w:rPr>
            </w:pPr>
          </w:p>
          <w:p w14:paraId="37C74FA8" w14:textId="77777777" w:rsidR="003C6B42" w:rsidRDefault="003C6B42">
            <w:pPr>
              <w:rPr>
                <w:rFonts w:ascii="宋体" w:hAnsi="宋体" w:hint="eastAsia"/>
                <w:b/>
                <w:bCs/>
                <w:szCs w:val="21"/>
              </w:rPr>
            </w:pPr>
          </w:p>
        </w:tc>
        <w:tc>
          <w:tcPr>
            <w:tcW w:w="2551" w:type="dxa"/>
            <w:vMerge w:val="restart"/>
            <w:vAlign w:val="center"/>
          </w:tcPr>
          <w:p w14:paraId="7447A650" w14:textId="77777777" w:rsidR="003C6B42" w:rsidRDefault="00000000">
            <w:pPr>
              <w:spacing w:line="300" w:lineRule="exac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b/>
                <w:bCs/>
                <w:szCs w:val="21"/>
              </w:rPr>
              <w:t>1.社会领域：</w:t>
            </w:r>
            <w:r>
              <w:rPr>
                <w:rFonts w:asciiTheme="minorEastAsia" w:eastAsiaTheme="minorEastAsia" w:hAnsiTheme="minorEastAsia" w:cstheme="minorEastAsia" w:hint="eastAsia"/>
                <w:szCs w:val="21"/>
              </w:rPr>
              <w:t>幼儿理解规则的意义，能与同伴协商、合作。</w:t>
            </w:r>
          </w:p>
          <w:p w14:paraId="7BC4336F" w14:textId="77777777" w:rsidR="003C6B42" w:rsidRDefault="00000000">
            <w:pPr>
              <w:spacing w:line="300" w:lineRule="exac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b/>
                <w:bCs/>
                <w:szCs w:val="21"/>
              </w:rPr>
              <w:t>2.建构技能：</w:t>
            </w:r>
            <w:r>
              <w:rPr>
                <w:rFonts w:asciiTheme="minorEastAsia" w:eastAsiaTheme="minorEastAsia" w:hAnsiTheme="minorEastAsia" w:cstheme="minorEastAsia" w:hint="eastAsia"/>
                <w:szCs w:val="21"/>
              </w:rPr>
              <w:t>选择不同的建构材料拼搭，并能运用建构技能。</w:t>
            </w:r>
          </w:p>
          <w:p w14:paraId="30F62A94" w14:textId="77777777" w:rsidR="003C6B42" w:rsidRDefault="00000000">
            <w:pPr>
              <w:spacing w:line="300" w:lineRule="exact"/>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b/>
                <w:bCs/>
                <w:szCs w:val="21"/>
              </w:rPr>
              <w:t>3.图形与空间方位：</w:t>
            </w:r>
            <w:r>
              <w:rPr>
                <w:rFonts w:asciiTheme="minorEastAsia" w:eastAsiaTheme="minorEastAsia" w:hAnsiTheme="minorEastAsia" w:cstheme="minorEastAsia" w:hint="eastAsia"/>
                <w:szCs w:val="21"/>
              </w:rPr>
              <w:t>尝试拼搭简单的对称图形，有目的地拼搭复杂的实物模型。</w:t>
            </w:r>
          </w:p>
          <w:p w14:paraId="6ECC2FFA" w14:textId="77777777" w:rsidR="003C6B42" w:rsidRDefault="00000000">
            <w:r>
              <w:rPr>
                <w:rFonts w:asciiTheme="minorEastAsia" w:eastAsiaTheme="minorEastAsia" w:hAnsiTheme="minorEastAsia" w:cstheme="minorEastAsia" w:hint="eastAsia"/>
                <w:b/>
                <w:bCs/>
                <w:szCs w:val="21"/>
              </w:rPr>
              <w:t>4.数学领域空间推理域视觉图像：</w:t>
            </w:r>
            <w:r>
              <w:rPr>
                <w:rFonts w:asciiTheme="minorEastAsia" w:eastAsiaTheme="minorEastAsia" w:hAnsiTheme="minorEastAsia" w:cstheme="minorEastAsia" w:hint="eastAsia"/>
                <w:szCs w:val="21"/>
              </w:rPr>
              <w:t>幼儿尝试拼搭简单的对称图形。</w:t>
            </w:r>
          </w:p>
        </w:tc>
        <w:tc>
          <w:tcPr>
            <w:tcW w:w="1207" w:type="dxa"/>
            <w:vAlign w:val="center"/>
          </w:tcPr>
          <w:p w14:paraId="2A597D36" w14:textId="77777777" w:rsidR="003C6B42" w:rsidRDefault="003C6B42">
            <w:pPr>
              <w:spacing w:line="360" w:lineRule="exact"/>
              <w:rPr>
                <w:rFonts w:ascii="宋体" w:hAnsi="宋体" w:hint="eastAsia"/>
                <w:szCs w:val="21"/>
              </w:rPr>
            </w:pPr>
          </w:p>
          <w:p w14:paraId="46254FF7" w14:textId="77777777" w:rsidR="003C6B42" w:rsidRDefault="00000000">
            <w:pPr>
              <w:spacing w:line="360" w:lineRule="exact"/>
              <w:rPr>
                <w:rFonts w:ascii="宋体" w:hAnsi="宋体" w:cs="宋体" w:hint="eastAsia"/>
                <w:color w:val="000000"/>
                <w:szCs w:val="21"/>
              </w:rPr>
            </w:pPr>
            <w:r>
              <w:rPr>
                <w:rFonts w:ascii="宋体" w:hAnsi="宋体" w:hint="eastAsia"/>
                <w:szCs w:val="21"/>
              </w:rPr>
              <w:t>万能工匠：花丛</w:t>
            </w:r>
          </w:p>
        </w:tc>
        <w:tc>
          <w:tcPr>
            <w:tcW w:w="1061" w:type="dxa"/>
            <w:vAlign w:val="center"/>
          </w:tcPr>
          <w:p w14:paraId="20799E49" w14:textId="77777777" w:rsidR="003C6B42" w:rsidRDefault="00000000">
            <w:pPr>
              <w:rPr>
                <w:rFonts w:ascii="宋体" w:hAnsi="宋体" w:hint="eastAsia"/>
                <w:szCs w:val="21"/>
              </w:rPr>
            </w:pPr>
            <w:r>
              <w:rPr>
                <w:rFonts w:ascii="宋体" w:hAnsi="宋体" w:hint="eastAsia"/>
                <w:szCs w:val="21"/>
              </w:rPr>
              <w:t>1</w:t>
            </w:r>
            <w:r>
              <w:rPr>
                <w:rFonts w:ascii="宋体" w:hAnsi="宋体"/>
                <w:szCs w:val="21"/>
              </w:rPr>
              <w:t>.</w:t>
            </w:r>
            <w:r>
              <w:rPr>
                <w:rFonts w:ascii="宋体" w:hAnsi="宋体" w:hint="eastAsia"/>
                <w:szCs w:val="21"/>
              </w:rPr>
              <w:t>万能工匠材料</w:t>
            </w:r>
            <w:r>
              <w:rPr>
                <w:rFonts w:ascii="宋体" w:hAnsi="宋体"/>
                <w:szCs w:val="21"/>
              </w:rPr>
              <w:t>；</w:t>
            </w:r>
          </w:p>
          <w:p w14:paraId="74BA0B0B" w14:textId="77777777" w:rsidR="003C6B42" w:rsidRDefault="00000000">
            <w:pPr>
              <w:rPr>
                <w:rFonts w:ascii="宋体" w:hAnsi="宋体" w:hint="eastAsia"/>
                <w:szCs w:val="21"/>
              </w:rPr>
            </w:pPr>
            <w:r>
              <w:rPr>
                <w:rFonts w:ascii="宋体" w:hAnsi="宋体" w:hint="eastAsia"/>
                <w:szCs w:val="21"/>
              </w:rPr>
              <w:t>2</w:t>
            </w:r>
            <w:r>
              <w:rPr>
                <w:rFonts w:ascii="宋体" w:hAnsi="宋体"/>
                <w:szCs w:val="21"/>
              </w:rPr>
              <w:t>.</w:t>
            </w:r>
            <w:r>
              <w:rPr>
                <w:rFonts w:ascii="宋体" w:hAnsi="宋体" w:hint="eastAsia"/>
                <w:szCs w:val="21"/>
              </w:rPr>
              <w:t>支持性环境：集市图片、技能示意图</w:t>
            </w:r>
          </w:p>
        </w:tc>
        <w:tc>
          <w:tcPr>
            <w:tcW w:w="2835" w:type="dxa"/>
            <w:vAlign w:val="center"/>
          </w:tcPr>
          <w:p w14:paraId="20468B80" w14:textId="77777777" w:rsidR="003C6B42" w:rsidRDefault="00000000">
            <w:pPr>
              <w:rPr>
                <w:rFonts w:ascii="宋体" w:hAnsi="宋体" w:hint="eastAsia"/>
                <w:szCs w:val="21"/>
              </w:rPr>
            </w:pPr>
            <w:r>
              <w:rPr>
                <w:rFonts w:ascii="宋体" w:hAnsi="宋体" w:hint="eastAsia"/>
                <w:szCs w:val="21"/>
              </w:rPr>
              <w:t>玩法：利用万能工匠的单元材料，从单一积木的拼搭到立体拼搭。</w:t>
            </w:r>
            <w:r>
              <w:rPr>
                <w:rFonts w:ascii="宋体" w:hAnsi="宋体"/>
                <w:szCs w:val="21"/>
              </w:rPr>
              <w:t xml:space="preserve"> </w:t>
            </w:r>
          </w:p>
          <w:p w14:paraId="4D62738F" w14:textId="77777777" w:rsidR="003C6B42" w:rsidRDefault="003C6B42">
            <w:pPr>
              <w:rPr>
                <w:rFonts w:ascii="宋体" w:hAnsi="宋体" w:hint="eastAsia"/>
                <w:szCs w:val="21"/>
              </w:rPr>
            </w:pPr>
          </w:p>
        </w:tc>
        <w:tc>
          <w:tcPr>
            <w:tcW w:w="2694" w:type="dxa"/>
            <w:vAlign w:val="center"/>
          </w:tcPr>
          <w:p w14:paraId="54F8086B" w14:textId="77777777" w:rsidR="003C6B42" w:rsidRDefault="00000000">
            <w:pPr>
              <w:rPr>
                <w:rFonts w:ascii="宋体" w:hAnsi="宋体" w:hint="eastAsia"/>
                <w:szCs w:val="21"/>
              </w:rPr>
            </w:pPr>
            <w:r>
              <w:rPr>
                <w:rFonts w:ascii="宋体" w:hAnsi="宋体"/>
                <w:szCs w:val="21"/>
              </w:rPr>
              <w:t>万能工匠建构中提高造型表现能力以及</w:t>
            </w:r>
            <w:r>
              <w:rPr>
                <w:rFonts w:ascii="宋体" w:hAnsi="宋体" w:hint="eastAsia"/>
                <w:szCs w:val="21"/>
              </w:rPr>
              <w:t>材料的利用。</w:t>
            </w:r>
          </w:p>
        </w:tc>
      </w:tr>
      <w:tr w:rsidR="003C6B42" w14:paraId="7C193DCE" w14:textId="77777777">
        <w:tc>
          <w:tcPr>
            <w:tcW w:w="846" w:type="dxa"/>
            <w:vMerge/>
            <w:vAlign w:val="center"/>
          </w:tcPr>
          <w:p w14:paraId="0CD822C6" w14:textId="77777777" w:rsidR="003C6B42" w:rsidRDefault="003C6B42">
            <w:pPr>
              <w:jc w:val="center"/>
              <w:rPr>
                <w:rFonts w:ascii="宋体" w:hAnsi="宋体" w:hint="eastAsia"/>
                <w:b/>
                <w:bCs/>
                <w:szCs w:val="21"/>
              </w:rPr>
            </w:pPr>
          </w:p>
        </w:tc>
        <w:tc>
          <w:tcPr>
            <w:tcW w:w="2551" w:type="dxa"/>
            <w:vMerge/>
            <w:vAlign w:val="center"/>
          </w:tcPr>
          <w:p w14:paraId="5ABAB44F" w14:textId="77777777" w:rsidR="003C6B42" w:rsidRDefault="003C6B42">
            <w:pPr>
              <w:jc w:val="left"/>
              <w:rPr>
                <w:rFonts w:ascii="宋体" w:hAnsi="宋体" w:hint="eastAsia"/>
                <w:szCs w:val="21"/>
              </w:rPr>
            </w:pPr>
          </w:p>
        </w:tc>
        <w:tc>
          <w:tcPr>
            <w:tcW w:w="1207" w:type="dxa"/>
            <w:vAlign w:val="center"/>
          </w:tcPr>
          <w:p w14:paraId="47A4253F" w14:textId="77777777" w:rsidR="003C6B42" w:rsidRDefault="00000000">
            <w:pPr>
              <w:rPr>
                <w:rFonts w:ascii="宋体" w:hAnsi="宋体" w:hint="eastAsia"/>
                <w:szCs w:val="21"/>
              </w:rPr>
            </w:pPr>
            <w:r>
              <w:rPr>
                <w:rFonts w:ascii="宋体" w:hAnsi="宋体" w:hint="eastAsia"/>
                <w:szCs w:val="21"/>
              </w:rPr>
              <w:t>地面建构</w:t>
            </w:r>
          </w:p>
          <w:p w14:paraId="7F35C6F6" w14:textId="77777777" w:rsidR="003C6B42" w:rsidRDefault="00000000">
            <w:pPr>
              <w:rPr>
                <w:rFonts w:ascii="宋体" w:hAnsi="宋体" w:hint="eastAsia"/>
                <w:szCs w:val="21"/>
              </w:rPr>
            </w:pPr>
            <w:r>
              <w:rPr>
                <w:rFonts w:ascii="宋体" w:hAnsi="宋体" w:hint="eastAsia"/>
                <w:szCs w:val="21"/>
              </w:rPr>
              <w:t>新龙生态林</w:t>
            </w:r>
          </w:p>
        </w:tc>
        <w:tc>
          <w:tcPr>
            <w:tcW w:w="1061" w:type="dxa"/>
            <w:vAlign w:val="center"/>
          </w:tcPr>
          <w:p w14:paraId="4D1ECCD8" w14:textId="77777777" w:rsidR="003C6B42" w:rsidRDefault="00000000">
            <w:pPr>
              <w:rPr>
                <w:rFonts w:ascii="宋体" w:hAnsi="宋体" w:cs="宋体" w:hint="eastAsia"/>
                <w:szCs w:val="21"/>
              </w:rPr>
            </w:pPr>
            <w:r>
              <w:rPr>
                <w:rFonts w:ascii="宋体" w:hAnsi="宋体" w:cs="宋体" w:hint="eastAsia"/>
                <w:szCs w:val="21"/>
              </w:rPr>
              <w:t>①材料：各种积木。</w:t>
            </w:r>
          </w:p>
          <w:p w14:paraId="31A54F83" w14:textId="77777777" w:rsidR="003C6B42" w:rsidRDefault="00000000">
            <w:pPr>
              <w:rPr>
                <w:rFonts w:ascii="宋体" w:hAnsi="宋体" w:cs="宋体" w:hint="eastAsia"/>
                <w:szCs w:val="21"/>
              </w:rPr>
            </w:pPr>
            <w:r>
              <w:rPr>
                <w:rFonts w:ascii="宋体" w:hAnsi="宋体" w:cs="宋体" w:hint="eastAsia"/>
                <w:szCs w:val="21"/>
              </w:rPr>
              <w:t>②支持性环境：</w:t>
            </w:r>
          </w:p>
          <w:p w14:paraId="2DE834A6" w14:textId="77777777" w:rsidR="003C6B42" w:rsidRDefault="00000000">
            <w:pPr>
              <w:rPr>
                <w:rFonts w:ascii="宋体" w:hAnsi="宋体" w:cs="宋体" w:hint="eastAsia"/>
                <w:szCs w:val="21"/>
              </w:rPr>
            </w:pPr>
            <w:r>
              <w:rPr>
                <w:rFonts w:ascii="宋体" w:hAnsi="宋体" w:cs="宋体" w:hint="eastAsia"/>
                <w:szCs w:val="21"/>
              </w:rPr>
              <w:t>建构设计图、集市图示。</w:t>
            </w:r>
          </w:p>
          <w:p w14:paraId="403898E6" w14:textId="77777777" w:rsidR="003C6B42" w:rsidRDefault="003C6B42">
            <w:pPr>
              <w:rPr>
                <w:rFonts w:ascii="宋体" w:hAnsi="宋体" w:hint="eastAsia"/>
                <w:szCs w:val="21"/>
              </w:rPr>
            </w:pPr>
          </w:p>
        </w:tc>
        <w:tc>
          <w:tcPr>
            <w:tcW w:w="2835" w:type="dxa"/>
            <w:vAlign w:val="center"/>
          </w:tcPr>
          <w:p w14:paraId="564E8C2A" w14:textId="77777777" w:rsidR="003C6B42" w:rsidRDefault="00000000">
            <w:pPr>
              <w:rPr>
                <w:rFonts w:ascii="宋体" w:hAnsi="宋体" w:hint="eastAsia"/>
                <w:szCs w:val="21"/>
              </w:rPr>
            </w:pPr>
            <w:r>
              <w:rPr>
                <w:rFonts w:ascii="宋体" w:hAnsi="宋体" w:hint="eastAsia"/>
                <w:szCs w:val="21"/>
              </w:rPr>
              <w:t>玩法：</w:t>
            </w:r>
          </w:p>
          <w:p w14:paraId="1E641495" w14:textId="77777777" w:rsidR="003C6B42" w:rsidRDefault="00000000">
            <w:pPr>
              <w:rPr>
                <w:rFonts w:ascii="宋体" w:hAnsi="宋体" w:hint="eastAsia"/>
                <w:szCs w:val="21"/>
              </w:rPr>
            </w:pPr>
            <w:r>
              <w:rPr>
                <w:rFonts w:ascii="宋体" w:hAnsi="宋体"/>
                <w:szCs w:val="21"/>
              </w:rPr>
              <w:t>1.合作或自己搭建</w:t>
            </w:r>
            <w:r>
              <w:rPr>
                <w:rFonts w:ascii="宋体" w:hAnsi="宋体" w:hint="eastAsia"/>
                <w:szCs w:val="21"/>
              </w:rPr>
              <w:t>幼儿园</w:t>
            </w:r>
            <w:r>
              <w:rPr>
                <w:rFonts w:ascii="宋体" w:hAnsi="宋体"/>
                <w:szCs w:val="21"/>
              </w:rPr>
              <w:t>。</w:t>
            </w:r>
          </w:p>
          <w:p w14:paraId="00764C22" w14:textId="77777777" w:rsidR="003C6B42" w:rsidRDefault="00000000">
            <w:pPr>
              <w:rPr>
                <w:rFonts w:ascii="宋体" w:hAnsi="宋体" w:hint="eastAsia"/>
                <w:szCs w:val="21"/>
              </w:rPr>
            </w:pPr>
            <w:r>
              <w:rPr>
                <w:rFonts w:ascii="宋体" w:hAnsi="宋体"/>
                <w:szCs w:val="21"/>
              </w:rPr>
              <w:t>2.结合已有经验，尝试更多搭建</w:t>
            </w:r>
          </w:p>
        </w:tc>
        <w:tc>
          <w:tcPr>
            <w:tcW w:w="2694" w:type="dxa"/>
            <w:vAlign w:val="center"/>
          </w:tcPr>
          <w:p w14:paraId="55536A13" w14:textId="77777777" w:rsidR="003C6B42" w:rsidRDefault="00000000">
            <w:pPr>
              <w:rPr>
                <w:rFonts w:ascii="宋体" w:hAnsi="宋体" w:hint="eastAsia"/>
                <w:szCs w:val="21"/>
              </w:rPr>
            </w:pPr>
            <w:r>
              <w:rPr>
                <w:rFonts w:ascii="宋体" w:hAnsi="宋体" w:cs="宋体"/>
                <w:color w:val="000000"/>
                <w:szCs w:val="21"/>
              </w:rPr>
              <w:t>鼓励幼儿设计计划书，并有目的、有计划的选择自己所需要的各种材料进行宝塔搭建活动。</w:t>
            </w:r>
          </w:p>
        </w:tc>
      </w:tr>
      <w:tr w:rsidR="003C6B42" w14:paraId="2D69C35C" w14:textId="77777777">
        <w:tc>
          <w:tcPr>
            <w:tcW w:w="846" w:type="dxa"/>
            <w:vMerge/>
            <w:vAlign w:val="center"/>
          </w:tcPr>
          <w:p w14:paraId="6F650A82" w14:textId="77777777" w:rsidR="003C6B42" w:rsidRDefault="003C6B42">
            <w:pPr>
              <w:jc w:val="center"/>
              <w:rPr>
                <w:rFonts w:ascii="宋体" w:hAnsi="宋体" w:hint="eastAsia"/>
                <w:b/>
                <w:bCs/>
                <w:szCs w:val="21"/>
              </w:rPr>
            </w:pPr>
          </w:p>
        </w:tc>
        <w:tc>
          <w:tcPr>
            <w:tcW w:w="2551" w:type="dxa"/>
            <w:vMerge/>
            <w:vAlign w:val="center"/>
          </w:tcPr>
          <w:p w14:paraId="1251150A" w14:textId="77777777" w:rsidR="003C6B42" w:rsidRDefault="003C6B42">
            <w:pPr>
              <w:jc w:val="left"/>
              <w:rPr>
                <w:rFonts w:ascii="宋体" w:hAnsi="宋体" w:hint="eastAsia"/>
                <w:szCs w:val="21"/>
              </w:rPr>
            </w:pPr>
          </w:p>
        </w:tc>
        <w:tc>
          <w:tcPr>
            <w:tcW w:w="1207" w:type="dxa"/>
            <w:vAlign w:val="center"/>
          </w:tcPr>
          <w:p w14:paraId="4BA0E531" w14:textId="77777777" w:rsidR="003C6B42" w:rsidRDefault="00000000">
            <w:pPr>
              <w:rPr>
                <w:rFonts w:ascii="宋体" w:hAnsi="宋体" w:hint="eastAsia"/>
                <w:szCs w:val="21"/>
              </w:rPr>
            </w:pPr>
            <w:r>
              <w:rPr>
                <w:rFonts w:ascii="宋体" w:hAnsi="宋体" w:hint="eastAsia"/>
                <w:szCs w:val="21"/>
              </w:rPr>
              <w:t>桌面建构</w:t>
            </w:r>
          </w:p>
        </w:tc>
        <w:tc>
          <w:tcPr>
            <w:tcW w:w="1061" w:type="dxa"/>
            <w:vAlign w:val="center"/>
          </w:tcPr>
          <w:p w14:paraId="76856A5B" w14:textId="77777777" w:rsidR="003C6B42" w:rsidRDefault="00000000">
            <w:pPr>
              <w:jc w:val="center"/>
              <w:rPr>
                <w:rFonts w:ascii="宋体" w:hAnsi="宋体" w:hint="eastAsia"/>
                <w:szCs w:val="21"/>
              </w:rPr>
            </w:pPr>
            <w:r>
              <w:rPr>
                <w:rFonts w:ascii="宋体" w:hAnsi="宋体" w:hint="eastAsia"/>
                <w:szCs w:val="21"/>
              </w:rPr>
              <w:t>小动物</w:t>
            </w:r>
          </w:p>
        </w:tc>
        <w:tc>
          <w:tcPr>
            <w:tcW w:w="2835" w:type="dxa"/>
            <w:vAlign w:val="center"/>
          </w:tcPr>
          <w:p w14:paraId="774E11ED" w14:textId="77777777" w:rsidR="003C6B42" w:rsidRDefault="00000000">
            <w:pPr>
              <w:rPr>
                <w:rFonts w:ascii="宋体" w:hAnsi="宋体" w:hint="eastAsia"/>
                <w:szCs w:val="21"/>
              </w:rPr>
            </w:pPr>
            <w:r>
              <w:rPr>
                <w:rFonts w:ascii="宋体" w:hAnsi="宋体" w:hint="eastAsia"/>
                <w:szCs w:val="21"/>
              </w:rPr>
              <w:t>玩法：幼儿通过乐高拼插出完整的造型。</w:t>
            </w:r>
          </w:p>
        </w:tc>
        <w:tc>
          <w:tcPr>
            <w:tcW w:w="2694" w:type="dxa"/>
            <w:vAlign w:val="center"/>
          </w:tcPr>
          <w:p w14:paraId="0912AE75" w14:textId="77777777" w:rsidR="003C6B42" w:rsidRDefault="00000000">
            <w:pPr>
              <w:rPr>
                <w:rFonts w:ascii="宋体" w:hAnsi="宋体" w:hint="eastAsia"/>
                <w:szCs w:val="21"/>
              </w:rPr>
            </w:pPr>
            <w:r>
              <w:rPr>
                <w:rFonts w:ascii="宋体" w:hAnsi="宋体"/>
                <w:szCs w:val="21"/>
              </w:rPr>
              <w:t>运用各种拼插技巧，动手动脑，自由地表现出</w:t>
            </w:r>
            <w:r>
              <w:rPr>
                <w:rFonts w:ascii="宋体" w:hAnsi="宋体" w:hint="eastAsia"/>
                <w:szCs w:val="21"/>
              </w:rPr>
              <w:t>手环</w:t>
            </w:r>
            <w:r>
              <w:rPr>
                <w:rFonts w:ascii="宋体" w:hAnsi="宋体"/>
                <w:szCs w:val="21"/>
              </w:rPr>
              <w:t>，发展想象力与创造性，体验创造与成功的喜悦。</w:t>
            </w:r>
          </w:p>
          <w:p w14:paraId="2CBB6DA3" w14:textId="77777777" w:rsidR="003C6B42" w:rsidRDefault="003C6B42">
            <w:pPr>
              <w:rPr>
                <w:rFonts w:ascii="宋体" w:hAnsi="宋体" w:hint="eastAsia"/>
                <w:szCs w:val="21"/>
              </w:rPr>
            </w:pPr>
          </w:p>
        </w:tc>
      </w:tr>
      <w:tr w:rsidR="003C6B42" w14:paraId="613B514D" w14:textId="77777777">
        <w:tc>
          <w:tcPr>
            <w:tcW w:w="846" w:type="dxa"/>
            <w:vAlign w:val="center"/>
          </w:tcPr>
          <w:p w14:paraId="4D785C4A" w14:textId="77777777" w:rsidR="003C6B42" w:rsidRDefault="00000000">
            <w:pPr>
              <w:jc w:val="center"/>
              <w:rPr>
                <w:rFonts w:ascii="宋体" w:hAnsi="宋体" w:hint="eastAsia"/>
                <w:b/>
                <w:bCs/>
                <w:szCs w:val="21"/>
              </w:rPr>
            </w:pPr>
            <w:r>
              <w:rPr>
                <w:rFonts w:ascii="宋体" w:hAnsi="宋体" w:hint="eastAsia"/>
                <w:b/>
                <w:bCs/>
                <w:szCs w:val="21"/>
              </w:rPr>
              <w:t>植物</w:t>
            </w:r>
            <w:r>
              <w:rPr>
                <w:rFonts w:ascii="宋体" w:hAnsi="宋体" w:hint="eastAsia"/>
                <w:b/>
                <w:bCs/>
                <w:szCs w:val="21"/>
              </w:rPr>
              <w:lastRenderedPageBreak/>
              <w:t>角</w:t>
            </w:r>
          </w:p>
        </w:tc>
        <w:tc>
          <w:tcPr>
            <w:tcW w:w="2551" w:type="dxa"/>
            <w:vAlign w:val="center"/>
          </w:tcPr>
          <w:p w14:paraId="1D7961BF" w14:textId="77777777" w:rsidR="003C6B42" w:rsidRDefault="00000000">
            <w:pPr>
              <w:jc w:val="left"/>
              <w:rPr>
                <w:rFonts w:ascii="宋体" w:hAnsi="宋体" w:cs="宋体" w:hint="eastAsia"/>
              </w:rPr>
            </w:pPr>
            <w:r>
              <w:rPr>
                <w:rFonts w:ascii="宋体" w:hAnsi="宋体" w:cs="宋体" w:hint="eastAsia"/>
                <w:b/>
                <w:bCs/>
              </w:rPr>
              <w:lastRenderedPageBreak/>
              <w:t>1.科学领域中观察发现：</w:t>
            </w:r>
            <w:r>
              <w:rPr>
                <w:rFonts w:ascii="宋体" w:hAnsi="宋体" w:cs="宋体" w:hint="eastAsia"/>
              </w:rPr>
              <w:lastRenderedPageBreak/>
              <w:t>观察发现：幼儿能够按顺序观察事物的特征。</w:t>
            </w:r>
          </w:p>
          <w:p w14:paraId="54A78E37" w14:textId="77777777" w:rsidR="003C6B42" w:rsidRDefault="00000000">
            <w:pPr>
              <w:rPr>
                <w:rFonts w:ascii="宋体" w:hAnsi="宋体" w:cs="宋体" w:hint="eastAsia"/>
              </w:rPr>
            </w:pPr>
            <w:r>
              <w:rPr>
                <w:rFonts w:ascii="宋体" w:hAnsi="宋体" w:cs="宋体" w:hint="eastAsia"/>
                <w:b/>
                <w:bCs/>
              </w:rPr>
              <w:t>2.科学领域中观察发现：</w:t>
            </w:r>
            <w:r>
              <w:rPr>
                <w:rFonts w:ascii="宋体" w:hAnsi="宋体" w:cs="宋体" w:hint="eastAsia"/>
              </w:rPr>
              <w:t>幼儿能概括、比较自己观察到的现象，发现事物的相同点和不同点。</w:t>
            </w:r>
          </w:p>
          <w:p w14:paraId="3B07A5CE" w14:textId="77777777" w:rsidR="003C6B42" w:rsidRDefault="00000000">
            <w:pPr>
              <w:rPr>
                <w:rFonts w:ascii="宋体" w:hAnsi="宋体" w:cs="宋体" w:hint="eastAsia"/>
              </w:rPr>
            </w:pPr>
            <w:r>
              <w:rPr>
                <w:rFonts w:ascii="宋体" w:hAnsi="宋体" w:cs="宋体" w:hint="eastAsia"/>
                <w:b/>
                <w:bCs/>
              </w:rPr>
              <w:t>3.科学领域中表达表征：</w:t>
            </w:r>
            <w:r>
              <w:rPr>
                <w:rFonts w:ascii="宋体" w:hAnsi="宋体" w:cs="宋体" w:hint="eastAsia"/>
              </w:rPr>
              <w:t>幼儿能直观、简单的解释各种现象。</w:t>
            </w:r>
          </w:p>
          <w:p w14:paraId="2F7090CD" w14:textId="77777777" w:rsidR="003C6B42" w:rsidRDefault="00000000">
            <w:pPr>
              <w:pStyle w:val="a0"/>
              <w:ind w:firstLineChars="0" w:firstLine="0"/>
            </w:pPr>
            <w:r>
              <w:rPr>
                <w:rFonts w:ascii="宋体" w:hAnsi="宋体" w:cs="宋体" w:hint="eastAsia"/>
                <w:b/>
                <w:bCs/>
              </w:rPr>
              <w:t>4.科学领域了解生物特性：</w:t>
            </w:r>
            <w:r>
              <w:rPr>
                <w:rFonts w:ascii="宋体" w:hAnsi="宋体" w:cs="宋体" w:hint="eastAsia"/>
              </w:rPr>
              <w:t>幼儿能感知动物和植物生长的基本条件及生命周期。</w:t>
            </w:r>
          </w:p>
        </w:tc>
        <w:tc>
          <w:tcPr>
            <w:tcW w:w="1207" w:type="dxa"/>
          </w:tcPr>
          <w:p w14:paraId="0C6FCE76" w14:textId="77777777" w:rsidR="003C6B42" w:rsidRDefault="00000000">
            <w:pPr>
              <w:jc w:val="left"/>
              <w:rPr>
                <w:rFonts w:ascii="宋体" w:hAnsi="宋体" w:hint="eastAsia"/>
                <w:szCs w:val="21"/>
              </w:rPr>
            </w:pPr>
            <w:r>
              <w:rPr>
                <w:rFonts w:ascii="宋体" w:hAnsi="宋体" w:hint="eastAsia"/>
                <w:szCs w:val="21"/>
              </w:rPr>
              <w:lastRenderedPageBreak/>
              <w:t>观察乌龟、</w:t>
            </w:r>
            <w:r>
              <w:rPr>
                <w:rFonts w:ascii="宋体" w:hAnsi="宋体" w:hint="eastAsia"/>
                <w:szCs w:val="21"/>
              </w:rPr>
              <w:lastRenderedPageBreak/>
              <w:t>金鱼、</w:t>
            </w:r>
          </w:p>
        </w:tc>
        <w:tc>
          <w:tcPr>
            <w:tcW w:w="1061" w:type="dxa"/>
            <w:vAlign w:val="center"/>
          </w:tcPr>
          <w:p w14:paraId="38502B02" w14:textId="77777777" w:rsidR="003C6B42" w:rsidRDefault="00000000">
            <w:pPr>
              <w:jc w:val="center"/>
              <w:rPr>
                <w:rFonts w:ascii="宋体" w:hAnsi="宋体" w:hint="eastAsia"/>
                <w:szCs w:val="21"/>
              </w:rPr>
            </w:pPr>
            <w:r>
              <w:rPr>
                <w:rFonts w:ascii="宋体" w:hAnsi="宋体" w:hint="eastAsia"/>
                <w:szCs w:val="21"/>
              </w:rPr>
              <w:lastRenderedPageBreak/>
              <w:t>乌龟、小</w:t>
            </w:r>
            <w:r>
              <w:rPr>
                <w:rFonts w:ascii="宋体" w:hAnsi="宋体" w:hint="eastAsia"/>
                <w:szCs w:val="21"/>
              </w:rPr>
              <w:lastRenderedPageBreak/>
              <w:t>金鱼、蘑菇</w:t>
            </w:r>
          </w:p>
        </w:tc>
        <w:tc>
          <w:tcPr>
            <w:tcW w:w="2835" w:type="dxa"/>
          </w:tcPr>
          <w:p w14:paraId="768EB0A8" w14:textId="77777777" w:rsidR="003C6B42" w:rsidRDefault="00000000">
            <w:pPr>
              <w:rPr>
                <w:rFonts w:ascii="宋体" w:hAnsi="宋体" w:hint="eastAsia"/>
                <w:szCs w:val="21"/>
              </w:rPr>
            </w:pPr>
            <w:r>
              <w:rPr>
                <w:rFonts w:ascii="宋体" w:hAnsi="宋体" w:hint="eastAsia"/>
                <w:szCs w:val="21"/>
              </w:rPr>
              <w:lastRenderedPageBreak/>
              <w:t>观察小乌龟的特征及进食情</w:t>
            </w:r>
            <w:r>
              <w:rPr>
                <w:rFonts w:ascii="宋体" w:hAnsi="宋体" w:hint="eastAsia"/>
                <w:szCs w:val="21"/>
              </w:rPr>
              <w:lastRenderedPageBreak/>
              <w:t>况，并记录乌龟每天的变化。</w:t>
            </w:r>
          </w:p>
        </w:tc>
        <w:tc>
          <w:tcPr>
            <w:tcW w:w="2694" w:type="dxa"/>
            <w:vAlign w:val="center"/>
          </w:tcPr>
          <w:p w14:paraId="5B1C216E" w14:textId="77777777" w:rsidR="003C6B42" w:rsidRDefault="00000000">
            <w:pPr>
              <w:rPr>
                <w:rFonts w:ascii="宋体" w:hAnsi="宋体" w:hint="eastAsia"/>
                <w:szCs w:val="21"/>
              </w:rPr>
            </w:pPr>
            <w:r>
              <w:rPr>
                <w:rFonts w:ascii="宋体" w:hAnsi="宋体" w:hint="eastAsia"/>
                <w:szCs w:val="21"/>
              </w:rPr>
              <w:lastRenderedPageBreak/>
              <w:t>幼儿有意识地观察、对比多</w:t>
            </w:r>
            <w:r>
              <w:rPr>
                <w:rFonts w:ascii="宋体" w:hAnsi="宋体" w:hint="eastAsia"/>
                <w:szCs w:val="21"/>
              </w:rPr>
              <w:lastRenderedPageBreak/>
              <w:t>中动物、植物。</w:t>
            </w:r>
          </w:p>
        </w:tc>
      </w:tr>
      <w:tr w:rsidR="003C6B42" w14:paraId="40B292C0" w14:textId="77777777">
        <w:tc>
          <w:tcPr>
            <w:tcW w:w="846" w:type="dxa"/>
            <w:vAlign w:val="center"/>
          </w:tcPr>
          <w:p w14:paraId="3BAAD6BB" w14:textId="77777777" w:rsidR="003C6B42" w:rsidRDefault="00000000">
            <w:pPr>
              <w:spacing w:line="300" w:lineRule="exact"/>
              <w:jc w:val="center"/>
              <w:rPr>
                <w:rFonts w:asciiTheme="minorEastAsia" w:eastAsiaTheme="minorEastAsia" w:hAnsiTheme="minorEastAsia" w:cstheme="minorEastAsia" w:hint="eastAsia"/>
                <w:b/>
                <w:bCs/>
                <w:szCs w:val="21"/>
              </w:rPr>
            </w:pPr>
            <w:r>
              <w:rPr>
                <w:rFonts w:asciiTheme="minorEastAsia" w:eastAsiaTheme="minorEastAsia" w:hAnsiTheme="minorEastAsia" w:cstheme="minorEastAsia" w:hint="eastAsia"/>
                <w:b/>
                <w:bCs/>
                <w:szCs w:val="21"/>
              </w:rPr>
              <w:lastRenderedPageBreak/>
              <w:t>音乐区</w:t>
            </w:r>
          </w:p>
        </w:tc>
        <w:tc>
          <w:tcPr>
            <w:tcW w:w="2551" w:type="dxa"/>
            <w:vAlign w:val="center"/>
          </w:tcPr>
          <w:p w14:paraId="23FCA305" w14:textId="77777777" w:rsidR="003C6B42" w:rsidRDefault="00000000">
            <w:pPr>
              <w:spacing w:line="360" w:lineRule="exact"/>
              <w:jc w:val="left"/>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1.艺术活动中能与他人相互配合，也能独立表现。</w:t>
            </w:r>
          </w:p>
          <w:p w14:paraId="2E06BD8D" w14:textId="77777777" w:rsidR="003C6B42" w:rsidRDefault="00000000">
            <w:pPr>
              <w:spacing w:line="360" w:lineRule="exact"/>
              <w:jc w:val="left"/>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2.能用律动或简单的舞蹈动作表现自己的情绪。</w:t>
            </w:r>
          </w:p>
          <w:p w14:paraId="53A28FAE" w14:textId="77777777" w:rsidR="003C6B42" w:rsidRDefault="00000000">
            <w:pPr>
              <w:spacing w:line="300" w:lineRule="exact"/>
              <w:jc w:val="left"/>
              <w:rPr>
                <w:rFonts w:asciiTheme="minorEastAsia" w:eastAsiaTheme="minorEastAsia" w:hAnsiTheme="minorEastAsia" w:cstheme="minorEastAsia" w:hint="eastAsia"/>
                <w:b/>
                <w:bCs/>
                <w:szCs w:val="21"/>
              </w:rPr>
            </w:pPr>
            <w:r>
              <w:rPr>
                <w:rFonts w:asciiTheme="minorEastAsia" w:eastAsiaTheme="minorEastAsia" w:hAnsiTheme="minorEastAsia" w:cstheme="minorEastAsia" w:hint="eastAsia"/>
                <w:kern w:val="0"/>
                <w:szCs w:val="21"/>
              </w:rPr>
              <w:t>3.尝试根据音乐的节奏配器并合作演奏。</w:t>
            </w:r>
          </w:p>
        </w:tc>
        <w:tc>
          <w:tcPr>
            <w:tcW w:w="1207" w:type="dxa"/>
            <w:vAlign w:val="center"/>
          </w:tcPr>
          <w:p w14:paraId="1E6EEEAA" w14:textId="77777777" w:rsidR="003C6B42" w:rsidRDefault="00000000">
            <w:pPr>
              <w:pStyle w:val="a0"/>
              <w:spacing w:line="300" w:lineRule="exact"/>
              <w:ind w:firstLineChars="0" w:firstLine="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歌唱表演</w:t>
            </w:r>
            <w:r>
              <w:rPr>
                <w:rFonts w:asciiTheme="minorEastAsia" w:eastAsiaTheme="minorEastAsia" w:hAnsiTheme="minorEastAsia" w:cstheme="minorEastAsia" w:hint="eastAsia"/>
                <w:szCs w:val="21"/>
              </w:rPr>
              <w:br/>
              <w:t>《春天》</w:t>
            </w:r>
          </w:p>
          <w:p w14:paraId="20C6AB2E" w14:textId="77777777" w:rsidR="003C6B42" w:rsidRDefault="00000000">
            <w:pPr>
              <w:pStyle w:val="a0"/>
              <w:spacing w:line="300" w:lineRule="exact"/>
              <w:ind w:firstLineChars="0" w:firstLine="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《柳树姑娘》</w:t>
            </w:r>
          </w:p>
        </w:tc>
        <w:tc>
          <w:tcPr>
            <w:tcW w:w="1061" w:type="dxa"/>
            <w:vAlign w:val="center"/>
          </w:tcPr>
          <w:p w14:paraId="00A1B8C4" w14:textId="77777777" w:rsidR="003C6B42" w:rsidRDefault="00000000">
            <w:pPr>
              <w:spacing w:line="300" w:lineRule="exac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常见打击乐器、图谱、音乐</w:t>
            </w:r>
          </w:p>
        </w:tc>
        <w:tc>
          <w:tcPr>
            <w:tcW w:w="2835" w:type="dxa"/>
            <w:vAlign w:val="center"/>
          </w:tcPr>
          <w:p w14:paraId="5739DB64" w14:textId="77777777" w:rsidR="003C6B42" w:rsidRDefault="00000000">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kern w:val="0"/>
                <w:szCs w:val="21"/>
              </w:rPr>
              <w:t>尝试根据音乐的节奏配器并合作演奏。</w:t>
            </w:r>
          </w:p>
        </w:tc>
        <w:tc>
          <w:tcPr>
            <w:tcW w:w="2694" w:type="dxa"/>
            <w:vAlign w:val="center"/>
          </w:tcPr>
          <w:p w14:paraId="61A28144" w14:textId="77777777" w:rsidR="003C6B42" w:rsidRDefault="00000000">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1.仔细倾听音乐，感受音乐的旋律和节奏。</w:t>
            </w:r>
          </w:p>
          <w:p w14:paraId="3245EF43" w14:textId="77777777" w:rsidR="003C6B42" w:rsidRDefault="00000000">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2.尝试为音乐选择合适的乐器演奏。</w:t>
            </w:r>
          </w:p>
          <w:p w14:paraId="3FF8A3D9" w14:textId="77777777" w:rsidR="003C6B42" w:rsidRDefault="00000000">
            <w:pPr>
              <w:rPr>
                <w:rFonts w:asciiTheme="minorEastAsia" w:eastAsiaTheme="minorEastAsia" w:hAnsiTheme="minorEastAsia" w:cstheme="minorEastAsia" w:hint="eastAsia"/>
                <w:color w:val="000000"/>
                <w:szCs w:val="21"/>
              </w:rPr>
            </w:pPr>
            <w:r>
              <w:rPr>
                <w:rFonts w:asciiTheme="minorEastAsia" w:eastAsiaTheme="minorEastAsia" w:hAnsiTheme="minorEastAsia" w:cstheme="minorEastAsia" w:hint="eastAsia"/>
                <w:szCs w:val="21"/>
              </w:rPr>
              <w:t>3.相互之间合作演奏乐曲。</w:t>
            </w:r>
          </w:p>
        </w:tc>
      </w:tr>
    </w:tbl>
    <w:p w14:paraId="1DB49E34" w14:textId="77777777" w:rsidR="003C6B42" w:rsidRDefault="00000000">
      <w:pPr>
        <w:spacing w:line="360" w:lineRule="exact"/>
        <w:ind w:firstLineChars="200" w:firstLine="422"/>
        <w:rPr>
          <w:rFonts w:ascii="宋体" w:hAnsi="宋体" w:hint="eastAsia"/>
          <w:b/>
          <w:szCs w:val="21"/>
        </w:rPr>
      </w:pPr>
      <w:r>
        <w:rPr>
          <w:rFonts w:ascii="宋体" w:hAnsi="宋体" w:hint="eastAsia"/>
          <w:b/>
          <w:szCs w:val="21"/>
        </w:rPr>
        <w:t>七、主题活动安排（见周计划）</w:t>
      </w:r>
    </w:p>
    <w:p w14:paraId="3525EB30" w14:textId="77777777" w:rsidR="003C6B42" w:rsidRDefault="00000000">
      <w:pPr>
        <w:spacing w:line="360" w:lineRule="exact"/>
        <w:ind w:firstLineChars="200" w:firstLine="422"/>
        <w:rPr>
          <w:rFonts w:ascii="宋体" w:hAnsi="宋体" w:cs="宋体" w:hint="eastAsia"/>
          <w:b/>
          <w:szCs w:val="21"/>
        </w:rPr>
      </w:pPr>
      <w:r>
        <w:rPr>
          <w:rFonts w:ascii="宋体" w:hAnsi="宋体" w:cs="宋体" w:hint="eastAsia"/>
          <w:b/>
          <w:szCs w:val="21"/>
        </w:rPr>
        <w:t>八、主题实施与评价</w:t>
      </w:r>
    </w:p>
    <w:p w14:paraId="0ABC500E" w14:textId="77777777" w:rsidR="003C6B42" w:rsidRDefault="003C6B42">
      <w:pPr>
        <w:pStyle w:val="a0"/>
        <w:ind w:firstLine="420"/>
        <w:rPr>
          <w:bCs/>
        </w:rPr>
      </w:pPr>
    </w:p>
    <w:sectPr w:rsidR="003C6B42">
      <w:pgSz w:w="11906" w:h="16838"/>
      <w:pgMar w:top="1417" w:right="1304" w:bottom="1247" w:left="130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大标宋简体">
    <w:altName w:val="汉仪书宋二KW"/>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F6CBAD"/>
    <w:multiLevelType w:val="singleLevel"/>
    <w:tmpl w:val="E7F6CBAD"/>
    <w:lvl w:ilvl="0">
      <w:start w:val="2"/>
      <w:numFmt w:val="chineseCounting"/>
      <w:suff w:val="nothing"/>
      <w:lvlText w:val="（%1）"/>
      <w:lvlJc w:val="left"/>
      <w:rPr>
        <w:rFonts w:hint="eastAsia"/>
      </w:rPr>
    </w:lvl>
  </w:abstractNum>
  <w:abstractNum w:abstractNumId="1" w15:restartNumberingAfterBreak="0">
    <w:nsid w:val="56E25D9B"/>
    <w:multiLevelType w:val="singleLevel"/>
    <w:tmpl w:val="56E25D9B"/>
    <w:lvl w:ilvl="0">
      <w:start w:val="1"/>
      <w:numFmt w:val="chineseCounting"/>
      <w:suff w:val="nothing"/>
      <w:lvlText w:val="%1、"/>
      <w:lvlJc w:val="left"/>
    </w:lvl>
  </w:abstractNum>
  <w:abstractNum w:abstractNumId="2" w15:restartNumberingAfterBreak="0">
    <w:nsid w:val="6CDE9DC6"/>
    <w:multiLevelType w:val="singleLevel"/>
    <w:tmpl w:val="6CDE9DC6"/>
    <w:lvl w:ilvl="0">
      <w:start w:val="1"/>
      <w:numFmt w:val="chineseCounting"/>
      <w:suff w:val="nothing"/>
      <w:lvlText w:val="%1、"/>
      <w:lvlJc w:val="left"/>
      <w:rPr>
        <w:rFonts w:hint="eastAsia"/>
      </w:rPr>
    </w:lvl>
  </w:abstractNum>
  <w:num w:numId="1" w16cid:durableId="1769621604">
    <w:abstractNumId w:val="2"/>
  </w:num>
  <w:num w:numId="2" w16cid:durableId="648440859">
    <w:abstractNumId w:val="0"/>
  </w:num>
  <w:num w:numId="3" w16cid:durableId="348719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U2NTliMjdlZTUzY2E4MTZlMTc2NzBkMGU2MjEyZjAifQ=="/>
    <w:docVar w:name="KSO_WPS_MARK_KEY" w:val="3ad757e3-4451-4e24-ba7c-a5d03dac217a"/>
  </w:docVars>
  <w:rsids>
    <w:rsidRoot w:val="39982835"/>
    <w:rsid w:val="A37F1429"/>
    <w:rsid w:val="BDFF0DE7"/>
    <w:rsid w:val="CEFF636E"/>
    <w:rsid w:val="D5BD41EA"/>
    <w:rsid w:val="DFB75D8D"/>
    <w:rsid w:val="F8E2ED6D"/>
    <w:rsid w:val="F97E81AA"/>
    <w:rsid w:val="F9FD8813"/>
    <w:rsid w:val="FBBF2123"/>
    <w:rsid w:val="FDFB737C"/>
    <w:rsid w:val="FE6F0C31"/>
    <w:rsid w:val="FF3FBD2B"/>
    <w:rsid w:val="FFEFCFF7"/>
    <w:rsid w:val="0006748D"/>
    <w:rsid w:val="001040DF"/>
    <w:rsid w:val="00141C8C"/>
    <w:rsid w:val="001829C9"/>
    <w:rsid w:val="001A0343"/>
    <w:rsid w:val="001F43C3"/>
    <w:rsid w:val="002A7C00"/>
    <w:rsid w:val="002F4C46"/>
    <w:rsid w:val="00326BED"/>
    <w:rsid w:val="00346B62"/>
    <w:rsid w:val="00393DC0"/>
    <w:rsid w:val="003C6B42"/>
    <w:rsid w:val="005510D2"/>
    <w:rsid w:val="0057221E"/>
    <w:rsid w:val="006603CB"/>
    <w:rsid w:val="00726B9F"/>
    <w:rsid w:val="007F6999"/>
    <w:rsid w:val="00875E3E"/>
    <w:rsid w:val="008A73E3"/>
    <w:rsid w:val="008B61F4"/>
    <w:rsid w:val="00910457"/>
    <w:rsid w:val="00923D7B"/>
    <w:rsid w:val="009A6BE7"/>
    <w:rsid w:val="009B4C29"/>
    <w:rsid w:val="00A204B6"/>
    <w:rsid w:val="00B105B1"/>
    <w:rsid w:val="00B44B1D"/>
    <w:rsid w:val="00B72ECA"/>
    <w:rsid w:val="00BB557F"/>
    <w:rsid w:val="00C83769"/>
    <w:rsid w:val="00CD4F9A"/>
    <w:rsid w:val="00D82999"/>
    <w:rsid w:val="00E51B8B"/>
    <w:rsid w:val="00F26F3C"/>
    <w:rsid w:val="00F64A38"/>
    <w:rsid w:val="00F71BB5"/>
    <w:rsid w:val="00F97794"/>
    <w:rsid w:val="00FA0CCD"/>
    <w:rsid w:val="0A916BF3"/>
    <w:rsid w:val="0CB35CD6"/>
    <w:rsid w:val="0F4A575B"/>
    <w:rsid w:val="2F875074"/>
    <w:rsid w:val="33936601"/>
    <w:rsid w:val="39982835"/>
    <w:rsid w:val="3C510A89"/>
    <w:rsid w:val="48D840E9"/>
    <w:rsid w:val="4F282B44"/>
    <w:rsid w:val="50F14B6C"/>
    <w:rsid w:val="6AF607E4"/>
    <w:rsid w:val="6D725D15"/>
    <w:rsid w:val="77EFA54F"/>
    <w:rsid w:val="77EFF8F7"/>
    <w:rsid w:val="797FF6F0"/>
    <w:rsid w:val="7F578323"/>
    <w:rsid w:val="7F9FF599"/>
    <w:rsid w:val="7FFFFB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518931B"/>
  <w15:docId w15:val="{6A19CFB0-FC77-4D43-B47B-93EB4F747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200" w:firstLine="480"/>
    </w:pPr>
    <w:rPr>
      <w:rFonts w:eastAsia="宋体"/>
    </w:rPr>
  </w:style>
  <w:style w:type="paragraph" w:styleId="a4">
    <w:name w:val="Body Text"/>
    <w:basedOn w:val="a"/>
    <w:qFormat/>
    <w:pPr>
      <w:jc w:val="left"/>
    </w:pPr>
    <w:rPr>
      <w:rFonts w:eastAsia="方正大标宋简体"/>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hAnsi="宋体" w:cs="宋体"/>
      <w:kern w:val="0"/>
      <w:sz w:val="24"/>
      <w:szCs w:val="24"/>
    </w:rPr>
  </w:style>
  <w:style w:type="table" w:styleId="aa">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ebessaytext">
    <w:name w:val="webessay_text"/>
    <w:basedOn w:val="a1"/>
    <w:qFormat/>
  </w:style>
  <w:style w:type="character" w:customStyle="1" w:styleId="a8">
    <w:name w:val="页眉 字符"/>
    <w:basedOn w:val="a1"/>
    <w:link w:val="a7"/>
    <w:qFormat/>
    <w:rPr>
      <w:kern w:val="2"/>
      <w:sz w:val="18"/>
      <w:szCs w:val="18"/>
    </w:rPr>
  </w:style>
  <w:style w:type="character" w:customStyle="1" w:styleId="a6">
    <w:name w:val="页脚 字符"/>
    <w:basedOn w:val="a1"/>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2142</Words>
  <Characters>2142</Characters>
  <Application>Microsoft Office Word</Application>
  <DocSecurity>0</DocSecurity>
  <Lines>1071</Lines>
  <Paragraphs>713</Paragraphs>
  <ScaleCrop>false</ScaleCrop>
  <Company>Microsoft</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嘉茜 王</cp:lastModifiedBy>
  <cp:revision>24</cp:revision>
  <cp:lastPrinted>2026-03-29T23:52:00Z</cp:lastPrinted>
  <dcterms:created xsi:type="dcterms:W3CDTF">2023-02-19T08:18:00Z</dcterms:created>
  <dcterms:modified xsi:type="dcterms:W3CDTF">2026-03-29T23:59:00Z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2052-12.1.24709.24709</vt:lpwstr>
  </property>
  <property fmtid="{D5CDD505-2E9C-101B-9397-08002B2CF9AE}" pid="3" name="ICV">
    <vt:lpwstr>B8F299B42452B3B67FE7C0699167A569_43</vt:lpwstr>
  </property>
</Properties>
</file>