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D7A7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</w:p>
    <w:p w14:paraId="7CAA3F11">
      <w:pPr>
        <w:spacing w:line="24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西阆苑大二班幼儿一日生活</w:t>
      </w:r>
    </w:p>
    <w:p w14:paraId="7FBD198A">
      <w:pPr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2026年3月26日    星期四</w:t>
      </w:r>
    </w:p>
    <w:p w14:paraId="567CCE50">
      <w:pPr>
        <w:spacing w:line="240" w:lineRule="auto"/>
        <w:jc w:val="center"/>
        <w:rPr>
          <w:rFonts w:hint="eastAsia" w:asciiTheme="minorEastAsia" w:hAnsi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今日来园：22人。</w:t>
      </w:r>
    </w:p>
    <w:p w14:paraId="4B2FC7F8">
      <w:pPr>
        <w:spacing w:line="240" w:lineRule="auto"/>
        <w:jc w:val="center"/>
        <w:rPr>
          <w:rFonts w:hint="default" w:asciiTheme="minorEastAsia" w:hAnsi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【</w:t>
      </w:r>
      <w:r>
        <w:rPr>
          <w:rFonts w:hint="default" w:asciiTheme="minorEastAsia" w:hAnsiTheme="minorEastAsia"/>
          <w:color w:val="0070C0"/>
          <w:lang w:val="en-US" w:eastAsia="zh-CN"/>
        </w:rPr>
        <w:t>今日餐点</w:t>
      </w:r>
      <w:r>
        <w:rPr>
          <w:rFonts w:hint="eastAsia" w:asciiTheme="minorEastAsia" w:hAnsiTheme="minorEastAsia"/>
          <w:color w:val="0070C0"/>
          <w:lang w:val="en-US" w:eastAsia="zh-CN"/>
        </w:rPr>
        <w:t>】</w:t>
      </w:r>
    </w:p>
    <w:p w14:paraId="3F56F72C">
      <w:pPr>
        <w:spacing w:line="240" w:lineRule="auto"/>
        <w:jc w:val="left"/>
        <w:rPr>
          <w:rFonts w:hint="default" w:asciiTheme="minorEastAsia" w:hAnsiTheme="minorEastAsia"/>
          <w:color w:val="0070C0"/>
          <w:lang w:val="en-US" w:eastAsia="zh-CN"/>
        </w:rPr>
      </w:pPr>
      <w:r>
        <w:rPr>
          <w:rFonts w:hint="default" w:asciiTheme="minorEastAsia" w:hAnsiTheme="minorEastAsia"/>
          <w:color w:val="0070C0"/>
          <w:lang w:val="en-US" w:eastAsia="zh-CN"/>
        </w:rPr>
        <w:t>◎早点：鲜牛奶、</w:t>
      </w:r>
      <w:r>
        <w:rPr>
          <w:rFonts w:hint="eastAsia" w:asciiTheme="minorEastAsia" w:hAnsiTheme="minorEastAsia"/>
          <w:color w:val="0070C0"/>
          <w:lang w:val="en-US" w:eastAsia="zh-CN"/>
        </w:rPr>
        <w:t>鸽子蛋</w:t>
      </w:r>
      <w:r>
        <w:rPr>
          <w:rFonts w:hint="default" w:asciiTheme="minorEastAsia" w:hAnsiTheme="minorEastAsia"/>
          <w:color w:val="0070C0"/>
          <w:lang w:val="en-US" w:eastAsia="zh-CN"/>
        </w:rPr>
        <w:t>、每日坚果</w:t>
      </w:r>
    </w:p>
    <w:p w14:paraId="055F24BB">
      <w:pPr>
        <w:spacing w:line="240" w:lineRule="auto"/>
        <w:jc w:val="left"/>
        <w:rPr>
          <w:rFonts w:hint="default" w:asciiTheme="minorEastAsia" w:hAnsiTheme="minorEastAsia"/>
          <w:color w:val="0070C0"/>
          <w:lang w:val="en-US" w:eastAsia="zh-CN"/>
        </w:rPr>
      </w:pPr>
      <w:r>
        <w:rPr>
          <w:rFonts w:hint="default" w:asciiTheme="minorEastAsia" w:hAnsiTheme="minorEastAsia"/>
          <w:color w:val="0070C0"/>
          <w:lang w:val="en-US" w:eastAsia="zh-CN"/>
        </w:rPr>
        <w:t>◎午点：</w:t>
      </w:r>
      <w:r>
        <w:rPr>
          <w:rFonts w:hint="eastAsia" w:asciiTheme="minorEastAsia" w:hAnsiTheme="minorEastAsia"/>
          <w:color w:val="0070C0"/>
          <w:lang w:val="en-US" w:eastAsia="zh-CN"/>
        </w:rPr>
        <w:t>麦片饭、红汤鳕鱼、菠菜炒蘑菇、香菜鸭血牛肉丸汤</w:t>
      </w:r>
    </w:p>
    <w:p w14:paraId="68714B55">
      <w:pPr>
        <w:spacing w:line="240" w:lineRule="auto"/>
        <w:jc w:val="left"/>
        <w:rPr>
          <w:rFonts w:hint="default" w:asciiTheme="minorEastAsia" w:hAnsiTheme="minorEastAsia"/>
          <w:color w:val="0070C0"/>
          <w:lang w:val="en-US" w:eastAsia="zh-CN"/>
        </w:rPr>
      </w:pPr>
      <w:r>
        <w:rPr>
          <w:rFonts w:hint="default" w:asciiTheme="minorEastAsia" w:hAnsiTheme="minorEastAsia"/>
          <w:color w:val="0070C0"/>
          <w:lang w:val="en-US" w:eastAsia="zh-CN"/>
        </w:rPr>
        <w:t>◎下点：</w:t>
      </w:r>
      <w:r>
        <w:rPr>
          <w:rFonts w:hint="eastAsia" w:asciiTheme="minorEastAsia" w:hAnsiTheme="minorEastAsia"/>
          <w:color w:val="0070C0"/>
          <w:lang w:val="en-US" w:eastAsia="zh-CN"/>
        </w:rPr>
        <w:t>彩色面条</w:t>
      </w:r>
    </w:p>
    <w:p w14:paraId="5BA5C8C3">
      <w:pPr>
        <w:spacing w:line="240" w:lineRule="auto"/>
        <w:jc w:val="left"/>
        <w:rPr>
          <w:rFonts w:hint="default" w:asciiTheme="minorEastAsia" w:hAnsiTheme="minorEastAsia"/>
          <w:color w:val="0070C0"/>
          <w:lang w:val="en-US" w:eastAsia="zh-CN"/>
        </w:rPr>
      </w:pPr>
      <w:r>
        <w:rPr>
          <w:rFonts w:hint="default" w:asciiTheme="minorEastAsia" w:hAnsiTheme="minorEastAsia"/>
          <w:color w:val="0070C0"/>
          <w:lang w:val="en-US" w:eastAsia="zh-CN"/>
        </w:rPr>
        <w:t>◎水果：</w:t>
      </w:r>
      <w:r>
        <w:rPr>
          <w:rFonts w:hint="eastAsia" w:asciiTheme="minorEastAsia" w:hAnsiTheme="minorEastAsia"/>
          <w:color w:val="0070C0"/>
          <w:lang w:val="en-US" w:eastAsia="zh-CN"/>
        </w:rPr>
        <w:t>甜橙、龙眼</w:t>
      </w:r>
    </w:p>
    <w:p w14:paraId="512DCC9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区域游戏</w:t>
      </w:r>
      <w:r>
        <w:rPr>
          <w:rFonts w:hint="eastAsia" w:asciiTheme="minorEastAsia" w:hAnsiTheme="minorEastAsia"/>
          <w:color w:val="0070C0"/>
        </w:rPr>
        <w:t>】</w:t>
      </w:r>
    </w:p>
    <w:p w14:paraId="78080291">
      <w:pPr>
        <w:spacing w:line="240" w:lineRule="auto"/>
        <w:ind w:firstLine="420" w:firstLineChars="200"/>
        <w:jc w:val="both"/>
        <w:rPr>
          <w:rFonts w:hint="eastAsia" w:asciiTheme="minorEastAsia" w:hAnsiTheme="minorEastAsia" w:eastAsiaTheme="minorEastAsia"/>
          <w:color w:val="auto"/>
          <w:lang w:eastAsia="zh-CN"/>
        </w:rPr>
      </w:pPr>
      <w:r>
        <w:rPr>
          <w:rFonts w:hint="eastAsia" w:asciiTheme="minorEastAsia" w:hAnsiTheme="minorEastAsia"/>
          <w:color w:val="auto"/>
        </w:rPr>
        <w:t>区域游戏乐趣多。今天，孩子们自主制定了区域游戏计划，有序进入各个区域开展活动。随着区域材料的不断更新与丰富，进一步激发了孩子们的探究兴趣，吸引着他们积极投入、专注游戏。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3326572B">
        <w:tc>
          <w:tcPr>
            <w:tcW w:w="2840" w:type="dxa"/>
          </w:tcPr>
          <w:p w14:paraId="3F9A9697">
            <w:pPr>
              <w:tabs>
                <w:tab w:val="left" w:pos="2940"/>
              </w:tabs>
              <w:bidi w:val="0"/>
              <w:jc w:val="both"/>
              <w:rPr>
                <w:rFonts w:hint="eastAsia" w:eastAsiaTheme="minorEastAsia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7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2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90A1967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7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2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20357CD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7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2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88743A">
        <w:tc>
          <w:tcPr>
            <w:tcW w:w="2840" w:type="dxa"/>
          </w:tcPr>
          <w:p w14:paraId="5919CC5B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7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2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B0012C4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6" name="图片 6" descr="IMG_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2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C283749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2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88F9C2">
        <w:tc>
          <w:tcPr>
            <w:tcW w:w="2840" w:type="dxa"/>
          </w:tcPr>
          <w:p w14:paraId="54AEBA81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7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2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61044A5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7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2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6184136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7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2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1AC059">
      <w:pPr>
        <w:tabs>
          <w:tab w:val="left" w:pos="2940"/>
        </w:tabs>
        <w:bidi w:val="0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户外活动</w:t>
      </w:r>
      <w:r>
        <w:rPr>
          <w:rFonts w:hint="eastAsia" w:asciiTheme="minorEastAsia" w:hAnsiTheme="minorEastAsia"/>
          <w:color w:val="0070C0"/>
        </w:rPr>
        <w:t>】</w:t>
      </w:r>
    </w:p>
    <w:p w14:paraId="58A8E7FF">
      <w:pPr>
        <w:tabs>
          <w:tab w:val="left" w:pos="2940"/>
        </w:tabs>
        <w:bidi w:val="0"/>
        <w:ind w:firstLine="420" w:firstLineChars="200"/>
        <w:jc w:val="both"/>
        <w:rPr>
          <w:rFonts w:hint="eastAsia" w:asciiTheme="minorEastAsia" w:hAnsiTheme="minorEastAsia"/>
          <w:color w:val="auto"/>
        </w:rPr>
      </w:pPr>
      <w:r>
        <w:rPr>
          <w:rFonts w:hint="eastAsia" w:asciiTheme="minorEastAsia" w:hAnsiTheme="minorEastAsia"/>
          <w:color w:val="auto"/>
        </w:rPr>
        <w:t>户外沙池游戏中，孩子们尽情探索沙池，在铲沙、堆沙、塑形的过程中，不断尝试、大胆创作，不仅锻炼了手部精细动作与手眼协调能力，更在自由玩耍中收获专注与快乐，体验游戏带来的无限乐趣。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07E230FB">
        <w:tc>
          <w:tcPr>
            <w:tcW w:w="2840" w:type="dxa"/>
          </w:tcPr>
          <w:p w14:paraId="1C4BD9D7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1" name="图片 11" descr="IMG_7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2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6D0A8C1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2" name="图片 12" descr="IMG_7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2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33650FB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3" name="图片 13" descr="IMG_7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2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DA8BF4">
        <w:tc>
          <w:tcPr>
            <w:tcW w:w="2840" w:type="dxa"/>
          </w:tcPr>
          <w:p w14:paraId="394567D6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4" name="图片 14" descr="IMG_7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2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2AF7DED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7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25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C71F938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6" name="图片 16" descr="IMG_7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25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C37CC1">
        <w:tc>
          <w:tcPr>
            <w:tcW w:w="2840" w:type="dxa"/>
          </w:tcPr>
          <w:p w14:paraId="61DBC0B9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7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2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57F915D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7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25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EFAB7C7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7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26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0D6432D7">
      <w:pPr>
        <w:tabs>
          <w:tab w:val="left" w:pos="2940"/>
        </w:tabs>
        <w:bidi w:val="0"/>
        <w:jc w:val="both"/>
        <w:rPr>
          <w:rFonts w:hint="default" w:asciiTheme="minorEastAsia" w:hAnsiTheme="minorEastAsia"/>
          <w:color w:val="0070C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40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MsImhkaWQiOiI4NmE4NzUyOWQxNGEyNmNjZTQ3Y2U2MDYwNDEyZjg2OSIsInVzZXJDb3VudCI6NjN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46D7CB8"/>
    <w:rsid w:val="15FFB9D0"/>
    <w:rsid w:val="17BD2ACD"/>
    <w:rsid w:val="19EEE531"/>
    <w:rsid w:val="1DC9A012"/>
    <w:rsid w:val="1F9F7027"/>
    <w:rsid w:val="1FFF61F1"/>
    <w:rsid w:val="27EF6778"/>
    <w:rsid w:val="2EFFC0B7"/>
    <w:rsid w:val="2FF5CAF7"/>
    <w:rsid w:val="3667CCAC"/>
    <w:rsid w:val="37BE368F"/>
    <w:rsid w:val="397E34D7"/>
    <w:rsid w:val="3AF711A0"/>
    <w:rsid w:val="3DF9EABD"/>
    <w:rsid w:val="3EFE140C"/>
    <w:rsid w:val="3FBB0213"/>
    <w:rsid w:val="3FFD0D9A"/>
    <w:rsid w:val="4DFFD4F9"/>
    <w:rsid w:val="4FADBC64"/>
    <w:rsid w:val="4FDA5104"/>
    <w:rsid w:val="533F90C3"/>
    <w:rsid w:val="578C1D15"/>
    <w:rsid w:val="5B72F489"/>
    <w:rsid w:val="5BD7BB13"/>
    <w:rsid w:val="5DEE75D2"/>
    <w:rsid w:val="5E3EF3AD"/>
    <w:rsid w:val="5EE92E69"/>
    <w:rsid w:val="5F7F5AE8"/>
    <w:rsid w:val="62FFFA5E"/>
    <w:rsid w:val="63F705C9"/>
    <w:rsid w:val="657F4073"/>
    <w:rsid w:val="65EF1059"/>
    <w:rsid w:val="67F1A61B"/>
    <w:rsid w:val="6B0F5998"/>
    <w:rsid w:val="6BAF5546"/>
    <w:rsid w:val="6BD99D9B"/>
    <w:rsid w:val="6BF93F57"/>
    <w:rsid w:val="6BFA98F1"/>
    <w:rsid w:val="6D33DC7B"/>
    <w:rsid w:val="6DDFF5E7"/>
    <w:rsid w:val="6DFDB42D"/>
    <w:rsid w:val="6E67E748"/>
    <w:rsid w:val="6EFF1490"/>
    <w:rsid w:val="6EFF7B9C"/>
    <w:rsid w:val="6FD19B71"/>
    <w:rsid w:val="6FE622EE"/>
    <w:rsid w:val="6FF733BB"/>
    <w:rsid w:val="6FFB617D"/>
    <w:rsid w:val="71DB88D5"/>
    <w:rsid w:val="73E75083"/>
    <w:rsid w:val="73F6A434"/>
    <w:rsid w:val="73F9C1FD"/>
    <w:rsid w:val="73FD902B"/>
    <w:rsid w:val="7597BC86"/>
    <w:rsid w:val="775F0305"/>
    <w:rsid w:val="77FD6C35"/>
    <w:rsid w:val="797B6335"/>
    <w:rsid w:val="79A5D034"/>
    <w:rsid w:val="79CFA8AF"/>
    <w:rsid w:val="79D450CE"/>
    <w:rsid w:val="79F3583A"/>
    <w:rsid w:val="79FC4AF5"/>
    <w:rsid w:val="7BFFABFD"/>
    <w:rsid w:val="7C120305"/>
    <w:rsid w:val="7D33EA67"/>
    <w:rsid w:val="7E35BB4E"/>
    <w:rsid w:val="7E3B38AB"/>
    <w:rsid w:val="7EDDFFE1"/>
    <w:rsid w:val="7EEE5278"/>
    <w:rsid w:val="7EFF938A"/>
    <w:rsid w:val="7F375512"/>
    <w:rsid w:val="7F3E53EA"/>
    <w:rsid w:val="7F72507C"/>
    <w:rsid w:val="7F7FDDA0"/>
    <w:rsid w:val="7FB07AC8"/>
    <w:rsid w:val="7FEF596E"/>
    <w:rsid w:val="7FEFE77F"/>
    <w:rsid w:val="7FF98A04"/>
    <w:rsid w:val="7FFBF8D9"/>
    <w:rsid w:val="7FFDEF95"/>
    <w:rsid w:val="7FFEBFB9"/>
    <w:rsid w:val="8FE7CDC6"/>
    <w:rsid w:val="95FADEE1"/>
    <w:rsid w:val="9747CE3F"/>
    <w:rsid w:val="9CDFC0C8"/>
    <w:rsid w:val="9FFEBB0E"/>
    <w:rsid w:val="AC9ADE74"/>
    <w:rsid w:val="B4CF792A"/>
    <w:rsid w:val="B4FF06D5"/>
    <w:rsid w:val="B6973797"/>
    <w:rsid w:val="B7679710"/>
    <w:rsid w:val="BEDB4049"/>
    <w:rsid w:val="BF738FB1"/>
    <w:rsid w:val="BFD75D7C"/>
    <w:rsid w:val="BFEB666D"/>
    <w:rsid w:val="BFED9384"/>
    <w:rsid w:val="BFF94287"/>
    <w:rsid w:val="CD7B058D"/>
    <w:rsid w:val="CF7F0648"/>
    <w:rsid w:val="CFBE2DC4"/>
    <w:rsid w:val="D5DF9F33"/>
    <w:rsid w:val="D7FD5E37"/>
    <w:rsid w:val="D8CF64A9"/>
    <w:rsid w:val="DBBA493F"/>
    <w:rsid w:val="DE2A9FBB"/>
    <w:rsid w:val="DEFB7238"/>
    <w:rsid w:val="DFBFA551"/>
    <w:rsid w:val="DFF72AD4"/>
    <w:rsid w:val="DFFBFDFC"/>
    <w:rsid w:val="E3DF2F79"/>
    <w:rsid w:val="E56B80E7"/>
    <w:rsid w:val="E8BDBD58"/>
    <w:rsid w:val="EA7F88E9"/>
    <w:rsid w:val="EBFA0A0C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3FF4114"/>
    <w:rsid w:val="F4F70EBE"/>
    <w:rsid w:val="F5D6FA9A"/>
    <w:rsid w:val="F6DF8D74"/>
    <w:rsid w:val="F6E74475"/>
    <w:rsid w:val="F711D1A8"/>
    <w:rsid w:val="F77B68E0"/>
    <w:rsid w:val="F77F97CC"/>
    <w:rsid w:val="F79A8066"/>
    <w:rsid w:val="F7F2123F"/>
    <w:rsid w:val="F9B523CA"/>
    <w:rsid w:val="F9DF3E66"/>
    <w:rsid w:val="FA7BBF00"/>
    <w:rsid w:val="FAFB20EE"/>
    <w:rsid w:val="FB9F31F5"/>
    <w:rsid w:val="FBBFCC19"/>
    <w:rsid w:val="FBF72C14"/>
    <w:rsid w:val="FBFE6AB6"/>
    <w:rsid w:val="FC761BFD"/>
    <w:rsid w:val="FCAC0ADB"/>
    <w:rsid w:val="FDD72226"/>
    <w:rsid w:val="FDEF9C37"/>
    <w:rsid w:val="FDFD169A"/>
    <w:rsid w:val="FDFF44B4"/>
    <w:rsid w:val="FDFF45E1"/>
    <w:rsid w:val="FDFF81BE"/>
    <w:rsid w:val="FEED7A84"/>
    <w:rsid w:val="FEF93208"/>
    <w:rsid w:val="FF5BEEBD"/>
    <w:rsid w:val="FF7E8976"/>
    <w:rsid w:val="FF8D6C5E"/>
    <w:rsid w:val="FFAE7AFE"/>
    <w:rsid w:val="FFAE7C88"/>
    <w:rsid w:val="FFBDAAA8"/>
    <w:rsid w:val="FFDF0534"/>
    <w:rsid w:val="FFDFDBCF"/>
    <w:rsid w:val="FFE5DF7A"/>
    <w:rsid w:val="FFFB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Office_12.1.24709.24709_F1E327BC-269C-435d-A152-05C5408002CA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2024-04-09T05:51:00Z</dcterms:created>
  <dc:creator>hsy.</dc:creator>
  <cp:lastModifiedBy>hsy.</cp:lastModifiedBy>
  <dcterms:modified xsi:type="dcterms:W3CDTF">2026-03-30T10:04:16Z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2052-12.1.24709.24709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C2B05AE2A0DDA98F74D2C969C7E7D27C_43</vt:lpwstr>
  </property>
</Properties>
</file>