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2CF28">
      <w:pPr>
        <w:pStyle w:val="4"/>
        <w:jc w:val="center"/>
        <w:rPr>
          <w:rFonts w:hint="eastAsia" w:ascii="_x000B__x000C_" w:hAnsi="_x000B__x000C_"/>
          <w:b/>
          <w:sz w:val="48"/>
          <w:szCs w:val="48"/>
        </w:rPr>
      </w:pPr>
      <w:r>
        <w:rPr>
          <w:rFonts w:hint="eastAsia" w:ascii="_x000B__x000C_" w:hAnsi="_x000B__x000C_"/>
          <w:b/>
          <w:sz w:val="48"/>
          <w:szCs w:val="48"/>
          <w:lang w:eastAsia="zh-CN"/>
        </w:rPr>
        <w:t>雪堰</w:t>
      </w:r>
      <w:r>
        <w:rPr>
          <w:rFonts w:hint="eastAsia" w:ascii="_x000B__x000C_" w:hAnsi="_x000B__x000C_"/>
          <w:b/>
          <w:sz w:val="48"/>
          <w:szCs w:val="48"/>
        </w:rPr>
        <w:t>中心小学集体备课记录表</w:t>
      </w:r>
    </w:p>
    <w:p w14:paraId="783A7141">
      <w:pPr>
        <w:pStyle w:val="4"/>
        <w:keepNext w:val="0"/>
        <w:keepLines w:val="0"/>
        <w:pageBreakBefore w:val="0"/>
        <w:widowControl/>
        <w:kinsoku/>
        <w:wordWrap/>
        <w:overflowPunct/>
        <w:topLinePunct w:val="0"/>
        <w:autoSpaceDE/>
        <w:autoSpaceDN/>
        <w:bidi w:val="0"/>
        <w:adjustRightInd/>
        <w:snapToGrid/>
        <w:spacing w:before="0" w:beforeAutospacing="0" w:after="0" w:afterAutospacing="0"/>
        <w:jc w:val="both"/>
        <w:textAlignment w:val="auto"/>
        <w:rPr>
          <w:rFonts w:hint="default" w:ascii="_x000B__x000C_" w:hAnsi="_x000B__x000C_"/>
          <w:b/>
          <w:sz w:val="48"/>
          <w:szCs w:val="48"/>
          <w:lang w:val="en-US" w:eastAsia="zh-CN"/>
        </w:rPr>
      </w:pPr>
      <w:r>
        <w:rPr>
          <w:rFonts w:hint="eastAsia" w:ascii="宋体" w:hAnsi="宋体" w:eastAsia="宋体" w:cs="宋体"/>
          <w:b w:val="0"/>
          <w:bCs/>
          <w:sz w:val="28"/>
          <w:szCs w:val="28"/>
          <w:lang w:eastAsia="zh-CN"/>
        </w:rPr>
        <w:t>学科：</w:t>
      </w:r>
      <w:r>
        <w:rPr>
          <w:rFonts w:hint="eastAsia" w:cs="宋体"/>
          <w:b w:val="0"/>
          <w:bCs/>
          <w:sz w:val="28"/>
          <w:szCs w:val="28"/>
          <w:lang w:val="en-US" w:eastAsia="zh-CN"/>
        </w:rPr>
        <w:t>三</w:t>
      </w:r>
      <w:r>
        <w:rPr>
          <w:rFonts w:hint="eastAsia" w:eastAsia="宋体" w:cs="宋体"/>
          <w:b w:val="0"/>
          <w:bCs/>
          <w:sz w:val="28"/>
          <w:szCs w:val="28"/>
          <w:lang w:val="en-US" w:eastAsia="zh-CN"/>
        </w:rPr>
        <w:t>年级英语</w:t>
      </w:r>
      <w:r>
        <w:rPr>
          <w:rFonts w:hint="eastAsia" w:ascii="宋体" w:hAnsi="宋体" w:eastAsia="宋体" w:cs="宋体"/>
          <w:b w:val="0"/>
          <w:bCs/>
          <w:sz w:val="28"/>
          <w:szCs w:val="28"/>
          <w:lang w:val="en-US" w:eastAsia="zh-CN"/>
        </w:rPr>
        <w:t xml:space="preserve">  </w:t>
      </w:r>
      <w:r>
        <w:rPr>
          <w:rFonts w:hint="eastAsia" w:eastAsia="宋体" w:cs="宋体"/>
          <w:b w:val="0"/>
          <w:bCs/>
          <w:sz w:val="28"/>
          <w:szCs w:val="28"/>
          <w:lang w:val="en-US" w:eastAsia="zh-CN"/>
        </w:rPr>
        <w:t xml:space="preserve">  </w:t>
      </w:r>
      <w:r>
        <w:rPr>
          <w:rFonts w:hint="eastAsia" w:ascii="宋体" w:hAnsi="宋体" w:eastAsia="宋体" w:cs="宋体"/>
          <w:b w:val="0"/>
          <w:bCs/>
          <w:sz w:val="28"/>
          <w:szCs w:val="28"/>
          <w:lang w:val="en-US" w:eastAsia="zh-CN"/>
        </w:rPr>
        <w:t xml:space="preserve">  </w:t>
      </w:r>
      <w:r>
        <w:rPr>
          <w:rFonts w:hint="eastAsia" w:eastAsia="宋体" w:cs="宋体"/>
          <w:b w:val="0"/>
          <w:bCs/>
          <w:sz w:val="28"/>
          <w:szCs w:val="28"/>
          <w:lang w:val="en-US" w:eastAsia="zh-CN"/>
        </w:rPr>
        <w:t xml:space="preserve">  </w:t>
      </w:r>
      <w:r>
        <w:rPr>
          <w:rFonts w:hint="eastAsia" w:ascii="宋体" w:hAnsi="宋体" w:eastAsia="宋体" w:cs="宋体"/>
          <w:b w:val="0"/>
          <w:bCs/>
          <w:sz w:val="28"/>
          <w:szCs w:val="28"/>
          <w:lang w:val="en-US" w:eastAsia="zh-CN"/>
        </w:rPr>
        <w:t>202</w:t>
      </w:r>
      <w:r>
        <w:rPr>
          <w:rFonts w:hint="eastAsia" w:cs="宋体"/>
          <w:b w:val="0"/>
          <w:bCs/>
          <w:sz w:val="28"/>
          <w:szCs w:val="28"/>
          <w:lang w:val="en-US" w:eastAsia="zh-CN"/>
        </w:rPr>
        <w:t>5</w:t>
      </w:r>
      <w:r>
        <w:rPr>
          <w:rFonts w:hint="eastAsia" w:ascii="宋体" w:hAnsi="宋体" w:eastAsia="宋体" w:cs="宋体"/>
          <w:b w:val="0"/>
          <w:bCs/>
          <w:sz w:val="28"/>
          <w:szCs w:val="28"/>
          <w:lang w:val="en-US" w:eastAsia="zh-CN"/>
        </w:rPr>
        <w:t>-202</w:t>
      </w:r>
      <w:r>
        <w:rPr>
          <w:rFonts w:hint="eastAsia" w:cs="宋体"/>
          <w:b w:val="0"/>
          <w:bCs/>
          <w:sz w:val="28"/>
          <w:szCs w:val="28"/>
          <w:lang w:val="en-US" w:eastAsia="zh-CN"/>
        </w:rPr>
        <w:t>6</w:t>
      </w:r>
      <w:r>
        <w:rPr>
          <w:rFonts w:hint="eastAsia" w:ascii="宋体" w:hAnsi="宋体" w:eastAsia="宋体" w:cs="宋体"/>
          <w:b w:val="0"/>
          <w:bCs/>
          <w:sz w:val="28"/>
          <w:szCs w:val="28"/>
          <w:lang w:val="en-US" w:eastAsia="zh-CN"/>
        </w:rPr>
        <w:t>第</w:t>
      </w:r>
      <w:r>
        <w:rPr>
          <w:rFonts w:hint="eastAsia" w:cs="宋体"/>
          <w:b w:val="0"/>
          <w:bCs/>
          <w:sz w:val="28"/>
          <w:szCs w:val="28"/>
          <w:lang w:val="en-US" w:eastAsia="zh-CN"/>
        </w:rPr>
        <w:t>二</w:t>
      </w:r>
      <w:r>
        <w:rPr>
          <w:rFonts w:hint="eastAsia" w:ascii="宋体" w:hAnsi="宋体" w:eastAsia="宋体" w:cs="宋体"/>
          <w:b w:val="0"/>
          <w:bCs/>
          <w:sz w:val="28"/>
          <w:szCs w:val="28"/>
          <w:lang w:val="en-US" w:eastAsia="zh-CN"/>
        </w:rPr>
        <w:t xml:space="preserve">学期  </w:t>
      </w:r>
      <w:r>
        <w:rPr>
          <w:rFonts w:hint="eastAsia" w:eastAsia="宋体" w:cs="宋体"/>
          <w:b w:val="0"/>
          <w:bCs/>
          <w:sz w:val="28"/>
          <w:szCs w:val="28"/>
          <w:lang w:val="en-US" w:eastAsia="zh-CN"/>
        </w:rPr>
        <w:t xml:space="preserve">       </w:t>
      </w:r>
      <w:r>
        <w:rPr>
          <w:rFonts w:hint="eastAsia" w:ascii="宋体" w:hAnsi="宋体" w:eastAsia="宋体" w:cs="宋体"/>
          <w:b w:val="0"/>
          <w:bCs/>
          <w:sz w:val="28"/>
          <w:szCs w:val="28"/>
          <w:lang w:val="en-US" w:eastAsia="zh-CN"/>
        </w:rPr>
        <w:t xml:space="preserve"> 第</w:t>
      </w:r>
      <w:r>
        <w:rPr>
          <w:rFonts w:hint="eastAsia" w:cs="宋体"/>
          <w:b w:val="0"/>
          <w:bCs/>
          <w:sz w:val="28"/>
          <w:szCs w:val="28"/>
          <w:lang w:val="en-US" w:eastAsia="zh-CN"/>
        </w:rPr>
        <w:t xml:space="preserve"> 5 </w:t>
      </w:r>
      <w:r>
        <w:rPr>
          <w:rFonts w:hint="eastAsia" w:ascii="宋体" w:hAnsi="宋体" w:eastAsia="宋体" w:cs="宋体"/>
          <w:b w:val="0"/>
          <w:bCs/>
          <w:sz w:val="28"/>
          <w:szCs w:val="28"/>
          <w:lang w:val="en-US" w:eastAsia="zh-CN"/>
        </w:rPr>
        <w:t>周</w:t>
      </w:r>
    </w:p>
    <w:tbl>
      <w:tblPr>
        <w:tblStyle w:val="5"/>
        <w:tblpPr w:leftFromText="180" w:rightFromText="180" w:vertAnchor="text" w:horzAnchor="margin" w:tblpXSpec="center" w:tblpY="176"/>
        <w:tblW w:w="9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927"/>
        <w:gridCol w:w="1267"/>
        <w:gridCol w:w="1606"/>
        <w:gridCol w:w="547"/>
        <w:gridCol w:w="1260"/>
        <w:gridCol w:w="1638"/>
      </w:tblGrid>
      <w:tr w14:paraId="0F12A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right w:val="inset" w:color="auto" w:sz="6" w:space="0"/>
            </w:tcBorders>
            <w:noWrap w:val="0"/>
            <w:vAlign w:val="top"/>
          </w:tcPr>
          <w:p w14:paraId="4A1E7B1B">
            <w:pPr>
              <w:pStyle w:val="4"/>
              <w:jc w:val="center"/>
              <w:rPr>
                <w:rFonts w:hint="eastAsia" w:ascii="_x000B__x000C_" w:hAnsi="_x000B__x000C_"/>
                <w:b/>
                <w:sz w:val="28"/>
                <w:szCs w:val="28"/>
              </w:rPr>
            </w:pPr>
            <w:r>
              <w:rPr>
                <w:rFonts w:hint="eastAsia" w:ascii="_x000B__x000C_" w:hAnsi="_x000B__x000C_"/>
                <w:b/>
                <w:sz w:val="28"/>
                <w:szCs w:val="28"/>
              </w:rPr>
              <w:t>时  间</w:t>
            </w:r>
          </w:p>
        </w:tc>
        <w:tc>
          <w:tcPr>
            <w:tcW w:w="1927" w:type="dxa"/>
            <w:tcBorders>
              <w:left w:val="inset" w:color="auto" w:sz="6" w:space="0"/>
            </w:tcBorders>
            <w:noWrap w:val="0"/>
            <w:vAlign w:val="top"/>
          </w:tcPr>
          <w:p w14:paraId="483B5AE3">
            <w:pPr>
              <w:pStyle w:val="4"/>
              <w:wordWrap w:val="0"/>
              <w:jc w:val="center"/>
              <w:rPr>
                <w:rFonts w:hint="default" w:ascii="_x000B__x000C_" w:hAnsi="_x000B__x000C_" w:eastAsia="宋体"/>
                <w:b/>
                <w:sz w:val="28"/>
                <w:szCs w:val="28"/>
                <w:lang w:val="en-US" w:eastAsia="zh-CN"/>
              </w:rPr>
            </w:pPr>
            <w:r>
              <w:rPr>
                <w:rFonts w:hint="eastAsia" w:ascii="_x000B__x000C_" w:hAnsi="_x000B__x000C_"/>
                <w:b/>
                <w:sz w:val="28"/>
                <w:szCs w:val="28"/>
              </w:rPr>
              <w:t>20</w:t>
            </w:r>
            <w:r>
              <w:rPr>
                <w:rFonts w:hint="eastAsia" w:ascii="_x000B__x000C_" w:hAnsi="_x000B__x000C_"/>
                <w:b/>
                <w:sz w:val="28"/>
                <w:szCs w:val="28"/>
                <w:lang w:val="en-US" w:eastAsia="zh-CN"/>
              </w:rPr>
              <w:t>26</w:t>
            </w:r>
            <w:r>
              <w:rPr>
                <w:rFonts w:hint="eastAsia" w:ascii="_x000B__x000C_" w:hAnsi="_x000B__x000C_"/>
                <w:b/>
                <w:sz w:val="28"/>
                <w:szCs w:val="28"/>
              </w:rPr>
              <w:t>.</w:t>
            </w:r>
            <w:r>
              <w:rPr>
                <w:rFonts w:hint="eastAsia" w:ascii="_x000B__x000C_" w:hAnsi="_x000B__x000C_"/>
                <w:b/>
                <w:sz w:val="28"/>
                <w:szCs w:val="28"/>
                <w:lang w:val="en-US" w:eastAsia="zh-CN"/>
              </w:rPr>
              <w:t>3.30</w:t>
            </w:r>
          </w:p>
        </w:tc>
        <w:tc>
          <w:tcPr>
            <w:tcW w:w="1267" w:type="dxa"/>
            <w:tcBorders>
              <w:left w:val="inset" w:color="auto" w:sz="6" w:space="0"/>
            </w:tcBorders>
            <w:noWrap w:val="0"/>
            <w:vAlign w:val="top"/>
          </w:tcPr>
          <w:p w14:paraId="65F34B3C">
            <w:pPr>
              <w:pStyle w:val="4"/>
              <w:wordWrap w:val="0"/>
              <w:jc w:val="center"/>
              <w:rPr>
                <w:rFonts w:hint="eastAsia" w:ascii="_x000B__x000C_" w:hAnsi="_x000B__x000C_"/>
                <w:b/>
                <w:sz w:val="28"/>
                <w:szCs w:val="28"/>
              </w:rPr>
            </w:pPr>
            <w:r>
              <w:rPr>
                <w:rFonts w:hint="eastAsia" w:ascii="_x000B__x000C_" w:hAnsi="_x000B__x000C_"/>
                <w:b/>
                <w:sz w:val="28"/>
                <w:szCs w:val="28"/>
              </w:rPr>
              <w:t>地点</w:t>
            </w:r>
          </w:p>
        </w:tc>
        <w:tc>
          <w:tcPr>
            <w:tcW w:w="2153" w:type="dxa"/>
            <w:gridSpan w:val="2"/>
            <w:tcBorders>
              <w:left w:val="inset" w:color="auto" w:sz="6" w:space="0"/>
            </w:tcBorders>
            <w:noWrap w:val="0"/>
            <w:vAlign w:val="top"/>
          </w:tcPr>
          <w:p w14:paraId="22F250D3">
            <w:pPr>
              <w:pStyle w:val="4"/>
              <w:wordWrap w:val="0"/>
              <w:jc w:val="center"/>
              <w:rPr>
                <w:rFonts w:hint="eastAsia" w:ascii="_x000B__x000C_" w:hAnsi="_x000B__x000C_"/>
                <w:b/>
                <w:sz w:val="28"/>
                <w:szCs w:val="28"/>
              </w:rPr>
            </w:pPr>
            <w:r>
              <w:rPr>
                <w:rFonts w:hint="eastAsia" w:ascii="_x000B__x000C_" w:hAnsi="_x000B__x000C_"/>
                <w:b/>
                <w:sz w:val="28"/>
                <w:szCs w:val="28"/>
              </w:rPr>
              <w:t>办公室</w:t>
            </w:r>
          </w:p>
        </w:tc>
        <w:tc>
          <w:tcPr>
            <w:tcW w:w="1260" w:type="dxa"/>
            <w:tcBorders>
              <w:left w:val="inset" w:color="auto" w:sz="6" w:space="0"/>
            </w:tcBorders>
            <w:noWrap w:val="0"/>
            <w:vAlign w:val="top"/>
          </w:tcPr>
          <w:p w14:paraId="6C8F9EC9">
            <w:pPr>
              <w:pStyle w:val="4"/>
              <w:wordWrap w:val="0"/>
              <w:jc w:val="center"/>
              <w:rPr>
                <w:rFonts w:hint="eastAsia" w:ascii="_x000B__x000C_" w:hAnsi="_x000B__x000C_"/>
                <w:b/>
                <w:sz w:val="28"/>
                <w:szCs w:val="28"/>
              </w:rPr>
            </w:pPr>
            <w:r>
              <w:rPr>
                <w:rFonts w:hint="eastAsia" w:ascii="_x000B__x000C_" w:hAnsi="_x000B__x000C_"/>
                <w:b/>
                <w:sz w:val="28"/>
                <w:szCs w:val="28"/>
              </w:rPr>
              <w:t>次数</w:t>
            </w:r>
          </w:p>
        </w:tc>
        <w:tc>
          <w:tcPr>
            <w:tcW w:w="1638" w:type="dxa"/>
            <w:tcBorders>
              <w:left w:val="inset" w:color="auto" w:sz="6" w:space="0"/>
            </w:tcBorders>
            <w:noWrap w:val="0"/>
            <w:vAlign w:val="top"/>
          </w:tcPr>
          <w:p w14:paraId="17B84A64">
            <w:pPr>
              <w:pStyle w:val="4"/>
              <w:wordWrap w:val="0"/>
              <w:jc w:val="center"/>
              <w:rPr>
                <w:rFonts w:hint="eastAsia" w:ascii="_x000B__x000C_" w:hAnsi="_x000B__x000C_" w:eastAsia="宋体"/>
                <w:b/>
                <w:sz w:val="28"/>
                <w:szCs w:val="28"/>
                <w:lang w:val="en-US" w:eastAsia="zh-CN"/>
              </w:rPr>
            </w:pPr>
            <w:r>
              <w:rPr>
                <w:rFonts w:hint="eastAsia" w:ascii="_x000B__x000C_" w:hAnsi="_x000B__x000C_"/>
                <w:b/>
                <w:sz w:val="28"/>
                <w:szCs w:val="28"/>
                <w:lang w:val="en-US" w:eastAsia="zh-CN"/>
              </w:rPr>
              <w:t>1</w:t>
            </w:r>
          </w:p>
        </w:tc>
      </w:tr>
      <w:tr w14:paraId="50208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right w:val="inset" w:color="auto" w:sz="6" w:space="0"/>
            </w:tcBorders>
            <w:noWrap w:val="0"/>
            <w:vAlign w:val="top"/>
          </w:tcPr>
          <w:p w14:paraId="3953B51D">
            <w:pPr>
              <w:pStyle w:val="4"/>
              <w:wordWrap w:val="0"/>
              <w:jc w:val="center"/>
              <w:rPr>
                <w:rFonts w:hint="eastAsia" w:ascii="_x000B__x000C_" w:hAnsi="_x000B__x000C_"/>
                <w:b/>
                <w:sz w:val="28"/>
                <w:szCs w:val="28"/>
              </w:rPr>
            </w:pPr>
            <w:r>
              <w:rPr>
                <w:rFonts w:hint="eastAsia" w:ascii="_x000B__x000C_" w:hAnsi="_x000B__x000C_"/>
                <w:b/>
                <w:sz w:val="28"/>
                <w:szCs w:val="28"/>
              </w:rPr>
              <w:t>主讲人</w:t>
            </w:r>
          </w:p>
        </w:tc>
        <w:tc>
          <w:tcPr>
            <w:tcW w:w="3194" w:type="dxa"/>
            <w:gridSpan w:val="2"/>
            <w:tcBorders>
              <w:left w:val="inset" w:color="auto" w:sz="6" w:space="0"/>
              <w:right w:val="single" w:color="auto" w:sz="4" w:space="0"/>
            </w:tcBorders>
            <w:noWrap w:val="0"/>
            <w:vAlign w:val="center"/>
          </w:tcPr>
          <w:p w14:paraId="38B00798">
            <w:pPr>
              <w:pStyle w:val="4"/>
              <w:ind w:firstLine="689" w:firstLineChars="245"/>
              <w:jc w:val="center"/>
              <w:rPr>
                <w:rFonts w:hint="eastAsia" w:eastAsia="宋体"/>
                <w:sz w:val="28"/>
                <w:szCs w:val="28"/>
                <w:lang w:val="en-US" w:eastAsia="zh-CN"/>
              </w:rPr>
            </w:pPr>
            <w:r>
              <w:rPr>
                <w:rFonts w:hint="eastAsia"/>
                <w:b/>
                <w:bCs/>
                <w:sz w:val="28"/>
                <w:szCs w:val="28"/>
                <w:lang w:val="en-US" w:eastAsia="zh-CN"/>
              </w:rPr>
              <w:t>毛宁</w:t>
            </w:r>
          </w:p>
        </w:tc>
        <w:tc>
          <w:tcPr>
            <w:tcW w:w="1606" w:type="dxa"/>
            <w:tcBorders>
              <w:left w:val="thinThickLargeGap" w:color="auto" w:sz="4" w:space="0"/>
              <w:bottom w:val="thinThickLargeGap" w:color="auto" w:sz="0" w:space="0"/>
              <w:right w:val="single" w:color="auto" w:sz="0" w:space="0"/>
            </w:tcBorders>
            <w:noWrap w:val="0"/>
            <w:vAlign w:val="top"/>
          </w:tcPr>
          <w:p w14:paraId="3406F9BC">
            <w:pPr>
              <w:pStyle w:val="4"/>
              <w:wordWrap w:val="0"/>
              <w:jc w:val="center"/>
              <w:rPr>
                <w:rFonts w:hint="eastAsia" w:ascii="_x000B__x000C_" w:hAnsi="_x000B__x000C_"/>
                <w:b/>
                <w:sz w:val="28"/>
                <w:szCs w:val="28"/>
              </w:rPr>
            </w:pPr>
            <w:r>
              <w:rPr>
                <w:rFonts w:hint="eastAsia" w:ascii="_x000B__x000C_" w:hAnsi="_x000B__x000C_"/>
                <w:b/>
                <w:sz w:val="28"/>
                <w:szCs w:val="28"/>
              </w:rPr>
              <w:t>记录员</w:t>
            </w:r>
          </w:p>
        </w:tc>
        <w:tc>
          <w:tcPr>
            <w:tcW w:w="3445" w:type="dxa"/>
            <w:gridSpan w:val="3"/>
            <w:tcBorders>
              <w:top w:val="double" w:color="auto" w:sz="0" w:space="0"/>
              <w:left w:val="single" w:color="auto" w:sz="4" w:space="0"/>
              <w:bottom w:val="single" w:color="auto" w:sz="0" w:space="0"/>
              <w:right w:val="dashSmallGap" w:color="auto" w:sz="0" w:space="0"/>
            </w:tcBorders>
            <w:noWrap w:val="0"/>
            <w:vAlign w:val="top"/>
          </w:tcPr>
          <w:p w14:paraId="280767A1">
            <w:pPr>
              <w:pStyle w:val="4"/>
              <w:wordWrap w:val="0"/>
              <w:jc w:val="center"/>
              <w:rPr>
                <w:rFonts w:hint="default" w:ascii="_x000B__x000C_" w:hAnsi="_x000B__x000C_" w:eastAsia="宋体"/>
                <w:b/>
                <w:sz w:val="28"/>
                <w:szCs w:val="28"/>
                <w:lang w:val="en-US" w:eastAsia="zh-CN"/>
              </w:rPr>
            </w:pPr>
            <w:r>
              <w:rPr>
                <w:rFonts w:hint="eastAsia" w:ascii="_x000B__x000C_" w:hAnsi="_x000B__x000C_"/>
                <w:b/>
                <w:sz w:val="28"/>
                <w:szCs w:val="28"/>
                <w:lang w:val="en-US" w:eastAsia="zh-CN"/>
              </w:rPr>
              <w:t>毛宁</w:t>
            </w:r>
          </w:p>
        </w:tc>
      </w:tr>
      <w:tr w14:paraId="0ABA3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right w:val="inset" w:color="auto" w:sz="6" w:space="0"/>
            </w:tcBorders>
            <w:noWrap w:val="0"/>
            <w:vAlign w:val="top"/>
          </w:tcPr>
          <w:p w14:paraId="394534AD">
            <w:pPr>
              <w:pStyle w:val="4"/>
              <w:wordWrap w:val="0"/>
              <w:jc w:val="center"/>
              <w:rPr>
                <w:rFonts w:hint="eastAsia" w:ascii="_x000B__x000C_" w:hAnsi="_x000B__x000C_"/>
                <w:b/>
                <w:sz w:val="28"/>
                <w:szCs w:val="28"/>
              </w:rPr>
            </w:pPr>
            <w:r>
              <w:rPr>
                <w:rFonts w:hint="eastAsia" w:ascii="_x000B__x000C_" w:hAnsi="_x000B__x000C_"/>
                <w:b/>
                <w:sz w:val="28"/>
                <w:szCs w:val="28"/>
              </w:rPr>
              <w:t>参加人员</w:t>
            </w:r>
          </w:p>
        </w:tc>
        <w:tc>
          <w:tcPr>
            <w:tcW w:w="8245" w:type="dxa"/>
            <w:gridSpan w:val="6"/>
            <w:tcBorders>
              <w:left w:val="inset" w:color="auto" w:sz="6" w:space="0"/>
            </w:tcBorders>
            <w:noWrap w:val="0"/>
            <w:vAlign w:val="top"/>
          </w:tcPr>
          <w:p w14:paraId="2220F88A">
            <w:pPr>
              <w:pStyle w:val="4"/>
              <w:wordWrap w:val="0"/>
              <w:jc w:val="center"/>
              <w:rPr>
                <w:rFonts w:hint="default" w:ascii="_x000B__x000C_" w:hAnsi="_x000B__x000C_" w:eastAsia="宋体"/>
                <w:b/>
                <w:sz w:val="28"/>
                <w:szCs w:val="28"/>
                <w:lang w:val="en-US" w:eastAsia="zh-CN"/>
              </w:rPr>
            </w:pPr>
            <w:r>
              <w:rPr>
                <w:rFonts w:hint="eastAsia" w:ascii="_x000B__x000C_" w:hAnsi="_x000B__x000C_"/>
                <w:b/>
                <w:sz w:val="28"/>
                <w:szCs w:val="28"/>
                <w:lang w:val="en-US" w:eastAsia="zh-CN"/>
              </w:rPr>
              <w:t>毛宁、张柯怡、许映霞</w:t>
            </w:r>
          </w:p>
        </w:tc>
      </w:tr>
      <w:tr w14:paraId="098A1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1" w:type="dxa"/>
            <w:tcBorders>
              <w:right w:val="inset" w:color="auto" w:sz="6" w:space="0"/>
            </w:tcBorders>
            <w:noWrap w:val="0"/>
            <w:vAlign w:val="top"/>
          </w:tcPr>
          <w:p w14:paraId="51AE92DD">
            <w:pPr>
              <w:pStyle w:val="4"/>
              <w:wordWrap w:val="0"/>
              <w:jc w:val="center"/>
              <w:rPr>
                <w:rFonts w:hint="eastAsia" w:ascii="_x000B__x000C_" w:hAnsi="_x000B__x000C_"/>
                <w:b/>
                <w:sz w:val="28"/>
                <w:szCs w:val="28"/>
              </w:rPr>
            </w:pPr>
            <w:r>
              <w:rPr>
                <w:rFonts w:hint="eastAsia" w:ascii="_x000B__x000C_" w:hAnsi="_x000B__x000C_"/>
                <w:b/>
                <w:sz w:val="28"/>
                <w:szCs w:val="28"/>
              </w:rPr>
              <w:t>研讨主题</w:t>
            </w:r>
          </w:p>
        </w:tc>
        <w:tc>
          <w:tcPr>
            <w:tcW w:w="8245" w:type="dxa"/>
            <w:gridSpan w:val="6"/>
            <w:tcBorders>
              <w:left w:val="inset" w:color="auto" w:sz="6" w:space="0"/>
            </w:tcBorders>
            <w:noWrap w:val="0"/>
            <w:vAlign w:val="center"/>
          </w:tcPr>
          <w:p w14:paraId="1DC95249">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jc w:val="center"/>
              <w:rPr>
                <w:rFonts w:hint="default" w:ascii="_x000B__x000C_" w:hAnsi="_x000B__x000C_" w:eastAsia="宋体"/>
                <w:b/>
                <w:sz w:val="28"/>
                <w:szCs w:val="28"/>
                <w:lang w:val="en-US" w:eastAsia="zh-CN"/>
              </w:rPr>
            </w:pPr>
            <w:r>
              <w:rPr>
                <w:rFonts w:hint="eastAsia" w:ascii="_x000B__x000C_" w:hAnsi="_x000B__x000C_"/>
                <w:b/>
                <w:sz w:val="28"/>
                <w:szCs w:val="28"/>
                <w:lang w:val="en-US" w:eastAsia="zh-CN"/>
              </w:rPr>
              <w:t>Unit3 School rules单元整体解读</w:t>
            </w:r>
          </w:p>
        </w:tc>
      </w:tr>
      <w:tr w14:paraId="2936C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7" w:hRule="atLeast"/>
          <w:jc w:val="center"/>
        </w:trPr>
        <w:tc>
          <w:tcPr>
            <w:tcW w:w="1421" w:type="dxa"/>
            <w:tcBorders>
              <w:right w:val="inset" w:color="auto" w:sz="6" w:space="0"/>
            </w:tcBorders>
            <w:noWrap w:val="0"/>
            <w:vAlign w:val="top"/>
          </w:tcPr>
          <w:p w14:paraId="2E259EF5">
            <w:pPr>
              <w:pStyle w:val="4"/>
              <w:wordWrap w:val="0"/>
              <w:jc w:val="both"/>
              <w:rPr>
                <w:rFonts w:hint="eastAsia" w:ascii="_x000B__x000C_" w:hAnsi="_x000B__x000C_"/>
                <w:b/>
                <w:sz w:val="28"/>
                <w:szCs w:val="28"/>
              </w:rPr>
            </w:pPr>
          </w:p>
          <w:p w14:paraId="14A370E0">
            <w:pPr>
              <w:pStyle w:val="4"/>
              <w:wordWrap w:val="0"/>
              <w:jc w:val="center"/>
              <w:rPr>
                <w:rFonts w:hint="eastAsia" w:ascii="_x000B__x000C_" w:hAnsi="_x000B__x000C_"/>
                <w:b/>
                <w:sz w:val="28"/>
                <w:szCs w:val="28"/>
              </w:rPr>
            </w:pPr>
            <w:r>
              <w:rPr>
                <w:rFonts w:hint="eastAsia" w:ascii="_x000B__x000C_" w:hAnsi="_x000B__x000C_"/>
                <w:b/>
                <w:sz w:val="28"/>
                <w:szCs w:val="28"/>
              </w:rPr>
              <w:t>过</w:t>
            </w:r>
          </w:p>
          <w:p w14:paraId="3EC92819">
            <w:pPr>
              <w:pStyle w:val="4"/>
              <w:wordWrap w:val="0"/>
              <w:jc w:val="center"/>
              <w:rPr>
                <w:rFonts w:hint="eastAsia" w:ascii="_x000B__x000C_" w:hAnsi="_x000B__x000C_"/>
                <w:b/>
                <w:sz w:val="28"/>
                <w:szCs w:val="28"/>
              </w:rPr>
            </w:pPr>
          </w:p>
          <w:p w14:paraId="585A120F">
            <w:pPr>
              <w:pStyle w:val="4"/>
              <w:wordWrap w:val="0"/>
              <w:jc w:val="center"/>
              <w:rPr>
                <w:rFonts w:hint="eastAsia" w:ascii="_x000B__x000C_" w:hAnsi="_x000B__x000C_"/>
                <w:b/>
                <w:sz w:val="28"/>
                <w:szCs w:val="28"/>
              </w:rPr>
            </w:pPr>
            <w:r>
              <w:rPr>
                <w:rFonts w:hint="eastAsia" w:ascii="_x000B__x000C_" w:hAnsi="_x000B__x000C_"/>
                <w:b/>
                <w:sz w:val="28"/>
                <w:szCs w:val="28"/>
              </w:rPr>
              <w:t>程</w:t>
            </w:r>
          </w:p>
          <w:p w14:paraId="2246D5FA">
            <w:pPr>
              <w:pStyle w:val="4"/>
              <w:wordWrap w:val="0"/>
              <w:jc w:val="center"/>
              <w:rPr>
                <w:rFonts w:hint="eastAsia" w:ascii="_x000B__x000C_" w:hAnsi="_x000B__x000C_"/>
                <w:b/>
                <w:sz w:val="28"/>
                <w:szCs w:val="28"/>
              </w:rPr>
            </w:pPr>
          </w:p>
          <w:p w14:paraId="2539393B">
            <w:pPr>
              <w:pStyle w:val="4"/>
              <w:wordWrap w:val="0"/>
              <w:jc w:val="center"/>
              <w:rPr>
                <w:rFonts w:hint="eastAsia" w:ascii="_x000B__x000C_" w:hAnsi="_x000B__x000C_"/>
                <w:b/>
                <w:sz w:val="28"/>
                <w:szCs w:val="28"/>
              </w:rPr>
            </w:pPr>
            <w:r>
              <w:rPr>
                <w:rFonts w:hint="eastAsia" w:ascii="_x000B__x000C_" w:hAnsi="_x000B__x000C_"/>
                <w:b/>
                <w:sz w:val="28"/>
                <w:szCs w:val="28"/>
              </w:rPr>
              <w:t>记</w:t>
            </w:r>
          </w:p>
          <w:p w14:paraId="78C94B87">
            <w:pPr>
              <w:pStyle w:val="4"/>
              <w:wordWrap w:val="0"/>
              <w:jc w:val="center"/>
              <w:rPr>
                <w:rFonts w:hint="eastAsia" w:ascii="_x000B__x000C_" w:hAnsi="_x000B__x000C_"/>
                <w:b/>
                <w:sz w:val="28"/>
                <w:szCs w:val="28"/>
              </w:rPr>
            </w:pPr>
          </w:p>
          <w:p w14:paraId="1264ECD3">
            <w:pPr>
              <w:pStyle w:val="4"/>
              <w:wordWrap w:val="0"/>
              <w:jc w:val="center"/>
              <w:rPr>
                <w:rFonts w:hint="eastAsia" w:ascii="_x000B__x000C_" w:hAnsi="_x000B__x000C_"/>
                <w:b/>
                <w:sz w:val="28"/>
                <w:szCs w:val="28"/>
              </w:rPr>
            </w:pPr>
            <w:r>
              <w:rPr>
                <w:rFonts w:hint="eastAsia" w:ascii="_x000B__x000C_" w:hAnsi="_x000B__x000C_"/>
                <w:b/>
                <w:sz w:val="28"/>
                <w:szCs w:val="28"/>
              </w:rPr>
              <w:t>录</w:t>
            </w:r>
          </w:p>
        </w:tc>
        <w:tc>
          <w:tcPr>
            <w:tcW w:w="8245" w:type="dxa"/>
            <w:gridSpan w:val="6"/>
            <w:tcBorders>
              <w:left w:val="inset" w:color="auto" w:sz="6" w:space="0"/>
            </w:tcBorders>
            <w:noWrap w:val="0"/>
            <w:vAlign w:val="top"/>
          </w:tcPr>
          <w:p w14:paraId="5E0EFBF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本单元主题为“学校规则”，属于“人与社会”主题范畴，涉及“班级与学校规则，规则意识”和“团队活动与集体生活，参与意识与集体精神”两个子主题。通过在真实的学校场景谈论一系列的规章制度，引导学生了解规则和学会遵守规则，并能够礼貌地提醒他人遵守规则，从而建立起对个人行为规范和公共秩序的认知。</w:t>
            </w:r>
          </w:p>
          <w:p w14:paraId="5465BDB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本单元Lead-in板块直观的呈现了图书馆里面的场景，围绕Big question:“What school rules should you follow?”设置三个单元学习目标:谈论学校规则、提醒别人遵守规则以及为所在班级制订规则。通过引导学生观察主题图和跟唱歌曲，激发学生学习兴趣，同时借助听力音频，导入本单元学习。</w:t>
            </w:r>
          </w:p>
          <w:p w14:paraId="73F9826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Cartoon time部分以对话的形式引导学生初步了解学校规则，让学生们知道遵守学校规则的重要性，培养学生良好的学习和生活习惯，做学习和生活的小主人。故事贴合学生生活场景，有利于学生沉浸式学习并引发思考;Sounds in focus部分以rhyme的形式呈现，内容紧扣单元主题，延伸了cartoon部分，同时也聚焦字母t和d在单词中的发音，诗歌部分还运用了词尾押韵的方式，如today,play。</w:t>
            </w:r>
          </w:p>
          <w:p w14:paraId="108F3DE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Story time语篇讲述杨玲、刘涛以及迈克在图书馆发生的故事，该板块在学习完Cartoon time的基础上再次呈现了本单元的核心语言Don’t...，加深对故事的理解，从而帮助学生进一步理解规则的重要性并学习如何提醒别人遵守规则。Wrap-up time创设综合性学习活动Make class rules，设计了听力训练和制订班规的活动，帮助学生将课堂所学迁移运用到实际生活中，在帮助学生提高语言运用能力的同时引导学生了解、遵守、创造规则，实现语言和文化的协同发展。</w:t>
            </w:r>
          </w:p>
          <w:p w14:paraId="16DA0D4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Assessment time回应了Lead-in板块的学习目标，通过单元自评表帮助学生对学习成果进行检测，将学习期待转化成素养形成的描述。本单元Cartoon time重在激发学习兴趣，引导学生初步了解学校规则，揭示单元主题，初步回应Big question；Story time再次呈现对生活场景中规则的对话问答，引导学生基于语篇开展不同层次的语言学习活动，引导学生理解和遵守更多学校规则，并在同伴交往的情境中礼貌地提醒他人遵守规则，进一步探究单元主题，提高学生用英语谈论规则及与人交往的能力，继续回应Big question。</w:t>
            </w:r>
          </w:p>
          <w:p w14:paraId="0C22BEC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Wrap-up time作为具有融合性特点的学习活动，引导学生回顾整个单元的学习经历，在制订班规的活动中深化对单元Big question的理解，鼓励学生将课堂所学应用到实际生活中，加深对规则的理解和重视，促进其核心素养的提升。</w:t>
            </w:r>
          </w:p>
          <w:p w14:paraId="4BE85AE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sz w:val="24"/>
                <w:szCs w:val="24"/>
                <w:lang w:val="en-US" w:eastAsia="zh-CN"/>
              </w:rPr>
            </w:pPr>
          </w:p>
          <w:p w14:paraId="6BB7F85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sz w:val="24"/>
                <w:szCs w:val="24"/>
                <w:lang w:val="en-US" w:eastAsia="zh-CN"/>
              </w:rPr>
            </w:pPr>
          </w:p>
          <w:p w14:paraId="5DEB900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sz w:val="24"/>
                <w:szCs w:val="24"/>
                <w:lang w:val="en-US" w:eastAsia="zh-CN"/>
              </w:rPr>
            </w:pPr>
          </w:p>
          <w:p w14:paraId="76B68AB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sz w:val="24"/>
                <w:szCs w:val="24"/>
                <w:lang w:val="en-US" w:eastAsia="zh-CN"/>
              </w:rPr>
            </w:pPr>
          </w:p>
          <w:p w14:paraId="1726B0E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sz w:val="24"/>
                <w:szCs w:val="24"/>
                <w:lang w:val="en-US" w:eastAsia="zh-CN"/>
              </w:rPr>
            </w:pPr>
          </w:p>
          <w:p w14:paraId="4D82174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sz w:val="24"/>
                <w:szCs w:val="24"/>
                <w:lang w:val="en-US" w:eastAsia="zh-CN"/>
              </w:rPr>
            </w:pPr>
          </w:p>
          <w:p w14:paraId="6A65534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sz w:val="24"/>
                <w:szCs w:val="24"/>
                <w:lang w:val="en-US" w:eastAsia="zh-CN"/>
              </w:rPr>
            </w:pPr>
          </w:p>
          <w:p w14:paraId="75EBE01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sz w:val="24"/>
                <w:szCs w:val="24"/>
                <w:lang w:val="en-US" w:eastAsia="zh-CN"/>
              </w:rPr>
            </w:pPr>
          </w:p>
          <w:p w14:paraId="4636DD0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sz w:val="24"/>
                <w:szCs w:val="24"/>
                <w:lang w:val="en-US" w:eastAsia="zh-CN"/>
              </w:rPr>
            </w:pPr>
          </w:p>
          <w:p w14:paraId="22B6D22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sz w:val="24"/>
                <w:szCs w:val="24"/>
                <w:lang w:val="en-US" w:eastAsia="zh-CN"/>
              </w:rPr>
            </w:pPr>
          </w:p>
          <w:p w14:paraId="5CFA9D2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sz w:val="24"/>
                <w:szCs w:val="24"/>
                <w:lang w:val="en-US" w:eastAsia="zh-CN"/>
              </w:rPr>
            </w:pPr>
          </w:p>
          <w:p w14:paraId="786DA3A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sz w:val="24"/>
                <w:szCs w:val="24"/>
                <w:lang w:val="en-US" w:eastAsia="zh-CN"/>
              </w:rPr>
            </w:pPr>
          </w:p>
          <w:p w14:paraId="574C488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sz w:val="24"/>
                <w:szCs w:val="24"/>
                <w:lang w:val="en-US" w:eastAsia="zh-CN"/>
              </w:rPr>
            </w:pPr>
          </w:p>
          <w:p w14:paraId="6D7D3FA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sz w:val="24"/>
                <w:szCs w:val="24"/>
                <w:lang w:val="en-US" w:eastAsia="zh-CN"/>
              </w:rPr>
            </w:pPr>
          </w:p>
          <w:p w14:paraId="58EEAC4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sz w:val="24"/>
                <w:szCs w:val="24"/>
                <w:lang w:val="en-US" w:eastAsia="zh-CN"/>
              </w:rPr>
            </w:pPr>
          </w:p>
          <w:p w14:paraId="5EB3FB5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sz w:val="24"/>
                <w:szCs w:val="24"/>
                <w:lang w:val="en-US" w:eastAsia="zh-CN"/>
              </w:rPr>
            </w:pPr>
          </w:p>
          <w:p w14:paraId="5F2D338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sz w:val="24"/>
                <w:szCs w:val="24"/>
                <w:lang w:val="en-US" w:eastAsia="zh-CN"/>
              </w:rPr>
            </w:pPr>
          </w:p>
          <w:p w14:paraId="527A57A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sz w:val="24"/>
                <w:szCs w:val="24"/>
                <w:lang w:val="en-US" w:eastAsia="zh-CN"/>
              </w:rPr>
            </w:pPr>
          </w:p>
          <w:p w14:paraId="3E9CCB3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sz w:val="24"/>
                <w:szCs w:val="24"/>
                <w:lang w:val="en-US" w:eastAsia="zh-CN"/>
              </w:rPr>
            </w:pPr>
          </w:p>
          <w:p w14:paraId="6E9DD70B">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宋体" w:hAnsi="宋体" w:cs="宋体"/>
                <w:b w:val="0"/>
                <w:bCs w:val="0"/>
                <w:sz w:val="24"/>
                <w:szCs w:val="24"/>
                <w:lang w:val="en-US" w:eastAsia="zh-CN"/>
              </w:rPr>
            </w:pPr>
            <w:bookmarkStart w:id="0" w:name="_GoBack"/>
            <w:bookmarkEnd w:id="0"/>
          </w:p>
          <w:p w14:paraId="650CD40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sz w:val="24"/>
                <w:szCs w:val="24"/>
                <w:lang w:val="en-US" w:eastAsia="zh-CN"/>
              </w:rPr>
            </w:pPr>
          </w:p>
          <w:p w14:paraId="53986BB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sz w:val="24"/>
                <w:szCs w:val="24"/>
                <w:lang w:val="en-US" w:eastAsia="zh-CN"/>
              </w:rPr>
            </w:pPr>
          </w:p>
          <w:p w14:paraId="52C6B360">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宋体" w:hAnsi="宋体" w:cs="宋体"/>
                <w:b w:val="0"/>
                <w:bCs w:val="0"/>
                <w:sz w:val="24"/>
                <w:szCs w:val="24"/>
                <w:lang w:val="en-US" w:eastAsia="zh-CN"/>
              </w:rPr>
            </w:pPr>
          </w:p>
        </w:tc>
      </w:tr>
    </w:tbl>
    <w:p w14:paraId="5118385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_x000B__x000C_">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5ZjRiOTYxODY0YjE3NWU4ZDUyZmFmMzZlZWVkOGUifQ=="/>
  </w:docVars>
  <w:rsids>
    <w:rsidRoot w:val="5B5D0157"/>
    <w:rsid w:val="0481573C"/>
    <w:rsid w:val="04D538D8"/>
    <w:rsid w:val="06292EA6"/>
    <w:rsid w:val="0A1B17C0"/>
    <w:rsid w:val="0D906017"/>
    <w:rsid w:val="109403A7"/>
    <w:rsid w:val="120F3F96"/>
    <w:rsid w:val="1AA677EF"/>
    <w:rsid w:val="1B057A21"/>
    <w:rsid w:val="1B087B52"/>
    <w:rsid w:val="1F294B70"/>
    <w:rsid w:val="211C55C5"/>
    <w:rsid w:val="245F4973"/>
    <w:rsid w:val="2C386468"/>
    <w:rsid w:val="2D806902"/>
    <w:rsid w:val="2F541E78"/>
    <w:rsid w:val="2F57701C"/>
    <w:rsid w:val="2FFC04DA"/>
    <w:rsid w:val="34066ACC"/>
    <w:rsid w:val="3884275D"/>
    <w:rsid w:val="3AA36ADA"/>
    <w:rsid w:val="3E2F4829"/>
    <w:rsid w:val="406128AA"/>
    <w:rsid w:val="40AC0356"/>
    <w:rsid w:val="46F11753"/>
    <w:rsid w:val="48912799"/>
    <w:rsid w:val="49B450AA"/>
    <w:rsid w:val="4A9A5F86"/>
    <w:rsid w:val="4AE25ED0"/>
    <w:rsid w:val="4C0F3FD0"/>
    <w:rsid w:val="4CA70D26"/>
    <w:rsid w:val="4FA270A3"/>
    <w:rsid w:val="514E7494"/>
    <w:rsid w:val="52D96E0A"/>
    <w:rsid w:val="547A6E90"/>
    <w:rsid w:val="5B5D0157"/>
    <w:rsid w:val="61442E8E"/>
    <w:rsid w:val="68B176F8"/>
    <w:rsid w:val="69890EA5"/>
    <w:rsid w:val="7C604AB0"/>
    <w:rsid w:val="7CB14238"/>
    <w:rsid w:val="7E846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989</Words>
  <Characters>1209</Characters>
  <Lines>0</Lines>
  <Paragraphs>0</Paragraphs>
  <TotalTime>209</TotalTime>
  <ScaleCrop>false</ScaleCrop>
  <LinksUpToDate>false</LinksUpToDate>
  <CharactersWithSpaces>1254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2024-10-21T12:19:00Z</dcterms:created>
  <dc:creator>宁</dc:creator>
  <cp:lastModifiedBy>宁</cp:lastModifiedBy>
  <dcterms:modified xsi:type="dcterms:W3CDTF">2026-03-29T09:01:11Z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4BAE4B6FDF42469E8B1B2A0A29C90D84_13</vt:lpwstr>
  </property>
  <property fmtid="{D5CDD505-2E9C-101B-9397-08002B2CF9AE}" pid="4" name="KSOTemplateDocerSaveRecord">
    <vt:lpwstr>eyJoZGlkIjoiZGQ5ZjRiOTYxODY0YjE3NWU4ZDUyZmFmMzZlZWVkOGUiLCJ1c2VySWQiOiI3MTEyOTY1NDcifQ==</vt:lpwstr>
  </property>
</Properties>
</file>