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43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新桥街道中心</w:t>
      </w:r>
      <w:r>
        <w:rPr>
          <w:rFonts w:hint="eastAsia" w:eastAsia="黑体"/>
          <w:b/>
          <w:bCs/>
          <w:color w:val="000000"/>
          <w:sz w:val="32"/>
        </w:rPr>
        <w:t>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日</w:t>
      </w:r>
      <w:r>
        <w:rPr>
          <w:rFonts w:hint="eastAsia" w:eastAsia="黑体"/>
          <w:b/>
          <w:bCs/>
          <w:color w:val="000000"/>
          <w:sz w:val="32"/>
        </w:rPr>
        <w:t>活动安排</w:t>
      </w:r>
    </w:p>
    <w:p w14:paraId="2806C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right"/>
        <w:textAlignment w:val="auto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ascii="宋体" w:hAnsi="宋体"/>
          <w:color w:val="000000"/>
          <w:szCs w:val="21"/>
          <w:u w:val="non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</w:rPr>
        <w:t xml:space="preserve">日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5"/>
        <w:tblpPr w:leftFromText="180" w:rightFromText="180" w:vertAnchor="text" w:horzAnchor="margin" w:tblpXSpec="center" w:tblpY="26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334"/>
      </w:tblGrid>
      <w:tr w14:paraId="20451F89">
        <w:trPr>
          <w:cantSplit/>
          <w:trHeight w:val="2260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678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本周主题：</w:t>
            </w:r>
          </w:p>
          <w:p w14:paraId="2DCEDC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春天真美丽（一）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FAD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22A3D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春天是万物复苏的季节，在幼儿的周围、在大自然中，处处都表现出勃勃生机。现在天气渐渐变暖，气温也明显升高了，孩子们已经能够明显地感受到周围环境中的盎然春意。孩子们欣喜地发现，太阳照在身上是暖洋洋的，小草偷偷钻出了地面，灌木丛里也长出了新绿的嫩叶子……春天已经悄悄地来到我们身边。通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交流发现，有13名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幼儿知道现在的季节是春天，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幼儿能说一说他们发现的春天的基本变化。</w:t>
            </w:r>
          </w:p>
          <w:p w14:paraId="4566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基于幼儿的兴趣需要，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我们将开展“春天真美丽”的主题活动，引导幼儿到大自然中去寻找初春的景象，初步感知春天的美好。</w:t>
            </w:r>
          </w:p>
        </w:tc>
      </w:tr>
      <w:tr w14:paraId="7D15232F">
        <w:trPr>
          <w:cantSplit/>
          <w:trHeight w:val="1369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A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92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周发展目标：</w:t>
            </w:r>
          </w:p>
          <w:p w14:paraId="7D83F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初步感受初春的气息，愿意关注周围植物的变化，并产生积极探索的情绪体验。</w:t>
            </w:r>
          </w:p>
          <w:p w14:paraId="04235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学习观察的基本方法，并用自己喜欢的方式表达自己对初春的认识。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77D21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3.能用语言讲述观察到的春天特征，并用绘画、歌唱等方式来表现。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2CB4B9D">
        <w:trPr>
          <w:cantSplit/>
          <w:trHeight w:val="120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4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环境创设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D1C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主题氛围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布置春天的主题氛围，将幼儿的作品布置到教室里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  <w:p w14:paraId="4865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2.区域投放材料：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瓶子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卡片供幼儿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制作瓶子里的春天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颜料、棉签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等供幼儿绘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画迎春花、桃花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提供皱纹纸搓柳条等；益智区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新增动物吸吸乐玩具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；阅读区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彩虹色的花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》、《遇见春天》等图书；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角色区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野餐游戏材料供幼儿角色扮演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；建构区提供春天的公园、树木图片，引导幼儿建构。</w:t>
            </w:r>
          </w:p>
        </w:tc>
      </w:tr>
      <w:tr w14:paraId="7F86579E">
        <w:trPr>
          <w:cantSplit/>
          <w:trHeight w:val="64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5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自我服务与</w:t>
            </w:r>
          </w:p>
          <w:p w14:paraId="1C77F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自主管理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54C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1.能自主端饭菜，并在一定时间内能独自吃完自己的一份饭菜。</w:t>
            </w:r>
          </w:p>
          <w:p w14:paraId="4B408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2.户外活动后能在教师的提醒下及时擦汗、喝水，补充水分。</w:t>
            </w:r>
          </w:p>
          <w:p w14:paraId="2DC82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3.午睡时能自己脱衣裤并将衣服挂好，裤子叠整齐，午睡后能自己衣裤、鞋子。</w:t>
            </w:r>
          </w:p>
        </w:tc>
      </w:tr>
      <w:tr w14:paraId="256D2CC8">
        <w:trPr>
          <w:cantSplit/>
          <w:trHeight w:val="2377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3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3255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C1A0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7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32DEA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CED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角色区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一起去野餐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7A997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春天的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牧场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C125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图书区：绘本阅读《遇见春天》、《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999只青蛙的春天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》；</w:t>
            </w:r>
          </w:p>
          <w:p w14:paraId="66D7A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小花变变变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瓢虫找树叶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2AE53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美工区：泥工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春天的花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、纸艺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柳条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、棉签画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迎春花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4CF9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关注要点：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陈老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1.幼儿是否按区域进行游戏。2.幼儿在游戏中的情况。</w:t>
            </w:r>
          </w:p>
          <w:p w14:paraId="19088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王老师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1.关注一直更换游戏的幼儿。2.娃娃家的整理与游戏情况。</w:t>
            </w:r>
          </w:p>
          <w:p w14:paraId="6F29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264F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8DF2075">
        <w:trPr>
          <w:cantSplit/>
          <w:trHeight w:val="1053" w:hRule="exac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99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F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5E43D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AAE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晴天：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沙包对垒、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综合区3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攀爬架、彩色滚筒、平衡区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、皮球区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竹梯轮胎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A834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雨天：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</w:tc>
      </w:tr>
      <w:tr w14:paraId="080DC71D">
        <w:trPr>
          <w:cantSplit/>
          <w:trHeight w:val="843" w:hRule="exac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9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2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2363A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95A7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1.综合：找绿色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2.科学：春天来了         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美术：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柳树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          </w:t>
            </w:r>
          </w:p>
          <w:p w14:paraId="29B8BC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音乐：春天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5.语言：两片树叶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每周一整理：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建构区整理</w:t>
            </w:r>
          </w:p>
        </w:tc>
      </w:tr>
      <w:tr w14:paraId="70E37D0F">
        <w:trPr>
          <w:cantSplit/>
          <w:trHeight w:val="1750" w:hRule="exact"/>
          <w:jc w:val="center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8B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7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11FCEEC">
            <w:pPr>
              <w:tabs>
                <w:tab w:val="left" w:pos="267"/>
                <w:tab w:val="center" w:pos="839"/>
              </w:tabs>
              <w:snapToGrid w:val="0"/>
              <w:spacing w:line="306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1.“小小探索家”活动：主题建构：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快乐的牧场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》</w:t>
            </w:r>
          </w:p>
          <w:p w14:paraId="61DFA525">
            <w:pPr>
              <w:snapToGrid w:val="0"/>
              <w:spacing w:line="306" w:lineRule="exac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柳条</w:t>
            </w:r>
          </w:p>
          <w:p w14:paraId="4A481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找春天</w:t>
            </w:r>
          </w:p>
        </w:tc>
      </w:tr>
    </w:tbl>
    <w:p w14:paraId="2981AC5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210"/>
        <w:jc w:val="right"/>
        <w:textAlignment w:val="auto"/>
        <w:rPr>
          <w:rFonts w:hint="eastAsia" w:eastAsiaTheme="minorEastAsia"/>
          <w:b/>
          <w:bCs/>
          <w:color w:val="000000"/>
          <w:sz w:val="32"/>
          <w:lang w:val="en-US" w:eastAsia="zh-CN"/>
        </w:rPr>
      </w:pPr>
      <w:r>
        <w:rPr>
          <w:rFonts w:hint="eastAsia" w:ascii="宋体" w:hAnsi="宋体"/>
          <w:color w:val="000000"/>
        </w:rPr>
        <w:t>班级老师：</w:t>
      </w:r>
      <w:r>
        <w:rPr>
          <w:rFonts w:hint="eastAsia" w:ascii="宋体" w:hAnsi="宋体"/>
          <w:color w:val="000000"/>
          <w:u w:val="single"/>
          <w:lang w:val="en-US" w:eastAsia="zh-CN"/>
        </w:rPr>
        <w:t>王召弟、陈露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 执笔：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陈露</w:t>
      </w:r>
    </w:p>
    <w:sectPr>
      <w:pgSz w:w="11906" w:h="16838"/>
      <w:pgMar w:top="1417" w:right="1304" w:bottom="124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1804"/>
    <w:rsid w:val="04A963DB"/>
    <w:rsid w:val="067A7B97"/>
    <w:rsid w:val="0F365690"/>
    <w:rsid w:val="10AB0DCD"/>
    <w:rsid w:val="12750189"/>
    <w:rsid w:val="128A02BA"/>
    <w:rsid w:val="151D51BD"/>
    <w:rsid w:val="16A14B06"/>
    <w:rsid w:val="171436A4"/>
    <w:rsid w:val="179E3C0D"/>
    <w:rsid w:val="1E204357"/>
    <w:rsid w:val="228B1945"/>
    <w:rsid w:val="303319DE"/>
    <w:rsid w:val="331D3375"/>
    <w:rsid w:val="37BE0070"/>
    <w:rsid w:val="3B0205DF"/>
    <w:rsid w:val="3F6AF2C4"/>
    <w:rsid w:val="3FFDE1E7"/>
    <w:rsid w:val="45E4286F"/>
    <w:rsid w:val="5D511A2D"/>
    <w:rsid w:val="5F683680"/>
    <w:rsid w:val="61EB4FDB"/>
    <w:rsid w:val="69EF6952"/>
    <w:rsid w:val="6F872525"/>
    <w:rsid w:val="747B4220"/>
    <w:rsid w:val="7BBEC15B"/>
    <w:rsid w:val="7DEA19B0"/>
    <w:rsid w:val="7ED629F8"/>
    <w:rsid w:val="7FBBBDF1"/>
    <w:rsid w:val="BB3BD036"/>
    <w:rsid w:val="BEE78542"/>
    <w:rsid w:val="BFFFCBCB"/>
    <w:rsid w:val="CD5D8B49"/>
    <w:rsid w:val="CEE6DB1B"/>
    <w:rsid w:val="D8DF55A5"/>
    <w:rsid w:val="DF9BCD94"/>
    <w:rsid w:val="F974E3A6"/>
    <w:rsid w:val="FAFF4C99"/>
    <w:rsid w:val="FD7EB2F5"/>
    <w:rsid w:val="FFE514A7"/>
    <w:rsid w:val="FFF6F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1069</Words>
  <Characters>1097</Characters>
  <Lines>0</Lines>
  <Paragraphs>0</Paragraphs>
  <TotalTime>2</TotalTime>
  <ScaleCrop>false</ScaleCrop>
  <LinksUpToDate>false</LinksUpToDate>
  <CharactersWithSpaces>3464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2024-02-24T15:51:00Z</dcterms:created>
  <dc:creator>张文婷</dc:creator>
  <cp:lastModifiedBy>陈丶清凉</cp:lastModifiedBy>
  <dcterms:modified xsi:type="dcterms:W3CDTF">2026-03-23T07:44:15Z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BD1DF2DD84E7612DDB97EE65E183DD24_43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