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ascii="仿宋_GB2312" w:hAnsi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年常州市中小学班主任基本功竞赛</w:t>
      </w:r>
      <w:r>
        <w:rPr>
          <w:rFonts w:ascii="仿宋_GB2312" w:hAnsi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方案</w:t>
      </w:r>
    </w:p>
    <w:p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一、竞赛内容和形式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比赛分为</w:t>
      </w:r>
      <w:r>
        <w:rPr>
          <w:rFonts w:ascii="仿宋_GB2312" w:hAnsi="仿宋_GB2312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育人故事、带班育人方略、主题班会、情景模拟</w:t>
      </w: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四个部分：</w:t>
      </w:r>
    </w:p>
    <w:p>
      <w:pPr>
        <w:widowControl/>
        <w:snapToGrid w:val="0"/>
        <w:ind w:firstLine="422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(一)育人故事</w:t>
      </w: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（权重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15%）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1.内容要求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以爱岗敬业、价值观教育、班级管理、师生沟通、家校共育等为切入点讲述自身工作中的育人故事，结合新时期学生成长过程中的新情况、新变化，彰显班主任人格魅力，体现班主任的专业素养和教育情怀。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2.材料要求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育人故事文本。主题明确、情节完整、结构合理，以第一人称撰写，能够激励人心、引发共鸣。2000 字左右。</w:t>
      </w:r>
    </w:p>
    <w:p>
      <w:pPr>
        <w:widowControl/>
        <w:snapToGrid w:val="0"/>
        <w:ind w:firstLine="422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(二)带班育人方略</w:t>
      </w: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（权重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15%）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1.内容要求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以学生思想品德教育为重点，通过班集体建设达成育人目标，梳理并总结班主任带班过程中的育人理念、思路和具体做法，做到成体系、有特色、有创新、有实效。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2.材料要求</w:t>
      </w:r>
    </w:p>
    <w:p>
      <w:pPr>
        <w:widowControl/>
        <w:snapToGrid w:val="0"/>
        <w:ind w:firstLine="840" w:firstLineChars="4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带班育人方略文本。包括育人理念、班情分析、班级发展目标、实践做法、特色和成效等内容。理念遵循育人规律，目标符合学情、明确具体，实践做法体现系统性和针对性，特色突出、可操作性强。5000 字左右。</w:t>
      </w:r>
    </w:p>
    <w:p>
      <w:pPr>
        <w:widowControl/>
        <w:snapToGrid w:val="0"/>
        <w:ind w:firstLine="422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(三)主题班会</w:t>
      </w: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（权重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5%）</w:t>
      </w:r>
    </w:p>
    <w:p>
      <w:pPr>
        <w:widowControl/>
        <w:snapToGrid w:val="0"/>
        <w:ind w:firstLine="630" w:firstLineChars="3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1.内容要求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落实《新时代爱国主义教育实施纲要》《中小学德育工作指南》等文件要求，开展爱党爱国、中国特色社会主义和中国梦、国情和形势政策、中华优秀传统文化等方面教育，引导学生践行社会主义核心价值观，树立正确的理想信念，养成良好的思想品德和行为习惯。</w:t>
      </w:r>
    </w:p>
    <w:p>
      <w:pPr>
        <w:widowControl/>
        <w:snapToGrid w:val="0"/>
        <w:ind w:firstLine="630" w:firstLineChars="3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2.材料要求</w:t>
      </w:r>
    </w:p>
    <w:p>
      <w:pPr>
        <w:widowControl/>
        <w:snapToGrid w:val="0"/>
        <w:ind w:firstLine="840" w:firstLineChars="4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(1)主题班会设计文本。主题鲜明(题目自拟)、目标明确、准备充分，内容紧扣主题，形式新颖、多样，注重学生体验感和参与度。文本结构至少包括:班会题目、背景分析、班会目标、班会准备、班会过程、班会后延伸教育活动设计、班会反思等。5000字左右(撰写格式参见模板)。</w:t>
      </w:r>
    </w:p>
    <w:p>
      <w:pPr>
        <w:widowControl/>
        <w:snapToGrid w:val="0"/>
        <w:ind w:firstLine="630" w:firstLineChars="3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(2)主题班会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课件（PPT）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小学不超过40分钟</w:t>
      </w:r>
      <w:r>
        <w:rPr>
          <w:rFonts w:hint="eastAsia" w:ascii="仿宋_GB2312" w:hAnsi="Times New Roman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中学不超过45分钟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进行设计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 w:val="0"/>
        <w:ind w:firstLine="211" w:firstLineChars="1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（四）情景模拟</w:t>
      </w: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（权重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5%）</w:t>
      </w:r>
    </w:p>
    <w:p>
      <w:pPr>
        <w:widowControl/>
        <w:snapToGrid w:val="0"/>
        <w:ind w:firstLine="630" w:firstLineChars="300"/>
        <w:jc w:val="left"/>
        <w:rPr>
          <w:rFonts w:hint="eastAsia"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要求选手在规定时间内完成教育情境模拟。采用当场抽签的方式，参赛选手根据题目提供的假定教育情境，通过和助演互动完成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“班主任角色”表演，提出解决问题的策略和方法，展现教育理念和教育智慧。面试时间每人不超过15分钟，其中场外准备时间5分钟，角色表演时间4分钟，阐述时间3分钟，评委提问3分钟。</w:t>
      </w:r>
    </w:p>
    <w:p>
      <w:pPr>
        <w:widowControl/>
        <w:snapToGrid w:val="0"/>
        <w:jc w:val="left"/>
        <w:rPr>
          <w:rFonts w:ascii="黑体" w:hAnsi="黑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二、评分原则</w:t>
      </w:r>
    </w:p>
    <w:p>
      <w:pPr>
        <w:widowControl/>
        <w:snapToGrid w:val="0"/>
        <w:ind w:firstLine="420" w:firstLineChars="200"/>
        <w:jc w:val="left"/>
        <w:rPr>
          <w:rFonts w:hint="eastAsia"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（一）育人故事评分原则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1.主题明确：围绕爱岗敬业、价值观教育、班级管理、师生沟通、家校共育等展开，能彰显班主任人格魅力，体现班主任的专业素养和教育情怀。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2.情节完整：有完整的故事情节，语言生动，能激励人心，引发共鸣。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3.结构合理：视频应与文本主题一致，以讲故事形式呈现，能突出重点内容。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（二）带班育人方略评分原则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1.科学性：遵循学生的成长规律和教育规律，具有先进的教育思想和科学的教育理论支撑。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2.创新性：班主任工作教育方法和形式富有创意，有独到的见解。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3.推广性：能结合理论和实践说明问题，总结的经验和做法有借鉴意义和推广价值。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（三）主题班会方案及课堂实录评分原则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1.主题班会方案评分标准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）主体性。凸显学生的主体地位，面向每一个学生的个性发展，尊重他们的特殊需要和兴趣爱好；强调学生的参与体验和亲身经历，重视学生在活动过程中的自我生成和创造性建构，充分为学生的自主性发挥开辟广阔的时空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2）针对性。贴近学生、贴近生活和贴近实际，聚焦一个主题，注重正面引导，紧密联系学生需求和班级实情开展教育活动。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3）适切性。根据教育规律和学生年龄特点设计活动，目标贴切，主题鲜明，内容丰富，学生活动空间较大；形式多样，生动活泼，为学生所喜闻乐见。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4）操作性。教育设计体现结构化，具有清晰的层次感，富有内在的逻辑性；实施步骤具体，过程完整，操作性强。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5）创新性。锐意进取，立意新颖，方法和形式生动、多样，求新忌陈，不落俗套，具有时代特点，富有创意，体现新思路、新角度、新特色和新水平。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6）规范性。方案书写有必要的元素，符合规范的设计体例；语言文字生动流畅，富有感染力；班会要强调仪式。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2.主题班会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课件（PPT）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评分标准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1）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主题导入，自然贴切，引发主动学习。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活动形式，强调体验，侧重主体感悟。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资源利用，精选妙用，激发学生思维。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）媒体技术，运用适切，增强教育效果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图文并茂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比例得当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，有助观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看收获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）目标达成，自主建构，促进自我教育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）课堂小结，概括提炼，升华主题内涵。</w:t>
      </w:r>
      <w:bookmarkStart w:id="0" w:name="_GoBack"/>
      <w:bookmarkEnd w:id="0"/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课外衔接，有机贯通，注重行为引导</w:t>
      </w: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（四）情景模拟的评分原则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1.基本素质评价：包括仪容仪表、语言表达、思维逻辑、临场应变等。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2.专业素养评价：包括专业素养掌握程度、教育观念更新程度、教育目标适切程度、教育方法创新程度、教育效果体现程度等。</w:t>
      </w:r>
    </w:p>
    <w:p>
      <w:pPr>
        <w:widowControl/>
        <w:snapToGrid w:val="0"/>
        <w:ind w:firstLine="420" w:firstLineChars="20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3.个性特色评价：包括个性表现、思路新颖、活动富有独创性等。</w:t>
      </w:r>
    </w:p>
    <w:p>
      <w:pPr>
        <w:widowControl/>
        <w:snapToGrid w:val="0"/>
        <w:jc w:val="left"/>
        <w:rPr>
          <w:rFonts w:ascii="仿宋_GB2312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CA"/>
    <w:rsid w:val="0003719C"/>
    <w:rsid w:val="00067742"/>
    <w:rsid w:val="000D33EB"/>
    <w:rsid w:val="00106799"/>
    <w:rsid w:val="0013028C"/>
    <w:rsid w:val="001429F9"/>
    <w:rsid w:val="001C6B4D"/>
    <w:rsid w:val="001D0579"/>
    <w:rsid w:val="00245915"/>
    <w:rsid w:val="002B4525"/>
    <w:rsid w:val="002B6479"/>
    <w:rsid w:val="00327993"/>
    <w:rsid w:val="003B459E"/>
    <w:rsid w:val="003C179C"/>
    <w:rsid w:val="00476940"/>
    <w:rsid w:val="004D4D5C"/>
    <w:rsid w:val="0050025C"/>
    <w:rsid w:val="005618A0"/>
    <w:rsid w:val="00575853"/>
    <w:rsid w:val="006B2E5F"/>
    <w:rsid w:val="00702895"/>
    <w:rsid w:val="00853DA8"/>
    <w:rsid w:val="00883EE8"/>
    <w:rsid w:val="008C5A60"/>
    <w:rsid w:val="00962FE3"/>
    <w:rsid w:val="009704CF"/>
    <w:rsid w:val="00980CE0"/>
    <w:rsid w:val="009C5175"/>
    <w:rsid w:val="00A22B48"/>
    <w:rsid w:val="00A2658B"/>
    <w:rsid w:val="00A76EDF"/>
    <w:rsid w:val="00A84264"/>
    <w:rsid w:val="00AC2E2B"/>
    <w:rsid w:val="00B7518A"/>
    <w:rsid w:val="00B871CA"/>
    <w:rsid w:val="00BB094A"/>
    <w:rsid w:val="00C32798"/>
    <w:rsid w:val="00CC0C18"/>
    <w:rsid w:val="00CD1D44"/>
    <w:rsid w:val="00CE0403"/>
    <w:rsid w:val="00D14A2F"/>
    <w:rsid w:val="00DD019A"/>
    <w:rsid w:val="00DF15A2"/>
    <w:rsid w:val="00DF229D"/>
    <w:rsid w:val="00E452A4"/>
    <w:rsid w:val="00F4380D"/>
    <w:rsid w:val="00F96240"/>
    <w:rsid w:val="00FD6097"/>
    <w:rsid w:val="143773D0"/>
    <w:rsid w:val="17934786"/>
    <w:rsid w:val="1BE55FC6"/>
    <w:rsid w:val="20D95115"/>
    <w:rsid w:val="37311BF0"/>
    <w:rsid w:val="3D0F460C"/>
    <w:rsid w:val="538E3941"/>
    <w:rsid w:val="5B3E5561"/>
    <w:rsid w:val="74CE121F"/>
    <w:rsid w:val="7B2310F5"/>
    <w:rsid w:val="7EAA0BC1"/>
    <w:rsid w:val="7FD5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1864</Characters>
  <Lines>15</Lines>
  <Paragraphs>4</Paragraphs>
  <TotalTime>0</TotalTime>
  <ScaleCrop>false</ScaleCrop>
  <LinksUpToDate>false</LinksUpToDate>
  <CharactersWithSpaces>2186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2023-03-29T13:36:00Z</dcterms:created>
  <dc:creator>王长春</dc:creator>
  <cp:lastModifiedBy>Apple</cp:lastModifiedBy>
  <dcterms:modified xsi:type="dcterms:W3CDTF">2026-03-23T13:36:32Z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