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46D8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Hans"/>
        </w:rPr>
        <w:t>班级动态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(3.24)</w:t>
      </w:r>
    </w:p>
    <w:p w14:paraId="0E0999FD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晨间来园基本情况</w:t>
      </w:r>
    </w:p>
    <w:p w14:paraId="4EF57B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来园人数：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应到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实到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人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。瞧，孩子们进行自主吃点心，有的孩子能够自主倒牛奶，有的孩子在吃完后能够整理桌面。吃完早点后孩子们能自主选择区域且进行自主游戏。</w:t>
      </w:r>
    </w:p>
    <w:tbl>
      <w:tblPr>
        <w:tblStyle w:val="4"/>
        <w:tblpPr w:leftFromText="180" w:rightFromText="180" w:vertAnchor="text" w:horzAnchor="page" w:tblpX="943" w:tblpY="138"/>
        <w:tblOverlap w:val="never"/>
        <w:tblW w:w="10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3528"/>
        <w:gridCol w:w="3451"/>
      </w:tblGrid>
      <w:tr w14:paraId="1D3F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36" w:type="dxa"/>
          </w:tcPr>
          <w:p w14:paraId="54884155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晃晃在图书区中阅读新绘本。</w:t>
            </w:r>
          </w:p>
        </w:tc>
        <w:tc>
          <w:tcPr>
            <w:tcW w:w="3528" w:type="dxa"/>
          </w:tcPr>
          <w:p w14:paraId="625A126F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昊天在图书区中自制图书。</w:t>
            </w:r>
          </w:p>
        </w:tc>
        <w:tc>
          <w:tcPr>
            <w:tcW w:w="3451" w:type="dxa"/>
          </w:tcPr>
          <w:p w14:paraId="4D3B984B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恩恩在益智区中根据操作卡进行蔬菜数独。</w:t>
            </w:r>
          </w:p>
        </w:tc>
      </w:tr>
      <w:tr w14:paraId="6AED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5E7F636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4" name="图片 4" descr="D:/HuaweiMoveData/Users/92941/Desktop/IMG_3143.JPGIMG_3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HuaweiMoveData/Users/92941/Desktop/IMG_3143.JPGIMG_31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07B5BC2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5" name="图片 5" descr="D:/HuaweiMoveData/Users/92941/Desktop/IMG_3144.JPGIMG_3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HuaweiMoveData/Users/92941/Desktop/IMG_3144.JPGIMG_31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1C4291E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6" name="图片 6" descr="D:/HuaweiMoveData/Users/92941/Desktop/IMG_3145.JPGIMG_3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HuaweiMoveData/Users/92941/Desktop/IMG_3145.JPGIMG_31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5B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36" w:type="dxa"/>
          </w:tcPr>
          <w:p w14:paraId="2B86F369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豆豆在益智区中根据操作卡排列颜色的位置。</w:t>
            </w:r>
          </w:p>
        </w:tc>
        <w:tc>
          <w:tcPr>
            <w:tcW w:w="3528" w:type="dxa"/>
          </w:tcPr>
          <w:p w14:paraId="5BF2FD8B">
            <w:pPr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一一用黄、绿、红、蓝有顺序的依次排列。</w:t>
            </w:r>
          </w:p>
        </w:tc>
        <w:tc>
          <w:tcPr>
            <w:tcW w:w="3451" w:type="dxa"/>
          </w:tcPr>
          <w:p w14:paraId="5EA05839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彤彤用不同造型的色块进行拼搭。</w:t>
            </w:r>
          </w:p>
        </w:tc>
      </w:tr>
      <w:tr w14:paraId="5078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4F5708EB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7" name="图片 7" descr="D:/HuaweiMoveData/Users/92941/Desktop/IMG_3146.JPGIMG_3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HuaweiMoveData/Users/92941/Desktop/IMG_3146.JPGIMG_31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7AB54E3A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8" name="图片 8" descr="D:/HuaweiMoveData/Users/92941/Desktop/IMG_3147.JPGIMG_3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:/HuaweiMoveData/Users/92941/Desktop/IMG_3147.JPGIMG_31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28638979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10" name="图片 10" descr="D:/HuaweiMoveData/Users/92941/Desktop/IMG_3148.JPGIMG_3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/HuaweiMoveData/Users/92941/Desktop/IMG_3148.JPGIMG_31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66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36" w:type="dxa"/>
          </w:tcPr>
          <w:p w14:paraId="2E2EF96C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安迪和鑫鑫用万能工具组装大型车。</w:t>
            </w:r>
          </w:p>
        </w:tc>
        <w:tc>
          <w:tcPr>
            <w:tcW w:w="3528" w:type="dxa"/>
          </w:tcPr>
          <w:p w14:paraId="502D3846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昕昕带起手套自制潜望镜。</w:t>
            </w:r>
          </w:p>
        </w:tc>
        <w:tc>
          <w:tcPr>
            <w:tcW w:w="3451" w:type="dxa"/>
          </w:tcPr>
          <w:p w14:paraId="77824AF0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米兜和宇航用镜面观察出物体的数量和形态。</w:t>
            </w:r>
          </w:p>
        </w:tc>
      </w:tr>
      <w:tr w14:paraId="13CB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2A3CBCA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11" name="图片 11" descr="D:/HuaweiMoveData/Users/92941/Desktop/IMG_3150.JPGIMG_3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:/HuaweiMoveData/Users/92941/Desktop/IMG_3150.JPGIMG_315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0387B9E9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12" name="图片 12" descr="D:/HuaweiMoveData/Users/92941/Desktop/IMG_3152.JPGIMG_3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HuaweiMoveData/Users/92941/Desktop/IMG_3152.JPGIMG_315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37018154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16" name="图片 16" descr="D:/HuaweiMoveData/Users/92941/Desktop/IMG_3153.JPGIMG_3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D:/HuaweiMoveData/Users/92941/Desktop/IMG_3153.JPGIMG_315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08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36" w:type="dxa"/>
          </w:tcPr>
          <w:p w14:paraId="2F6556CF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茉茉根据颜色规律进行ABAB、AABB、ABC的排列小花。</w:t>
            </w:r>
          </w:p>
        </w:tc>
        <w:tc>
          <w:tcPr>
            <w:tcW w:w="3528" w:type="dxa"/>
          </w:tcPr>
          <w:p w14:paraId="20C13DD4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希希和书妤先设计路径，并设置不同的障碍与挑战。</w:t>
            </w:r>
          </w:p>
        </w:tc>
        <w:tc>
          <w:tcPr>
            <w:tcW w:w="3451" w:type="dxa"/>
          </w:tcPr>
          <w:p w14:paraId="6CB6CA6D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慧慧在角色区制作美味的饼干。</w:t>
            </w:r>
          </w:p>
        </w:tc>
      </w:tr>
      <w:tr w14:paraId="020C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49DFDF79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17" name="图片 17" descr="D:/HuaweiMoveData/Users/92941/Desktop/IMG_3156.JPGIMG_3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D:/HuaweiMoveData/Users/92941/Desktop/IMG_3156.JPGIMG_31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3EB100AB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18" name="图片 18" descr="D:/HuaweiMoveData/Users/92941/Desktop/IMG_3157.JPGIMG_3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D:/HuaweiMoveData/Users/92941/Desktop/IMG_3157.JPGIMG_315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0007094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21" name="图片 21" descr="D:/HuaweiMoveData/Users/92941/Desktop/IMG_3158.JPGIMG_3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D:/HuaweiMoveData/Users/92941/Desktop/IMG_3158.JPGIMG_315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82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36" w:type="dxa"/>
          </w:tcPr>
          <w:p w14:paraId="522EBD6B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王郡在角色区制作春日礼盒，里面有青团、甜甜圈……</w:t>
            </w:r>
          </w:p>
        </w:tc>
        <w:tc>
          <w:tcPr>
            <w:tcW w:w="3528" w:type="dxa"/>
          </w:tcPr>
          <w:p w14:paraId="353D228D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冉冉在美工区中用太空泥制作小动物和小花，并继续铺设春天场景。</w:t>
            </w:r>
          </w:p>
        </w:tc>
        <w:tc>
          <w:tcPr>
            <w:tcW w:w="3451" w:type="dxa"/>
          </w:tcPr>
          <w:p w14:paraId="72AF84DC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看，男孩们用雪花片搭建风车房子。</w:t>
            </w:r>
          </w:p>
        </w:tc>
      </w:tr>
      <w:tr w14:paraId="4FBB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0D8E0C62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22" name="图片 22" descr="D:/HuaweiMoveData/Users/92941/Desktop/IMG_3159.JPGIMG_3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D:/HuaweiMoveData/Users/92941/Desktop/IMG_3159.JPGIMG_315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1381CEF8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23" name="图片 23" descr="D:/HuaweiMoveData/Users/92941/Desktop/IMG_3165.JPGIMG_3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D:/HuaweiMoveData/Users/92941/Desktop/IMG_3165.JPGIMG_316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0722BEC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24" name="图片 24" descr="D:/HuaweiMoveData/Users/92941/Desktop/IMG_3161.JPGIMG_3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:/HuaweiMoveData/Users/92941/Desktop/IMG_3161.JPGIMG_316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8A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36" w:type="dxa"/>
          </w:tcPr>
          <w:p w14:paraId="58F6A5E2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优优和珞珞用自然材料拼搭春天的场景。</w:t>
            </w:r>
          </w:p>
        </w:tc>
        <w:tc>
          <w:tcPr>
            <w:tcW w:w="3528" w:type="dxa"/>
          </w:tcPr>
          <w:p w14:paraId="0652FE0A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语汐在美工区中用太空泥制作小蜜蜂。</w:t>
            </w:r>
          </w:p>
        </w:tc>
        <w:tc>
          <w:tcPr>
            <w:tcW w:w="3451" w:type="dxa"/>
          </w:tcPr>
          <w:p w14:paraId="47927E27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姜瑞和虫虫在地面建构区中搭建环形动物园。</w:t>
            </w:r>
          </w:p>
        </w:tc>
      </w:tr>
      <w:tr w14:paraId="5865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11F7B5E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25" name="图片 25" descr="D:/HuaweiMoveData/Users/92941/Desktop/IMG_3163.JPGIMG_3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D:/HuaweiMoveData/Users/92941/Desktop/IMG_3163.JPGIMG_316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2B36E944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26" name="图片 26" descr="D:/HuaweiMoveData/Users/92941/Desktop/IMG_3164.JPGIMG_3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D:/HuaweiMoveData/Users/92941/Desktop/IMG_3164.JPGIMG_316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14E02799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27" name="图片 27" descr="D:/HuaweiMoveData/Users/92941/Desktop/IMG_3166.JPGIMG_3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D:/HuaweiMoveData/Users/92941/Desktop/IMG_3166.JPGIMG_316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47E2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cs="宋体"/>
          <w:color w:val="000000"/>
          <w:kern w:val="0"/>
          <w:sz w:val="21"/>
          <w:szCs w:val="21"/>
          <w:lang w:val="en-US" w:eastAsia="zh-CN"/>
        </w:rPr>
      </w:pPr>
    </w:p>
    <w:p w14:paraId="214DD9B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语言：春天的电话</w:t>
      </w:r>
    </w:p>
    <w:p w14:paraId="4386D6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/>
        </w:rPr>
        <w:t>《春天的电话》是一则</w:t>
      </w:r>
      <w:r>
        <w:rPr>
          <w:rFonts w:hint="eastAsia"/>
          <w:lang w:eastAsia="zh-CN"/>
        </w:rPr>
        <w:t>富有童趣的</w:t>
      </w:r>
      <w:r>
        <w:rPr>
          <w:rFonts w:hint="eastAsia"/>
        </w:rPr>
        <w:t>童话故事，</w:t>
      </w:r>
      <w:r>
        <w:rPr>
          <w:rFonts w:hint="eastAsia"/>
          <w:lang w:eastAsia="zh-CN"/>
        </w:rPr>
        <w:t>主要讲述了小胖熊和动物伙伴们用</w:t>
      </w:r>
      <w:r>
        <w:rPr>
          <w:rFonts w:hint="eastAsia"/>
        </w:rPr>
        <w:t>打电话的形式</w:t>
      </w:r>
      <w:r>
        <w:rPr>
          <w:rFonts w:hint="eastAsia"/>
          <w:lang w:eastAsia="zh-CN"/>
        </w:rPr>
        <w:t>互相传递</w:t>
      </w:r>
      <w:r>
        <w:rPr>
          <w:rFonts w:hint="eastAsia"/>
        </w:rPr>
        <w:t>春天来临的</w:t>
      </w:r>
      <w:r>
        <w:rPr>
          <w:rFonts w:hint="eastAsia"/>
          <w:lang w:eastAsia="zh-CN"/>
        </w:rPr>
        <w:t>消息，描绘春暖花开</w:t>
      </w:r>
      <w:r>
        <w:rPr>
          <w:rFonts w:hint="eastAsia"/>
        </w:rPr>
        <w:t>的美好景象。童话还体现了</w:t>
      </w:r>
      <w:r>
        <w:rPr>
          <w:szCs w:val="21"/>
        </w:rPr>
        <w:t>小动物间互相关心</w:t>
      </w:r>
      <w:r>
        <w:rPr>
          <w:rFonts w:hint="eastAsia"/>
          <w:szCs w:val="21"/>
        </w:rPr>
        <w:t>的情感，</w:t>
      </w:r>
      <w:r>
        <w:rPr>
          <w:szCs w:val="21"/>
        </w:rPr>
        <w:t>其中动物的对话是该活动的重点，其次动物的电话号码的记忆</w:t>
      </w:r>
      <w:r>
        <w:rPr>
          <w:rFonts w:hint="eastAsia"/>
          <w:szCs w:val="21"/>
          <w:lang w:eastAsia="zh-CN"/>
        </w:rPr>
        <w:t>也是活动的一大</w:t>
      </w:r>
      <w:r>
        <w:rPr>
          <w:szCs w:val="21"/>
        </w:rPr>
        <w:t>难点</w:t>
      </w:r>
      <w:r>
        <w:rPr>
          <w:rFonts w:hint="eastAsia"/>
          <w:szCs w:val="21"/>
        </w:rPr>
        <w:t>。</w:t>
      </w:r>
      <w:r>
        <w:rPr>
          <w:rFonts w:hint="eastAsia" w:ascii="宋体" w:hAnsi="宋体" w:cs="宋体"/>
          <w:kern w:val="0"/>
          <w:szCs w:val="21"/>
        </w:rPr>
        <w:t>本次活动主要运用PPT，让孩子在图片的帮助下理解故事内容，并尝试角色扮演，体验小动物们之间相互关心、相互分享的快乐。</w:t>
      </w:r>
    </w:p>
    <w:p w14:paraId="05C479B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64770</wp:posOffset>
            </wp:positionV>
            <wp:extent cx="2937510" cy="2202815"/>
            <wp:effectExtent l="0" t="0" r="3810" b="6985"/>
            <wp:wrapNone/>
            <wp:docPr id="28" name="图片 28" descr="IMG_3142(20260324-0934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IMG_3142(20260324-093417)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2A403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</w:p>
    <w:p w14:paraId="5F1CB4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</w:p>
    <w:p w14:paraId="070691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</w:p>
    <w:p w14:paraId="726C797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</w:p>
    <w:p w14:paraId="75996F5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</w:p>
    <w:p w14:paraId="6BA7A03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</w:p>
    <w:p w14:paraId="0E5E1D3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default" w:ascii="宋体" w:hAnsi="宋体" w:cs="宋体" w:eastAsiaTheme="minorEastAsia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通过前期活动的开展，孩子们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对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春天的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季节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特征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已经有了一定了解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，并能用自己的语言进行简单描述。同时中班幼儿喜欢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倾听</w:t>
      </w:r>
      <w:r>
        <w:rPr>
          <w:rFonts w:hint="eastAsia"/>
          <w:szCs w:val="21"/>
        </w:rPr>
        <w:t>童话故事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</w:t>
      </w:r>
      <w:r>
        <w:rPr>
          <w:rFonts w:hint="eastAsia"/>
          <w:szCs w:val="21"/>
        </w:rPr>
        <w:t>能在图</w:t>
      </w:r>
      <w:r>
        <w:rPr>
          <w:rFonts w:hint="eastAsia"/>
          <w:szCs w:val="21"/>
          <w:lang w:eastAsia="zh-CN"/>
        </w:rPr>
        <w:t>片</w:t>
      </w:r>
      <w:r>
        <w:rPr>
          <w:rFonts w:hint="eastAsia"/>
          <w:szCs w:val="21"/>
        </w:rPr>
        <w:t>等的帮助下很快理解故事内容，能为故事中拟人化的人物情感所感染，并喜欢学说故事中的对话。</w:t>
      </w:r>
      <w:r>
        <w:rPr>
          <w:rFonts w:hint="eastAsia"/>
          <w:szCs w:val="21"/>
          <w:lang w:val="en-US" w:eastAsia="zh-CN"/>
        </w:rPr>
        <w:t>在本次活动中，大部分的小朋友愿意积极举手发言，表达自己的看法，</w:t>
      </w:r>
      <w:r>
        <w:rPr>
          <w:rFonts w:hint="eastAsia"/>
          <w:b w:val="0"/>
          <w:bCs w:val="0"/>
        </w:rPr>
        <w:t>理解故事</w:t>
      </w:r>
      <w:r>
        <w:rPr>
          <w:rFonts w:hint="eastAsia"/>
          <w:b w:val="0"/>
          <w:bCs w:val="0"/>
          <w:lang w:eastAsia="zh-CN"/>
        </w:rPr>
        <w:t>内容</w:t>
      </w:r>
      <w:r>
        <w:rPr>
          <w:rFonts w:hint="eastAsia"/>
          <w:b w:val="0"/>
          <w:bCs w:val="0"/>
        </w:rPr>
        <w:t>，学说故事中的对话</w:t>
      </w:r>
      <w:r>
        <w:rPr>
          <w:rFonts w:hint="eastAsia" w:ascii="宋体" w:hAnsi="宋体" w:cs="宋体"/>
          <w:b w:val="0"/>
          <w:bCs w:val="0"/>
          <w:kern w:val="0"/>
          <w:szCs w:val="21"/>
        </w:rPr>
        <w:t>，</w:t>
      </w:r>
      <w:r>
        <w:rPr>
          <w:rFonts w:hint="eastAsia"/>
          <w:b w:val="0"/>
          <w:bCs w:val="0"/>
        </w:rPr>
        <w:t>进一步感知春天的季节特征。</w:t>
      </w:r>
      <w:r>
        <w:rPr>
          <w:rFonts w:hint="eastAsia"/>
          <w:b w:val="0"/>
          <w:bCs w:val="0"/>
          <w:lang w:val="en-US" w:eastAsia="zh-CN"/>
        </w:rPr>
        <w:t>其中，</w:t>
      </w:r>
      <w:r>
        <w:rPr>
          <w:rFonts w:hint="eastAsia"/>
          <w:b w:val="0"/>
          <w:bCs w:val="0"/>
          <w:u w:val="single"/>
          <w:lang w:val="en-US" w:eastAsia="zh-CN"/>
        </w:rPr>
        <w:t>高星辰、周茉、陈语汐、林书妤</w:t>
      </w:r>
      <w:r>
        <w:rPr>
          <w:rFonts w:hint="eastAsia"/>
          <w:b w:val="0"/>
          <w:bCs w:val="0"/>
          <w:lang w:val="en-US" w:eastAsia="zh-CN"/>
        </w:rPr>
        <w:t>小朋友能通过故事感受</w:t>
      </w:r>
      <w:r>
        <w:rPr>
          <w:rFonts w:hint="eastAsia" w:ascii="宋体" w:hAnsi="宋体" w:cs="Arial"/>
          <w:kern w:val="0"/>
          <w:szCs w:val="21"/>
        </w:rPr>
        <w:t>小动物们之间相互关心、相互分享的快乐。</w:t>
      </w:r>
      <w:r>
        <w:rPr>
          <w:rFonts w:hint="eastAsia" w:ascii="宋体" w:hAnsi="宋体" w:cs="Arial"/>
          <w:kern w:val="0"/>
          <w:szCs w:val="21"/>
          <w:lang w:val="en-US" w:eastAsia="zh-CN"/>
        </w:rPr>
        <w:t>如果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张正尧、崔正轩、朱承恩、刘昊天、张伊冉、吴仲睿</w:t>
      </w:r>
      <w:r>
        <w:rPr>
          <w:rFonts w:hint="eastAsia" w:ascii="宋体" w:hAnsi="宋体" w:cs="Arial"/>
          <w:kern w:val="0"/>
          <w:szCs w:val="21"/>
          <w:lang w:val="en-US" w:eastAsia="zh-CN"/>
        </w:rPr>
        <w:t>小朋友能够表达自己的想法，那就更棒了！</w:t>
      </w:r>
    </w:p>
    <w:p w14:paraId="51E7E5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  <w:bookmarkStart w:id="0" w:name="_GoBack"/>
      <w:bookmarkEnd w:id="0"/>
    </w:p>
    <w:p w14:paraId="179767B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</w:p>
    <w:p w14:paraId="558993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</w:p>
    <w:p w14:paraId="561A04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</w:p>
    <w:p w14:paraId="1ED37F3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</w:rPr>
      </w:pPr>
    </w:p>
    <w:p w14:paraId="2EC60FB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jc w:val="left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57271CDB">
      <w:pPr>
        <w:spacing w:line="360" w:lineRule="exact"/>
        <w:ind w:firstLine="420" w:firstLineChars="200"/>
        <w:rPr>
          <w:rFonts w:hint="eastAsia" w:ascii="宋体" w:hAnsi="宋体" w:cs="宋体" w:eastAsiaTheme="minorEastAsia"/>
          <w:szCs w:val="21"/>
          <w:lang w:eastAsia="zh-CN"/>
        </w:rPr>
      </w:pPr>
    </w:p>
    <w:p w14:paraId="26590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cs="宋体" w:eastAsiaTheme="minorEastAsia"/>
          <w:b w:val="0"/>
          <w:bCs w:val="0"/>
          <w:kern w:val="2"/>
          <w:sz w:val="21"/>
          <w:szCs w:val="21"/>
          <w:u w:val="none"/>
          <w:lang w:val="en-US" w:eastAsia="zh-CN" w:bidi="ar-SA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2D604"/>
    <w:multiLevelType w:val="singleLevel"/>
    <w:tmpl w:val="C1A2D6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96E66D"/>
    <w:multiLevelType w:val="singleLevel"/>
    <w:tmpl w:val="6A96E6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12726"/>
    <w:rsid w:val="002F5E34"/>
    <w:rsid w:val="00321CF0"/>
    <w:rsid w:val="006E6810"/>
    <w:rsid w:val="013738B9"/>
    <w:rsid w:val="01545396"/>
    <w:rsid w:val="016D1655"/>
    <w:rsid w:val="01782163"/>
    <w:rsid w:val="01BE17B1"/>
    <w:rsid w:val="02196252"/>
    <w:rsid w:val="02DE4EC8"/>
    <w:rsid w:val="043455C4"/>
    <w:rsid w:val="04C52504"/>
    <w:rsid w:val="057C11A4"/>
    <w:rsid w:val="05834E5A"/>
    <w:rsid w:val="05AF5D45"/>
    <w:rsid w:val="05B4006A"/>
    <w:rsid w:val="060C2D02"/>
    <w:rsid w:val="068F5F61"/>
    <w:rsid w:val="06BF391E"/>
    <w:rsid w:val="07391732"/>
    <w:rsid w:val="07456A6F"/>
    <w:rsid w:val="074E745A"/>
    <w:rsid w:val="080E6101"/>
    <w:rsid w:val="097873B8"/>
    <w:rsid w:val="0BD749C7"/>
    <w:rsid w:val="0C5774A8"/>
    <w:rsid w:val="0C986170"/>
    <w:rsid w:val="0C9E1EA1"/>
    <w:rsid w:val="0CF92468"/>
    <w:rsid w:val="0DC91529"/>
    <w:rsid w:val="0E157B09"/>
    <w:rsid w:val="0ED63EFE"/>
    <w:rsid w:val="0F037349"/>
    <w:rsid w:val="0FBA1886"/>
    <w:rsid w:val="100C220C"/>
    <w:rsid w:val="1027514F"/>
    <w:rsid w:val="109310FB"/>
    <w:rsid w:val="11393A4C"/>
    <w:rsid w:val="119126FD"/>
    <w:rsid w:val="12567426"/>
    <w:rsid w:val="12F67FA1"/>
    <w:rsid w:val="145A32ED"/>
    <w:rsid w:val="14FB21A8"/>
    <w:rsid w:val="15D225FE"/>
    <w:rsid w:val="15DA0B15"/>
    <w:rsid w:val="162C6AF9"/>
    <w:rsid w:val="176E2A94"/>
    <w:rsid w:val="181B3D64"/>
    <w:rsid w:val="18410D12"/>
    <w:rsid w:val="1A297684"/>
    <w:rsid w:val="1A5C0AD4"/>
    <w:rsid w:val="1A6277A7"/>
    <w:rsid w:val="1A935FAE"/>
    <w:rsid w:val="1C4A1DF4"/>
    <w:rsid w:val="1CE86B18"/>
    <w:rsid w:val="1D4C5941"/>
    <w:rsid w:val="1E552A9C"/>
    <w:rsid w:val="1E6352B0"/>
    <w:rsid w:val="1EBA38FB"/>
    <w:rsid w:val="1FB63322"/>
    <w:rsid w:val="200B1F92"/>
    <w:rsid w:val="203D6DEC"/>
    <w:rsid w:val="21085DF8"/>
    <w:rsid w:val="217C5936"/>
    <w:rsid w:val="21851839"/>
    <w:rsid w:val="227309CC"/>
    <w:rsid w:val="22D26C0D"/>
    <w:rsid w:val="22E402AB"/>
    <w:rsid w:val="251470D6"/>
    <w:rsid w:val="25207E6B"/>
    <w:rsid w:val="25357B42"/>
    <w:rsid w:val="25D26C4A"/>
    <w:rsid w:val="27F84A8D"/>
    <w:rsid w:val="283B461B"/>
    <w:rsid w:val="283C6254"/>
    <w:rsid w:val="28756F17"/>
    <w:rsid w:val="28B004CB"/>
    <w:rsid w:val="292475B9"/>
    <w:rsid w:val="294C1C05"/>
    <w:rsid w:val="29803056"/>
    <w:rsid w:val="29AF561F"/>
    <w:rsid w:val="29C919A4"/>
    <w:rsid w:val="29D9735F"/>
    <w:rsid w:val="2A85266C"/>
    <w:rsid w:val="2AED4B50"/>
    <w:rsid w:val="2B316DB2"/>
    <w:rsid w:val="2B917DBC"/>
    <w:rsid w:val="2BBB4704"/>
    <w:rsid w:val="2BD97C19"/>
    <w:rsid w:val="2DE73288"/>
    <w:rsid w:val="2EA25B21"/>
    <w:rsid w:val="2ED5131C"/>
    <w:rsid w:val="2F1963C1"/>
    <w:rsid w:val="2F4F060C"/>
    <w:rsid w:val="2F7F5862"/>
    <w:rsid w:val="3083366D"/>
    <w:rsid w:val="30E52956"/>
    <w:rsid w:val="32567FD6"/>
    <w:rsid w:val="32846EB8"/>
    <w:rsid w:val="32DF558D"/>
    <w:rsid w:val="33901D1A"/>
    <w:rsid w:val="33936401"/>
    <w:rsid w:val="35AB3BD5"/>
    <w:rsid w:val="36616E65"/>
    <w:rsid w:val="37C35C7C"/>
    <w:rsid w:val="37CA0ADB"/>
    <w:rsid w:val="385F4C03"/>
    <w:rsid w:val="387D7F89"/>
    <w:rsid w:val="38A7009C"/>
    <w:rsid w:val="38F74BCD"/>
    <w:rsid w:val="399B68E0"/>
    <w:rsid w:val="3A20491C"/>
    <w:rsid w:val="3A403BC6"/>
    <w:rsid w:val="3C277297"/>
    <w:rsid w:val="3C7D75A3"/>
    <w:rsid w:val="3DE60DDC"/>
    <w:rsid w:val="3DF57CD4"/>
    <w:rsid w:val="3EC77162"/>
    <w:rsid w:val="3EE10770"/>
    <w:rsid w:val="3FFB5CF1"/>
    <w:rsid w:val="416E0478"/>
    <w:rsid w:val="41E14F65"/>
    <w:rsid w:val="42383138"/>
    <w:rsid w:val="439C092E"/>
    <w:rsid w:val="44032D05"/>
    <w:rsid w:val="4557793C"/>
    <w:rsid w:val="47164C1B"/>
    <w:rsid w:val="477D06A5"/>
    <w:rsid w:val="47874D36"/>
    <w:rsid w:val="495F4514"/>
    <w:rsid w:val="49E82A86"/>
    <w:rsid w:val="4A8D7F3E"/>
    <w:rsid w:val="4AE71AFA"/>
    <w:rsid w:val="4B536E77"/>
    <w:rsid w:val="4C980FA5"/>
    <w:rsid w:val="4CDA5B0B"/>
    <w:rsid w:val="4CF26F8C"/>
    <w:rsid w:val="4D7B0481"/>
    <w:rsid w:val="4DD12775"/>
    <w:rsid w:val="4E304078"/>
    <w:rsid w:val="4E5C713E"/>
    <w:rsid w:val="4EE12726"/>
    <w:rsid w:val="4F34505E"/>
    <w:rsid w:val="505B4930"/>
    <w:rsid w:val="5091099F"/>
    <w:rsid w:val="50ED312F"/>
    <w:rsid w:val="50F84E45"/>
    <w:rsid w:val="51755B7D"/>
    <w:rsid w:val="52D41ACF"/>
    <w:rsid w:val="53205558"/>
    <w:rsid w:val="536E59DF"/>
    <w:rsid w:val="53D342C0"/>
    <w:rsid w:val="54E36B8F"/>
    <w:rsid w:val="57021DD4"/>
    <w:rsid w:val="570319CB"/>
    <w:rsid w:val="594000E4"/>
    <w:rsid w:val="59E36807"/>
    <w:rsid w:val="5A377198"/>
    <w:rsid w:val="5A6A1BE1"/>
    <w:rsid w:val="5B3E7FA0"/>
    <w:rsid w:val="5B5B58E7"/>
    <w:rsid w:val="5C5A4BF7"/>
    <w:rsid w:val="5D3902EA"/>
    <w:rsid w:val="5D7875A6"/>
    <w:rsid w:val="5DE746BD"/>
    <w:rsid w:val="5E316E13"/>
    <w:rsid w:val="5EBC7D93"/>
    <w:rsid w:val="5F341371"/>
    <w:rsid w:val="5F793B46"/>
    <w:rsid w:val="60817E74"/>
    <w:rsid w:val="60FA5005"/>
    <w:rsid w:val="610570FF"/>
    <w:rsid w:val="61CB0AD4"/>
    <w:rsid w:val="61F57E7C"/>
    <w:rsid w:val="62D628C0"/>
    <w:rsid w:val="63671A39"/>
    <w:rsid w:val="63EE6769"/>
    <w:rsid w:val="6435113D"/>
    <w:rsid w:val="64BC2BE5"/>
    <w:rsid w:val="64E1456D"/>
    <w:rsid w:val="675403E2"/>
    <w:rsid w:val="67B22442"/>
    <w:rsid w:val="691633C0"/>
    <w:rsid w:val="69FB4C3A"/>
    <w:rsid w:val="6A1F610E"/>
    <w:rsid w:val="6ADA394B"/>
    <w:rsid w:val="6ADB1C39"/>
    <w:rsid w:val="6B5431E2"/>
    <w:rsid w:val="6CE92374"/>
    <w:rsid w:val="6D417085"/>
    <w:rsid w:val="6E8D343E"/>
    <w:rsid w:val="6EFD703D"/>
    <w:rsid w:val="6F380F02"/>
    <w:rsid w:val="70A67929"/>
    <w:rsid w:val="70C00B66"/>
    <w:rsid w:val="71BD4CF5"/>
    <w:rsid w:val="72276A74"/>
    <w:rsid w:val="73A87D1C"/>
    <w:rsid w:val="749744D1"/>
    <w:rsid w:val="750F7AB8"/>
    <w:rsid w:val="753005DD"/>
    <w:rsid w:val="75327D5E"/>
    <w:rsid w:val="76374C09"/>
    <w:rsid w:val="76853236"/>
    <w:rsid w:val="76880357"/>
    <w:rsid w:val="768865A9"/>
    <w:rsid w:val="772655AD"/>
    <w:rsid w:val="782A44A2"/>
    <w:rsid w:val="7872449E"/>
    <w:rsid w:val="7A5E216B"/>
    <w:rsid w:val="7B881470"/>
    <w:rsid w:val="7B9E721C"/>
    <w:rsid w:val="7C277C89"/>
    <w:rsid w:val="7C5D483C"/>
    <w:rsid w:val="7C7C5626"/>
    <w:rsid w:val="7C89049B"/>
    <w:rsid w:val="7CF26ECD"/>
    <w:rsid w:val="7E1152FA"/>
    <w:rsid w:val="7E886BF8"/>
    <w:rsid w:val="7F65449B"/>
    <w:rsid w:val="7F9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726</Characters>
  <Lines>0</Lines>
  <Paragraphs>0</Paragraphs>
  <TotalTime>1</TotalTime>
  <ScaleCrop>false</ScaleCrop>
  <LinksUpToDate>false</LinksUpToDate>
  <CharactersWithSpaces>727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2021-09-20T13:20:00Z</dcterms:created>
  <dc:creator>john</dc:creator>
  <cp:lastModifiedBy>七天七夜整整七斤作业</cp:lastModifiedBy>
  <dcterms:modified xsi:type="dcterms:W3CDTF">2026-03-24T04:53:36Z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6D44B2D57A6B4A0B941FE521BA40A7FB</vt:lpwstr>
  </property>
  <property fmtid="{D5CDD505-2E9C-101B-9397-08002B2CF9AE}" pid="4" name="KSOTemplateDocerSaveRecord">
    <vt:lpwstr>eyJoZGlkIjoiODFiM2E0ZGE2OTY1YTkwMmE1Y2VhNWRlYzdjMDc1YTUiLCJ1c2VySWQiOiIzMzMwNDE3MDMifQ==</vt:lpwstr>
  </property>
</Properties>
</file>