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名幼儿对小学生的课堂礼仪、学习常规表现出浓厚兴趣，2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，激发幼儿对小学生活的好奇与思考，帮助幼儿做好充分准备，顺利迈向小学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1.主题环境：将幼儿绘画、记录等多种方式表达表现对小学认识的材料张贴墙面，供幼儿进一步深入了解。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添加彩铅供幼儿涂色绘画等，正确使用彩铅；图书区添加笔、书写有关的材料；建构区提供搜集学校教学楼、餐厅、图书馆等图片</w:t>
            </w:r>
            <w:r>
              <w:rPr>
                <w:rFonts w:hint="eastAsia"/>
                <w:szCs w:val="21"/>
                <w:lang w:eastAsia="zh-CN"/>
              </w:rPr>
              <w:t>；益智区添加时钟、时间卡片、排序操作卡等材料，帮助幼儿感知时间、提升逻辑思维能力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35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1.建构区：建构—教学楼、食堂、教室等；</w:t>
            </w:r>
          </w:p>
          <w:p w14:paraId="7561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2.阅读区：绘本阅读、书写等；</w:t>
            </w:r>
          </w:p>
          <w:p w14:paraId="4BFBB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3.美工区：我向往的小学、自制笔筒等；</w:t>
            </w:r>
          </w:p>
          <w:p w14:paraId="796F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4.益智区：时钟、拼图、隐藏积木等；</w:t>
            </w:r>
          </w:p>
          <w:p w14:paraId="135F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5.万能工匠区：教学楼、食堂、操场等；</w:t>
            </w:r>
          </w:p>
          <w:p w14:paraId="4D3C3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6.科探区：小球轨道、有趣的旋转等。 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2.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4.社会：学做小学生     5.美术：我向往的小学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抽水实验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体操游戏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接力赛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姜娜、谢亚敏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姜娜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BEFCC5EE"/>
    <w:rsid w:val="E3B96B17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1132</Words>
  <Characters>1160</Characters>
  <Lines>8</Lines>
  <Paragraphs>2</Paragraphs>
  <TotalTime>14</TotalTime>
  <ScaleCrop>false</ScaleCrop>
  <LinksUpToDate>false</LinksUpToDate>
  <CharactersWithSpaces>1212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2024-02-23T12:54:00Z</dcterms:created>
  <dc:creator>雨林木风</dc:creator>
  <cp:lastModifiedBy>WPS_1571543050</cp:lastModifiedBy>
  <cp:lastPrinted>2022-02-26T14:21:00Z</cp:lastPrinted>
  <dcterms:modified xsi:type="dcterms:W3CDTF">2026-03-20T16:32:55Z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eyJoZGlkIjoiYjJjOTQxYzhjODMyMDAzZmE0MDJkMWFkNmJlNDkwYTUiLCJ1c2VySWQiOiI2NTk2OTY3In0=</vt:lpwstr>
  </property>
</Properties>
</file>