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D6995">
      <w:pPr>
        <w:ind w:firstLine="4800" w:firstLineChars="15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英语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2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513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30" w:type="dxa"/>
          <w:bottom w:w="0" w:type="dxa"/>
          <w:right w:w="130" w:type="dxa"/>
        </w:tblCellMar>
      </w:tblPr>
      <w:tblGrid>
        <w:gridCol w:w="470"/>
        <w:gridCol w:w="705"/>
        <w:gridCol w:w="2847"/>
        <w:gridCol w:w="2665"/>
        <w:gridCol w:w="2952"/>
        <w:gridCol w:w="3023"/>
        <w:gridCol w:w="2758"/>
      </w:tblGrid>
      <w:tr w14:paraId="2DE5F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73" w:hRule="atLeast"/>
          <w:jc w:val="center"/>
        </w:trPr>
        <w:tc>
          <w:tcPr>
            <w:tcW w:w="381" w:type="pct"/>
            <w:gridSpan w:val="2"/>
            <w:vMerge w:val="restart"/>
            <w:vAlign w:val="center"/>
          </w:tcPr>
          <w:p w14:paraId="1D962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37465</wp:posOffset>
                      </wp:positionV>
                      <wp:extent cx="441325" cy="464185"/>
                      <wp:effectExtent l="3175" t="3175" r="12700" b="508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325" cy="4641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65pt;margin-top:2.95pt;height:36.55pt;width:34.75pt;z-index:251660288;mso-width-relative:page;mso-height-relative:page;" filled="f" stroked="t" coordsize="21600,21600" o:gfxdata="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y2jPm9cAAAAHAQAADwAAAAAAAAABACAAAAAiAAAAZHJzL2Rvd25yZXYueG1sUEsBAhQAFAAAAAgA&#10;h07iQPKBr0ntAQAAtQMAAA4AAAAAAAAAAQAgAAAAJgEAAGRycy9lMm9Eb2MueG1sUEsFBgAAAAAG&#10;AAYAWQEAAIU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5080</wp:posOffset>
                      </wp:positionV>
                      <wp:extent cx="777875" cy="274320"/>
                      <wp:effectExtent l="1270" t="4445" r="13335" b="1079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777875" cy="2743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6.2pt;margin-top:0.4pt;height:21.6pt;width:61.25pt;z-index:251659264;mso-width-relative:page;mso-height-relative:page;" filled="f" stroked="t" coordsize="21600,21600" o:gfxdata="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83jMddYAAAAHAQAADwAAAAAAAAABACAAAAAiAAAAZHJzL2Rvd25yZXYueG1s&#10;UEsBAhQAFAAAAAgAh07iQBfDYkr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5680E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7FD99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4618" w:type="pct"/>
            <w:gridSpan w:val="5"/>
            <w:vAlign w:val="center"/>
          </w:tcPr>
          <w:p w14:paraId="136F4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0" w:firstLineChars="20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3月9日——3月13日</w:t>
            </w:r>
          </w:p>
        </w:tc>
      </w:tr>
      <w:tr w14:paraId="7ACCE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80" w:hRule="atLeast"/>
          <w:jc w:val="center"/>
        </w:trPr>
        <w:tc>
          <w:tcPr>
            <w:tcW w:w="381" w:type="pct"/>
            <w:gridSpan w:val="2"/>
            <w:vMerge w:val="continue"/>
            <w:vAlign w:val="center"/>
          </w:tcPr>
          <w:p w14:paraId="5203B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3" w:type="pct"/>
            <w:vAlign w:val="center"/>
          </w:tcPr>
          <w:p w14:paraId="1501F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864" w:type="pct"/>
            <w:vAlign w:val="center"/>
          </w:tcPr>
          <w:p w14:paraId="7C8CE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957" w:type="pct"/>
            <w:vAlign w:val="center"/>
          </w:tcPr>
          <w:p w14:paraId="12BF8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980" w:type="pct"/>
            <w:vAlign w:val="center"/>
          </w:tcPr>
          <w:p w14:paraId="3C79F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893" w:type="pct"/>
            <w:vAlign w:val="center"/>
          </w:tcPr>
          <w:p w14:paraId="50911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05DCC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554" w:hRule="atLeast"/>
          <w:jc w:val="center"/>
        </w:trPr>
        <w:tc>
          <w:tcPr>
            <w:tcW w:w="152" w:type="pct"/>
            <w:vMerge w:val="restart"/>
            <w:vAlign w:val="center"/>
          </w:tcPr>
          <w:p w14:paraId="0F7AC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  <w:p w14:paraId="3B055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9" w:type="pct"/>
            <w:vAlign w:val="center"/>
          </w:tcPr>
          <w:p w14:paraId="3666E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0C4C8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923" w:type="pct"/>
            <w:vAlign w:val="center"/>
          </w:tcPr>
          <w:p w14:paraId="47BB7A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1、基础作业：背诵U1cartoontime。</w:t>
            </w:r>
          </w:p>
          <w:p w14:paraId="5E8782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2、拓展作业：写一写有关学习用品的词汇。</w:t>
            </w:r>
          </w:p>
        </w:tc>
        <w:tc>
          <w:tcPr>
            <w:tcW w:w="864" w:type="pct"/>
            <w:vAlign w:val="center"/>
          </w:tcPr>
          <w:p w14:paraId="4D48EE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1、基础作业：背诵U1storytime。</w:t>
            </w:r>
          </w:p>
          <w:p w14:paraId="3710BC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2、拓展作业：向朋友介绍自己的文具，并能针对文具整理给出建议。</w:t>
            </w:r>
          </w:p>
        </w:tc>
        <w:tc>
          <w:tcPr>
            <w:tcW w:w="957" w:type="pct"/>
            <w:vAlign w:val="center"/>
          </w:tcPr>
          <w:p w14:paraId="054B96F2"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 w:line="160" w:lineRule="atLeast"/>
              <w:ind w:right="0" w:rightChars="0"/>
              <w:jc w:val="both"/>
            </w:pPr>
            <w:r>
              <w:rPr>
                <w:rFonts w:hint="eastAsia"/>
                <w:lang w:val="en-US" w:eastAsia="zh-CN"/>
              </w:rPr>
              <w:t>1、</w:t>
            </w: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基础作业：模仿录音朗读U2lead in。</w:t>
            </w:r>
          </w:p>
          <w:p w14:paraId="75839D60"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 w:line="160" w:lineRule="atLeast"/>
              <w:ind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拓展作业：用所学语言跟同学谈论如何打扫教室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。</w:t>
            </w:r>
          </w:p>
        </w:tc>
        <w:tc>
          <w:tcPr>
            <w:tcW w:w="980" w:type="pct"/>
            <w:vAlign w:val="center"/>
          </w:tcPr>
          <w:p w14:paraId="09D53391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基础作业：模仿录音朗读U2cartoontime。</w:t>
            </w:r>
          </w:p>
          <w:p w14:paraId="443196B3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拓展作业：写一写有关打扫教室的词汇。</w:t>
            </w:r>
          </w:p>
        </w:tc>
        <w:tc>
          <w:tcPr>
            <w:tcW w:w="893" w:type="pct"/>
            <w:vAlign w:val="center"/>
          </w:tcPr>
          <w:p w14:paraId="3616905B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基础作业：模仿录音朗读U2storytime。</w:t>
            </w:r>
          </w:p>
          <w:p w14:paraId="64FD94AB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拓展作业：礼貌的寻求帮助，与他人合作完成打扫教室的任务。</w:t>
            </w:r>
          </w:p>
        </w:tc>
      </w:tr>
      <w:tr w14:paraId="56D04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340" w:hRule="atLeast"/>
          <w:jc w:val="center"/>
        </w:trPr>
        <w:tc>
          <w:tcPr>
            <w:tcW w:w="152" w:type="pct"/>
            <w:vMerge w:val="continue"/>
            <w:vAlign w:val="center"/>
          </w:tcPr>
          <w:p w14:paraId="6BFA2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9" w:type="pct"/>
            <w:vAlign w:val="center"/>
          </w:tcPr>
          <w:p w14:paraId="084E4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26C31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923" w:type="pct"/>
            <w:vAlign w:val="top"/>
          </w:tcPr>
          <w:p w14:paraId="34DB9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64" w:type="pct"/>
            <w:vAlign w:val="top"/>
          </w:tcPr>
          <w:p w14:paraId="56063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957" w:type="pct"/>
            <w:vAlign w:val="top"/>
          </w:tcPr>
          <w:p w14:paraId="66A12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980" w:type="pct"/>
            <w:vAlign w:val="top"/>
          </w:tcPr>
          <w:p w14:paraId="4D0C0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93" w:type="pct"/>
            <w:vAlign w:val="top"/>
          </w:tcPr>
          <w:p w14:paraId="1842B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</w:tr>
      <w:tr w14:paraId="00A4B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907" w:hRule="atLeast"/>
          <w:jc w:val="center"/>
        </w:trPr>
        <w:tc>
          <w:tcPr>
            <w:tcW w:w="152" w:type="pct"/>
            <w:vMerge w:val="restart"/>
            <w:vAlign w:val="center"/>
          </w:tcPr>
          <w:p w14:paraId="76F80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  <w:p w14:paraId="4B894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9" w:type="pct"/>
            <w:vAlign w:val="center"/>
          </w:tcPr>
          <w:p w14:paraId="2CA3D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C5BC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923" w:type="pct"/>
            <w:vAlign w:val="center"/>
          </w:tcPr>
          <w:p w14:paraId="727C67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基础巩固：1.读背U1Lead-in和Cartoon</w:t>
            </w:r>
          </w:p>
          <w:p w14:paraId="1672E2FE"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完成课课练P4-5</w:t>
            </w:r>
          </w:p>
          <w:p w14:paraId="32C62C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拓展提升：找出更多含有字母I的单词，读一读看看I的发音。</w:t>
            </w:r>
          </w:p>
        </w:tc>
        <w:tc>
          <w:tcPr>
            <w:tcW w:w="864" w:type="pct"/>
            <w:vAlign w:val="center"/>
          </w:tcPr>
          <w:p w14:paraId="2BD3FB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基础巩固：1.背诵U1语音儿歌和Storytime</w:t>
            </w:r>
          </w:p>
          <w:p w14:paraId="2DD38E5F"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自默词汇表</w:t>
            </w:r>
          </w:p>
          <w:p w14:paraId="5704B00A"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完成课课练P6-7</w:t>
            </w:r>
          </w:p>
          <w:p w14:paraId="23131C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拓展提升：复述故事</w:t>
            </w:r>
          </w:p>
        </w:tc>
        <w:tc>
          <w:tcPr>
            <w:tcW w:w="957" w:type="pct"/>
            <w:vAlign w:val="center"/>
          </w:tcPr>
          <w:p w14:paraId="2F618E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基础巩固：1.跟录音读U2Lead-in</w:t>
            </w:r>
          </w:p>
          <w:p w14:paraId="2342C0B1"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写一写单词</w:t>
            </w:r>
          </w:p>
          <w:p w14:paraId="2A92B659"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完成课课练P9-10</w:t>
            </w:r>
          </w:p>
          <w:p w14:paraId="7E965A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拓展提升：唱唱U2Lead-in的儿歌</w:t>
            </w:r>
          </w:p>
        </w:tc>
        <w:tc>
          <w:tcPr>
            <w:tcW w:w="980" w:type="pct"/>
            <w:vAlign w:val="center"/>
          </w:tcPr>
          <w:p w14:paraId="4DF711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基础巩固：1.跟录音读熟U2Cartoon</w:t>
            </w:r>
          </w:p>
          <w:p w14:paraId="3082D6A1">
            <w:pPr>
              <w:pStyle w:val="2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写一写Cartoon</w:t>
            </w:r>
          </w:p>
          <w:p w14:paraId="12B432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拓展提升：表演卡通</w:t>
            </w:r>
          </w:p>
        </w:tc>
        <w:tc>
          <w:tcPr>
            <w:tcW w:w="893" w:type="pct"/>
            <w:vAlign w:val="center"/>
          </w:tcPr>
          <w:p w14:paraId="5BAD5F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基础巩固：1.熟读背诵U2Lead-in和Cartoon</w:t>
            </w:r>
          </w:p>
          <w:p w14:paraId="1240358E">
            <w:pPr>
              <w:pStyle w:val="2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熟读语音儿歌</w:t>
            </w:r>
          </w:p>
          <w:p w14:paraId="1A1E7F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拓展提升：找出更多含有字母I发/I/的单词</w:t>
            </w:r>
          </w:p>
        </w:tc>
      </w:tr>
      <w:tr w14:paraId="39654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75" w:hRule="atLeast"/>
          <w:jc w:val="center"/>
        </w:trPr>
        <w:tc>
          <w:tcPr>
            <w:tcW w:w="152" w:type="pct"/>
            <w:vMerge w:val="continue"/>
            <w:vAlign w:val="center"/>
          </w:tcPr>
          <w:p w14:paraId="2DB67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9" w:type="pct"/>
            <w:vAlign w:val="center"/>
          </w:tcPr>
          <w:p w14:paraId="4EC6F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27949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923" w:type="pct"/>
            <w:vAlign w:val="top"/>
          </w:tcPr>
          <w:p w14:paraId="638C8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64" w:type="pct"/>
            <w:vAlign w:val="top"/>
          </w:tcPr>
          <w:p w14:paraId="1D4CD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957" w:type="pct"/>
            <w:vAlign w:val="center"/>
          </w:tcPr>
          <w:p w14:paraId="2541A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980" w:type="pct"/>
            <w:vAlign w:val="center"/>
          </w:tcPr>
          <w:p w14:paraId="301C8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893" w:type="pct"/>
            <w:vAlign w:val="center"/>
          </w:tcPr>
          <w:p w14:paraId="60DEF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</w:tr>
      <w:tr w14:paraId="16500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319" w:hRule="atLeast"/>
          <w:jc w:val="center"/>
        </w:trPr>
        <w:tc>
          <w:tcPr>
            <w:tcW w:w="152" w:type="pct"/>
            <w:vMerge w:val="restart"/>
            <w:vAlign w:val="center"/>
          </w:tcPr>
          <w:p w14:paraId="071C2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  <w:p w14:paraId="08429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9" w:type="pct"/>
            <w:vAlign w:val="center"/>
          </w:tcPr>
          <w:p w14:paraId="4EA1F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CCE1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923" w:type="pct"/>
            <w:vAlign w:val="center"/>
          </w:tcPr>
          <w:p w14:paraId="034EAD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61300898">
            <w:pPr>
              <w:pStyle w:val="2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背诵第一单元单词和课文。</w:t>
            </w:r>
          </w:p>
          <w:p w14:paraId="288DAE43">
            <w:pPr>
              <w:pStyle w:val="2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补充习题3-4页。</w:t>
            </w:r>
          </w:p>
          <w:p w14:paraId="6700BE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拓展：绘本阅读</w:t>
            </w:r>
          </w:p>
        </w:tc>
        <w:tc>
          <w:tcPr>
            <w:tcW w:w="864" w:type="pct"/>
            <w:vAlign w:val="center"/>
          </w:tcPr>
          <w:p w14:paraId="229815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246B8A4D">
            <w:pPr>
              <w:pStyle w:val="2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课课练第一课时</w:t>
            </w:r>
          </w:p>
          <w:p w14:paraId="41A0A9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拓展：预习第一单元语音和cartoontime内容。</w:t>
            </w:r>
          </w:p>
          <w:p w14:paraId="683B8A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957" w:type="pct"/>
            <w:vAlign w:val="center"/>
          </w:tcPr>
          <w:p w14:paraId="37184F0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0D3DC57F">
            <w:pPr>
              <w:pStyle w:val="2"/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写一写划下的词组。</w:t>
            </w:r>
          </w:p>
          <w:p w14:paraId="53C2452A">
            <w:pPr>
              <w:pStyle w:val="2"/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背一背cartoonyime。</w:t>
            </w:r>
          </w:p>
          <w:p w14:paraId="1212C0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拓展：分角色演一演课文内容。</w:t>
            </w:r>
          </w:p>
        </w:tc>
        <w:tc>
          <w:tcPr>
            <w:tcW w:w="980" w:type="pct"/>
            <w:vAlign w:val="center"/>
          </w:tcPr>
          <w:p w14:paraId="33D1DE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33ADD816">
            <w:pPr>
              <w:pStyle w:val="2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课课练第2课时。</w:t>
            </w:r>
          </w:p>
          <w:p w14:paraId="504CF0CC">
            <w:pPr>
              <w:pStyle w:val="2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预习checkouttime。</w:t>
            </w:r>
          </w:p>
          <w:p w14:paraId="76346D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拓展：绘本阅读。</w:t>
            </w:r>
          </w:p>
        </w:tc>
        <w:tc>
          <w:tcPr>
            <w:tcW w:w="893" w:type="pct"/>
            <w:vAlign w:val="center"/>
          </w:tcPr>
          <w:p w14:paraId="3C3EA4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1D89F3BD">
            <w:pPr>
              <w:pStyle w:val="2"/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默一默本课单词和课文。</w:t>
            </w:r>
          </w:p>
          <w:p w14:paraId="16F9A8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拓展：说说自己看过哪些英文版的童话故事。</w:t>
            </w:r>
          </w:p>
        </w:tc>
      </w:tr>
      <w:tr w14:paraId="70E63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483" w:hRule="atLeast"/>
          <w:jc w:val="center"/>
        </w:trPr>
        <w:tc>
          <w:tcPr>
            <w:tcW w:w="152" w:type="pct"/>
            <w:vMerge w:val="continue"/>
            <w:vAlign w:val="center"/>
          </w:tcPr>
          <w:p w14:paraId="2C5E3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9" w:type="pct"/>
            <w:vAlign w:val="center"/>
          </w:tcPr>
          <w:p w14:paraId="046A5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E0A5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923" w:type="pct"/>
            <w:vAlign w:val="top"/>
          </w:tcPr>
          <w:p w14:paraId="47D83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64" w:type="pct"/>
            <w:vAlign w:val="top"/>
          </w:tcPr>
          <w:p w14:paraId="1C034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957" w:type="pct"/>
            <w:vAlign w:val="top"/>
          </w:tcPr>
          <w:p w14:paraId="69A68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12分钟</w:t>
            </w:r>
          </w:p>
        </w:tc>
        <w:tc>
          <w:tcPr>
            <w:tcW w:w="980" w:type="pct"/>
            <w:vAlign w:val="top"/>
          </w:tcPr>
          <w:p w14:paraId="602AB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893" w:type="pct"/>
            <w:vAlign w:val="top"/>
          </w:tcPr>
          <w:p w14:paraId="5E543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  <w:tr w14:paraId="12635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340" w:hRule="atLeast"/>
          <w:jc w:val="center"/>
        </w:trPr>
        <w:tc>
          <w:tcPr>
            <w:tcW w:w="152" w:type="pct"/>
            <w:vMerge w:val="restart"/>
            <w:vAlign w:val="center"/>
          </w:tcPr>
          <w:p w14:paraId="21D69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229" w:type="pct"/>
            <w:vAlign w:val="center"/>
          </w:tcPr>
          <w:p w14:paraId="6A4F7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EC9C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923" w:type="pct"/>
            <w:vAlign w:val="center"/>
          </w:tcPr>
          <w:p w14:paraId="2AC39C1A">
            <w:pPr>
              <w:pStyle w:val="2"/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基础型：背一背U1storytime</w:t>
            </w:r>
          </w:p>
          <w:p w14:paraId="1C19FB26">
            <w:pPr>
              <w:pStyle w:val="2"/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sz w:val="21"/>
                <w:szCs w:val="21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拓展型：按要求改写句子。</w:t>
            </w:r>
          </w:p>
        </w:tc>
        <w:tc>
          <w:tcPr>
            <w:tcW w:w="864" w:type="pct"/>
            <w:vAlign w:val="center"/>
          </w:tcPr>
          <w:p w14:paraId="1128245C">
            <w:pPr>
              <w:pStyle w:val="2"/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基础型：背一背U1 grammar time</w:t>
            </w:r>
          </w:p>
          <w:p w14:paraId="46713400">
            <w:pPr>
              <w:pStyle w:val="2"/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拓展型：完形填空</w:t>
            </w:r>
          </w:p>
        </w:tc>
        <w:tc>
          <w:tcPr>
            <w:tcW w:w="957" w:type="pct"/>
            <w:vAlign w:val="center"/>
          </w:tcPr>
          <w:p w14:paraId="635DF30C">
            <w:pPr>
              <w:pStyle w:val="2"/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基础型：背一背U1cartoon time</w:t>
            </w:r>
          </w:p>
          <w:p w14:paraId="66E6F243">
            <w:pPr>
              <w:pStyle w:val="2"/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sz w:val="21"/>
                <w:szCs w:val="21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拓展型：阅读短文，选择正确的答案。</w:t>
            </w:r>
          </w:p>
        </w:tc>
        <w:tc>
          <w:tcPr>
            <w:tcW w:w="980" w:type="pct"/>
            <w:vAlign w:val="center"/>
          </w:tcPr>
          <w:p w14:paraId="5EDD40B7">
            <w:pPr>
              <w:pStyle w:val="2"/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基础型：背一背U1重点词汇和句子</w:t>
            </w:r>
          </w:p>
          <w:p w14:paraId="26A59973">
            <w:pPr>
              <w:pStyle w:val="2"/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1AF56D25">
            <w:pPr>
              <w:pStyle w:val="2"/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  <w:rPr>
                <w:sz w:val="21"/>
                <w:szCs w:val="21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阅读短文，选择正确的答案。</w:t>
            </w:r>
          </w:p>
        </w:tc>
        <w:tc>
          <w:tcPr>
            <w:tcW w:w="893" w:type="pct"/>
            <w:vAlign w:val="center"/>
          </w:tcPr>
          <w:p w14:paraId="4E39E8FC">
            <w:pPr>
              <w:pStyle w:val="2"/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基础型：背一背U1知识归纳</w:t>
            </w:r>
          </w:p>
          <w:p w14:paraId="4CAFDA3F">
            <w:pPr>
              <w:pStyle w:val="2"/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sz w:val="21"/>
                <w:szCs w:val="21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拓展型：绘本阅读</w:t>
            </w:r>
          </w:p>
        </w:tc>
      </w:tr>
      <w:tr w14:paraId="19553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454" w:hRule="atLeast"/>
          <w:jc w:val="center"/>
        </w:trPr>
        <w:tc>
          <w:tcPr>
            <w:tcW w:w="152" w:type="pct"/>
            <w:vMerge w:val="continue"/>
            <w:vAlign w:val="center"/>
          </w:tcPr>
          <w:p w14:paraId="770B1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9" w:type="pct"/>
            <w:vAlign w:val="center"/>
          </w:tcPr>
          <w:p w14:paraId="742C5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3FA2F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923" w:type="pct"/>
            <w:vAlign w:val="top"/>
          </w:tcPr>
          <w:p w14:paraId="6A8EF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64" w:type="pct"/>
            <w:vAlign w:val="top"/>
          </w:tcPr>
          <w:p w14:paraId="613D1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957" w:type="pct"/>
            <w:vAlign w:val="top"/>
          </w:tcPr>
          <w:p w14:paraId="5454D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  <w:tc>
          <w:tcPr>
            <w:tcW w:w="980" w:type="pct"/>
            <w:vAlign w:val="top"/>
          </w:tcPr>
          <w:p w14:paraId="71A5F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13分钟</w:t>
            </w:r>
          </w:p>
        </w:tc>
        <w:tc>
          <w:tcPr>
            <w:tcW w:w="893" w:type="pct"/>
            <w:vAlign w:val="top"/>
          </w:tcPr>
          <w:p w14:paraId="1D752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16分钟</w:t>
            </w:r>
          </w:p>
        </w:tc>
      </w:tr>
    </w:tbl>
    <w:p w14:paraId="02EF53C4"/>
    <w:sectPr>
      <w:pgSz w:w="16838" w:h="11906" w:orient="landscape"/>
      <w:pgMar w:top="726" w:right="1100" w:bottom="782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B84E9D"/>
    <w:multiLevelType w:val="multilevel"/>
    <w:tmpl w:val="81B84E9D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1">
    <w:nsid w:val="9F0A1659"/>
    <w:multiLevelType w:val="multilevel"/>
    <w:tmpl w:val="9F0A1659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2">
    <w:nsid w:val="B3213EBB"/>
    <w:multiLevelType w:val="multilevel"/>
    <w:tmpl w:val="B3213EBB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3">
    <w:nsid w:val="B5682835"/>
    <w:multiLevelType w:val="multilevel"/>
    <w:tmpl w:val="B5682835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4">
    <w:nsid w:val="E8859765"/>
    <w:multiLevelType w:val="multilevel"/>
    <w:tmpl w:val="E8859765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5">
    <w:nsid w:val="EAD8A96D"/>
    <w:multiLevelType w:val="multilevel"/>
    <w:tmpl w:val="EAD8A96D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6">
    <w:nsid w:val="0A22852C"/>
    <w:multiLevelType w:val="multilevel"/>
    <w:tmpl w:val="0A22852C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7">
    <w:nsid w:val="0C1B9CF7"/>
    <w:multiLevelType w:val="multilevel"/>
    <w:tmpl w:val="0C1B9CF7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8">
    <w:nsid w:val="0D2D172F"/>
    <w:multiLevelType w:val="multilevel"/>
    <w:tmpl w:val="0D2D172F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9">
    <w:nsid w:val="14900FF6"/>
    <w:multiLevelType w:val="multilevel"/>
    <w:tmpl w:val="14900FF6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10">
    <w:nsid w:val="233B77B8"/>
    <w:multiLevelType w:val="multilevel"/>
    <w:tmpl w:val="233B77B8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11">
    <w:nsid w:val="268B2357"/>
    <w:multiLevelType w:val="multilevel"/>
    <w:tmpl w:val="268B2357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12">
    <w:nsid w:val="2AE6DDA8"/>
    <w:multiLevelType w:val="multilevel"/>
    <w:tmpl w:val="2AE6DDA8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13">
    <w:nsid w:val="36F09584"/>
    <w:multiLevelType w:val="multilevel"/>
    <w:tmpl w:val="36F09584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14">
    <w:nsid w:val="3AEE95A5"/>
    <w:multiLevelType w:val="multilevel"/>
    <w:tmpl w:val="3AEE95A5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15">
    <w:nsid w:val="7148D851"/>
    <w:multiLevelType w:val="multilevel"/>
    <w:tmpl w:val="7148D851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16">
    <w:nsid w:val="7AF08B22"/>
    <w:multiLevelType w:val="multilevel"/>
    <w:tmpl w:val="7AF08B22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5"/>
  </w:num>
  <w:num w:numId="5">
    <w:abstractNumId w:val="10"/>
  </w:num>
  <w:num w:numId="6">
    <w:abstractNumId w:val="14"/>
  </w:num>
  <w:num w:numId="7">
    <w:abstractNumId w:val="3"/>
  </w:num>
  <w:num w:numId="8">
    <w:abstractNumId w:val="4"/>
  </w:num>
  <w:num w:numId="9">
    <w:abstractNumId w:val="12"/>
  </w:num>
  <w:num w:numId="10">
    <w:abstractNumId w:val="8"/>
  </w:num>
  <w:num w:numId="11">
    <w:abstractNumId w:val="9"/>
  </w:num>
  <w:num w:numId="12">
    <w:abstractNumId w:val="7"/>
  </w:num>
  <w:num w:numId="13">
    <w:abstractNumId w:val="6"/>
  </w:num>
  <w:num w:numId="14">
    <w:abstractNumId w:val="16"/>
  </w:num>
  <w:num w:numId="15">
    <w:abstractNumId w:val="11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0C55BD2"/>
    <w:rsid w:val="010C4427"/>
    <w:rsid w:val="021D3C05"/>
    <w:rsid w:val="02285BC2"/>
    <w:rsid w:val="0250441F"/>
    <w:rsid w:val="02AE4195"/>
    <w:rsid w:val="02AF3174"/>
    <w:rsid w:val="03A03D81"/>
    <w:rsid w:val="05603465"/>
    <w:rsid w:val="06270E00"/>
    <w:rsid w:val="063E20CB"/>
    <w:rsid w:val="073200BC"/>
    <w:rsid w:val="09566F9D"/>
    <w:rsid w:val="099906AA"/>
    <w:rsid w:val="0A426DE3"/>
    <w:rsid w:val="0AE578F1"/>
    <w:rsid w:val="0B285DDC"/>
    <w:rsid w:val="0BB743C6"/>
    <w:rsid w:val="0BC37631"/>
    <w:rsid w:val="0BC67ADE"/>
    <w:rsid w:val="0CC22F7A"/>
    <w:rsid w:val="0D7B404E"/>
    <w:rsid w:val="107F2121"/>
    <w:rsid w:val="11F7654E"/>
    <w:rsid w:val="12E55B43"/>
    <w:rsid w:val="14B218EC"/>
    <w:rsid w:val="15C164C9"/>
    <w:rsid w:val="1644233E"/>
    <w:rsid w:val="17457189"/>
    <w:rsid w:val="19156770"/>
    <w:rsid w:val="19EE5FDA"/>
    <w:rsid w:val="1A383A88"/>
    <w:rsid w:val="1A811C35"/>
    <w:rsid w:val="1BBB5AFF"/>
    <w:rsid w:val="1C0C4CC3"/>
    <w:rsid w:val="1C26379A"/>
    <w:rsid w:val="1E0A4D56"/>
    <w:rsid w:val="1E5409DC"/>
    <w:rsid w:val="2018297A"/>
    <w:rsid w:val="202154D7"/>
    <w:rsid w:val="22B61ECA"/>
    <w:rsid w:val="2302130E"/>
    <w:rsid w:val="23C42CF4"/>
    <w:rsid w:val="23E420C2"/>
    <w:rsid w:val="2401791F"/>
    <w:rsid w:val="240837F9"/>
    <w:rsid w:val="24106AC5"/>
    <w:rsid w:val="24AA0905"/>
    <w:rsid w:val="254137BA"/>
    <w:rsid w:val="25AC53DC"/>
    <w:rsid w:val="25CA5758"/>
    <w:rsid w:val="2786270A"/>
    <w:rsid w:val="282370EA"/>
    <w:rsid w:val="2A6302A8"/>
    <w:rsid w:val="2A9D3A90"/>
    <w:rsid w:val="2B332270"/>
    <w:rsid w:val="2C143F9A"/>
    <w:rsid w:val="2D591BF5"/>
    <w:rsid w:val="2D7968A6"/>
    <w:rsid w:val="2D9C2D9D"/>
    <w:rsid w:val="2E004671"/>
    <w:rsid w:val="2E3A3EE8"/>
    <w:rsid w:val="2EB9387A"/>
    <w:rsid w:val="2F211A60"/>
    <w:rsid w:val="2FE3129F"/>
    <w:rsid w:val="32080EA5"/>
    <w:rsid w:val="32A04742"/>
    <w:rsid w:val="335E5CD2"/>
    <w:rsid w:val="36012570"/>
    <w:rsid w:val="3775168B"/>
    <w:rsid w:val="37D07D3D"/>
    <w:rsid w:val="38251B90"/>
    <w:rsid w:val="388925C3"/>
    <w:rsid w:val="39CC4A86"/>
    <w:rsid w:val="3AA1633F"/>
    <w:rsid w:val="3B4F5203"/>
    <w:rsid w:val="3D2B08D8"/>
    <w:rsid w:val="3D7A0FEB"/>
    <w:rsid w:val="3D7D6972"/>
    <w:rsid w:val="3F4C22CC"/>
    <w:rsid w:val="401A7939"/>
    <w:rsid w:val="40360E64"/>
    <w:rsid w:val="409E155D"/>
    <w:rsid w:val="40E66A89"/>
    <w:rsid w:val="41516138"/>
    <w:rsid w:val="46533FBA"/>
    <w:rsid w:val="46B86A8B"/>
    <w:rsid w:val="49103E36"/>
    <w:rsid w:val="495B1666"/>
    <w:rsid w:val="49FC2FB3"/>
    <w:rsid w:val="4AF51C2D"/>
    <w:rsid w:val="4CD02F94"/>
    <w:rsid w:val="4F732AC8"/>
    <w:rsid w:val="50835E4D"/>
    <w:rsid w:val="50A906A5"/>
    <w:rsid w:val="51C33176"/>
    <w:rsid w:val="531B0643"/>
    <w:rsid w:val="539A28B6"/>
    <w:rsid w:val="549A28A4"/>
    <w:rsid w:val="54AA3892"/>
    <w:rsid w:val="551F3A1D"/>
    <w:rsid w:val="559127F9"/>
    <w:rsid w:val="55C44544"/>
    <w:rsid w:val="57550C2B"/>
    <w:rsid w:val="575A58DF"/>
    <w:rsid w:val="57694BB8"/>
    <w:rsid w:val="587371DE"/>
    <w:rsid w:val="58D31763"/>
    <w:rsid w:val="58DB706D"/>
    <w:rsid w:val="59B43F5A"/>
    <w:rsid w:val="5A317DF1"/>
    <w:rsid w:val="5A600501"/>
    <w:rsid w:val="5C694E57"/>
    <w:rsid w:val="5E317B16"/>
    <w:rsid w:val="601F5C79"/>
    <w:rsid w:val="609008FA"/>
    <w:rsid w:val="61915F1E"/>
    <w:rsid w:val="61F75696"/>
    <w:rsid w:val="62E545B0"/>
    <w:rsid w:val="641C5286"/>
    <w:rsid w:val="642C7A1B"/>
    <w:rsid w:val="64840104"/>
    <w:rsid w:val="6696010A"/>
    <w:rsid w:val="679317B0"/>
    <w:rsid w:val="684B6D07"/>
    <w:rsid w:val="6AAA4F4D"/>
    <w:rsid w:val="6D0907C7"/>
    <w:rsid w:val="6D1160C5"/>
    <w:rsid w:val="6D293FA7"/>
    <w:rsid w:val="706C0880"/>
    <w:rsid w:val="70FF2AC2"/>
    <w:rsid w:val="719C44CE"/>
    <w:rsid w:val="71C94C67"/>
    <w:rsid w:val="721765FA"/>
    <w:rsid w:val="721B5E8A"/>
    <w:rsid w:val="7254192F"/>
    <w:rsid w:val="729519F7"/>
    <w:rsid w:val="732A15FF"/>
    <w:rsid w:val="733C2C1D"/>
    <w:rsid w:val="737F19B3"/>
    <w:rsid w:val="74FF02FF"/>
    <w:rsid w:val="75F10B8C"/>
    <w:rsid w:val="7625426C"/>
    <w:rsid w:val="768F7791"/>
    <w:rsid w:val="769A2761"/>
    <w:rsid w:val="77497FC7"/>
    <w:rsid w:val="77654EE7"/>
    <w:rsid w:val="789B64A8"/>
    <w:rsid w:val="78D66853"/>
    <w:rsid w:val="797D159C"/>
    <w:rsid w:val="7C1217E2"/>
    <w:rsid w:val="7F935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672</Words>
  <Characters>739</Characters>
  <TotalTime>5</TotalTime>
  <ScaleCrop>false</ScaleCrop>
  <LinksUpToDate>false</LinksUpToDate>
  <CharactersWithSpaces>771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2024-03-18T10:50:00Z</dcterms:created>
  <dc:creator>Administrator</dc:creator>
  <cp:lastModifiedBy>A流殇·</cp:lastModifiedBy>
  <dcterms:modified xsi:type="dcterms:W3CDTF">2026-03-10T06:57:46Z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5FEC54DC5B26425BB5907E57FE0FD6F2_13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