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none"/>
        </w:rPr>
        <w:t xml:space="preserve">  202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non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000000"/>
          <w:u w:val="non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7F7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转眼间，孩子们与家长共同度过了一段充满欢乐的寒假时光。在喜庆的春节里，孩子们与家人同吃同乐、尽情游玩，充分感受着亲情的温暖与陪伴的安心。</w:t>
            </w:r>
          </w:p>
          <w:p w14:paraId="2CB1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通过假期与家长、幼儿的沟通交流发现，孩子们对同伴的新年经历充满好奇，乐于分享自己收到的新年礼物，对烟花爆竹也有着浓厚兴趣，愿意表达自己的看法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。同时，个别幼儿在假期中养成了长时间使用电子产品、作息不规律等习惯，返园后可能出现适应困难，如情绪波动、哭闹或难以遵守一日常规等情况。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学期班级新增两名幼儿，同时也迎来了一位新教师，大家正逐步熟悉、融入集体。为此，本周起我们将开展《亲亲热热一家人》主题活动，带领幼儿共同回顾新年趣事，在分享喜悦的过程中，重温与家人共度佳节的幸福时光。同时，我们将与幼儿一同讨论并制定班级公约，帮助孩子们感知自身成长，尽快调整状态，让新老师、新伙伴与大家一起顺利融入新学期的集体生活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头帽等；益智区提供新年里的开心事拼图，提供大小不同的灯笼，引导幼儿进行分类、排序等；阅读区提供《过大年》、《我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的妈妈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rPr>
          <w:cantSplit/>
          <w:trHeight w:val="2158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、《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我的妈妈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/>
              </w:rPr>
              <w:t>李：关注幼儿区域游戏参与度；徐：关注幼儿在区域游戏中与同伴的交往能力以及新生的适应情况。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637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DD75B40">
        <w:trPr>
          <w:cantSplit/>
          <w:trHeight w:val="1585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主题建构：我的家</w:t>
            </w:r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163A57B8">
      <w:pPr>
        <w:wordWrap w:val="0"/>
        <w:spacing w:line="240" w:lineRule="auto"/>
        <w:ind w:right="210"/>
        <w:jc w:val="right"/>
        <w:rPr>
          <w:rFonts w:hint="eastAsia" w:ascii="宋体" w:hAnsi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李想、徐莉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徐莉</w:t>
      </w: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B5070B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C2FCC1F9"/>
    <w:rsid w:val="E5E98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1484</Words>
  <Characters>1518</Characters>
  <Lines>3</Lines>
  <Paragraphs>1</Paragraphs>
  <TotalTime>33</TotalTime>
  <ScaleCrop>false</ScaleCrop>
  <LinksUpToDate>false</LinksUpToDate>
  <CharactersWithSpaces>1555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噜噜雯</cp:lastModifiedBy>
  <cp:lastPrinted>2024-11-20T04:21:00Z</cp:lastPrinted>
  <dcterms:modified xsi:type="dcterms:W3CDTF">2026-03-03T13:09:02Z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