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2026年3月9日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星期一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 多云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本学期我班共有30名幼儿，今日全部来园。今天早餐吃的是牛奶、每日坚果、饼干。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陈清月、董沐瑶、朱梓嘉、陈可芯、夏忆馨、苏忆晴、华欣语、颜承毅、孙杰文、张铭皓、肖鹏源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等幼儿能根据时间签到、整理水杯、自主吃早点并漱口。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33655</wp:posOffset>
                  </wp:positionV>
                  <wp:extent cx="1631315" cy="1411605"/>
                  <wp:effectExtent l="0" t="0" r="14605" b="5715"/>
                  <wp:wrapNone/>
                  <wp:docPr id="1" name="图片 1" descr="IMG_20260309_0757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09_07573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34290</wp:posOffset>
                  </wp:positionV>
                  <wp:extent cx="1631315" cy="1411605"/>
                  <wp:effectExtent l="0" t="0" r="14605" b="5715"/>
                  <wp:wrapNone/>
                  <wp:docPr id="3" name="图片 3" descr="IMG_20260309_075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309_0752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411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25400</wp:posOffset>
                  </wp:positionV>
                  <wp:extent cx="1630680" cy="1395095"/>
                  <wp:effectExtent l="0" t="0" r="0" b="6985"/>
                  <wp:wrapNone/>
                  <wp:docPr id="4" name="图片 4" descr="IMG_20260309_080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309_0801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39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25400</wp:posOffset>
                  </wp:positionV>
                  <wp:extent cx="1647825" cy="1403350"/>
                  <wp:effectExtent l="0" t="0" r="13335" b="13970"/>
                  <wp:wrapNone/>
                  <wp:docPr id="5" name="图片 5" descr="IMG_20260309_080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309_08062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25400</wp:posOffset>
                  </wp:positionV>
                  <wp:extent cx="1631315" cy="1598295"/>
                  <wp:effectExtent l="0" t="0" r="14605" b="1905"/>
                  <wp:wrapNone/>
                  <wp:docPr id="6" name="图片 6" descr="IMG_20260309_082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309_08290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315" cy="159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25400</wp:posOffset>
                  </wp:positionV>
                  <wp:extent cx="1656080" cy="1614170"/>
                  <wp:effectExtent l="0" t="0" r="5080" b="1270"/>
                  <wp:wrapNone/>
                  <wp:docPr id="7" name="图片 7" descr="IMG_20260309_083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309_08310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61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8890</wp:posOffset>
                  </wp:positionV>
                  <wp:extent cx="1647825" cy="1649095"/>
                  <wp:effectExtent l="0" t="0" r="13335" b="12065"/>
                  <wp:wrapNone/>
                  <wp:docPr id="8" name="图片 8" descr="IMG_20260309_0846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309_084648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6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25400</wp:posOffset>
                  </wp:positionV>
                  <wp:extent cx="1623060" cy="1623695"/>
                  <wp:effectExtent l="0" t="0" r="7620" b="6985"/>
                  <wp:wrapNone/>
                  <wp:docPr id="9" name="图片 9" descr="IMG_20260309_0815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309_0815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0B446E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刘一凡在美工区游戏。她拿出一张棕色卡纸，将圆柱体笔筒放在卡纸中间，用笔沿着笔筒边沿画圆。画好后，用剪刀将圆剪下。</w:t>
            </w:r>
          </w:p>
          <w:p w14:paraId="7256E2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剪好后，刘一凡将圆形棕色卡纸贴在白纸中间，然后在圆的四周画上叶子、花等。</w:t>
            </w:r>
          </w:p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1AEE85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恽修齐正为自己的签到本设计封面。他握着一支水笔，在白纸上先自己的名字，接着在名字四周画上装饰。</w:t>
            </w:r>
          </w:p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宇杰与董子昂在万能工匠游戏，他们坐在地毯上，周围散落着红、黄、蓝三色的齿轮、杆件与连接件。陈宇杰手里攥着一根红色的弯管和两个黄色齿轮，正将它们拼接在一起。董子昂拿出一个万能点，在万能点侧面四个孔里插上一根红软管，并将红软管另一侧连接在另一个万能点侧面四个孔里。</w:t>
            </w:r>
          </w:p>
        </w:tc>
        <w:tc>
          <w:tcPr>
            <w:tcW w:w="2670" w:type="dxa"/>
            <w:vAlign w:val="top"/>
          </w:tcPr>
          <w:p w14:paraId="3E8539B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颜承毅在桌面建构玩阿基米德积木。他先捏起三根长方条，在桌面平行立起，间距均匀，再取一块横条稳稳架在顶端，形成一个门框。接着，他左手从篓子里拿出几片积木，叠放在门框中央，右手则调整着每一块积木的位置。</w:t>
            </w:r>
          </w:p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7EBC7D2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3.户外游戏—亿童积木区</w:t>
      </w:r>
    </w:p>
    <w:p w14:paraId="29F7419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127000</wp:posOffset>
            </wp:positionV>
            <wp:extent cx="6441440" cy="5829300"/>
            <wp:effectExtent l="0" t="0" r="5080" b="7620"/>
            <wp:wrapNone/>
            <wp:docPr id="10" name="图片 10" descr="MEITU_20260309_124124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EITU_20260309_12412494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4144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D76F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E249D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8627D2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D375B8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58787F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6A9B4B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</w:p>
    <w:p w14:paraId="3792584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A5E72E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C77DE9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F0E39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6B8017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65D560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662D76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E313D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4D43DA4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031A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1A7BC6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DBA0E1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6EFDB0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BD6817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11D63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77E6967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164B8E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F566C5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3A3DC9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4BDE3B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4.集体体活动</w:t>
      </w:r>
    </w:p>
    <w:p w14:paraId="129AAA83">
      <w:pPr>
        <w:spacing w:line="360" w:lineRule="exact"/>
        <w:ind w:firstLine="480" w:firstLineChars="200"/>
        <w:rPr>
          <w:rFonts w:hint="eastAsia" w:ascii="宋体" w:hAnsi="宋体" w:cs="宋体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  <w:lang w:val="en-US" w:eastAsia="zh-CN"/>
        </w:rPr>
        <w:t>语言：小熊图书馆</w:t>
      </w:r>
    </w:p>
    <w:p w14:paraId="4453A6D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《小熊图书馆》是一则情节生动的故事，主要讲述了小熊的图书馆中有各种各样的书，在了解小动物特性的基础上，小熊满足他们的需要，给他们提供了适合各种动物的特别图书。故事中小动物的形象为幼儿熟悉并喜爱，故事的内容简单易懂句型重复。本次活动中，能通过这则故事打开思维，大胆想象，尝试在故事原有的基础上续编故事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董子昂、李雨汐、陈宇杰、黄赫璟、刘汐妍、刘一凡、陈清月、董沐瑶、刘诗玲、苏忆晴、沙明钰、陈可芯、刘佳富、恽修齐、沈洪冉、华欣语、颜承毅、孙杰文、张铭皓、魏沐溪、肖鹏源、冷星辰、姜昊言、王子木、王慕阳、李玉轩、范歆佑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B9CA44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大班的孩子对图片的理解能力有了很大的提高，他们接触过续编故事，大部分孩子能根据故事情节的发展以及故事里的一些线索、进行一定的推理和表述，但是有的孩子续编故事时往往语句简单，缺乏想象，词汇量不丰富，有的孩子羞于表达，或者表达不够完整，需要引导和鼓励。</w:t>
      </w: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5.生活活动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今天午餐吃的是南瓜饭、鸡翅鹌鹑蛋、青菜炒肉片和豆苗蘑菇汤，能做到自主盛饭、盛菜，在规定时间内安静进餐并做好饭后三部曲的有：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董沐瑶、刘诗玲、沙明钰、陈可芯、苏忆晴、华欣语、颜承毅、孙杰文、张铭皓、肖鹏源、冷星辰、姜昊言、王子木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76F1BA6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F0EC88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6.温馨提示 </w:t>
      </w:r>
    </w:p>
    <w:p w14:paraId="198B87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各位家长，大家好：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安排到主持升旗仪式分别是4月20日（《书香为伴，悦享美好时光》）、6月15日（《端午节》）。每次需要1位主持人、1位国旗下讲话者、1位升旗手、4位护旗手和部分节目表演的幼儿。想报名参加的请私聊老师哦。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6F132C"/>
    <w:rsid w:val="07993840"/>
    <w:rsid w:val="07B93F81"/>
    <w:rsid w:val="07C338E5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EC5503D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2B219E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0EE047C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0F3E59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785DBF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774C4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0372B2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924</Words>
  <Characters>935</Characters>
  <Lines>11</Lines>
  <Paragraphs>3</Paragraphs>
  <TotalTime>44</TotalTime>
  <ScaleCrop>false</ScaleCrop>
  <LinksUpToDate>false</LinksUpToDate>
  <CharactersWithSpaces>950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2026-03-09T04:57:24Z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A357545A89E44E8281EB9733799702C8_13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