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65799F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(3.5)</w:t>
      </w:r>
    </w:p>
    <w:p w14:paraId="6212C09E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 w14:paraId="0E101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23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实到18人，5人事假。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4"/>
        <w:gridCol w:w="936"/>
        <w:gridCol w:w="1190"/>
        <w:gridCol w:w="1240"/>
        <w:gridCol w:w="1542"/>
        <w:gridCol w:w="900"/>
        <w:gridCol w:w="1278"/>
        <w:gridCol w:w="1240"/>
      </w:tblGrid>
      <w:tr w14:paraId="16860306">
        <w:trPr>
          <w:trHeight w:val="682" w:hRule="atLeast"/>
          <w:jc w:val="center"/>
        </w:trPr>
        <w:tc>
          <w:tcPr>
            <w:tcW w:w="803" w:type="pct"/>
            <w:vAlign w:val="center"/>
          </w:tcPr>
          <w:p w14:paraId="35604EC8"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姓名</w:t>
            </w:r>
          </w:p>
        </w:tc>
        <w:tc>
          <w:tcPr>
            <w:tcW w:w="471" w:type="pct"/>
            <w:vAlign w:val="center"/>
          </w:tcPr>
          <w:p w14:paraId="6F6AAE6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599" w:type="pct"/>
            <w:vAlign w:val="center"/>
          </w:tcPr>
          <w:p w14:paraId="29DC784C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</w:t>
            </w:r>
          </w:p>
          <w:p w14:paraId="54712089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签到</w:t>
            </w:r>
          </w:p>
        </w:tc>
        <w:tc>
          <w:tcPr>
            <w:tcW w:w="625" w:type="pct"/>
            <w:vAlign w:val="center"/>
          </w:tcPr>
          <w:p w14:paraId="0D1C6CF7"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  <w:tc>
          <w:tcPr>
            <w:tcW w:w="777" w:type="pct"/>
            <w:vAlign w:val="center"/>
          </w:tcPr>
          <w:p w14:paraId="655E3BEE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姓名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5F0B2F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739C405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</w:t>
            </w:r>
          </w:p>
          <w:p w14:paraId="0C4466D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签到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632ADC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</w:tr>
      <w:tr w14:paraId="7AFAC05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153407E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吴玥兮</w:t>
            </w:r>
          </w:p>
        </w:tc>
        <w:tc>
          <w:tcPr>
            <w:tcW w:w="471" w:type="pct"/>
            <w:vAlign w:val="center"/>
          </w:tcPr>
          <w:p w14:paraId="6555E09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A260A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D36D9D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280F4BC4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周荣安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1C1E1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A81AC1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05F4B3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未喝牛奶</w:t>
            </w:r>
          </w:p>
        </w:tc>
      </w:tr>
      <w:tr w14:paraId="20C1A905">
        <w:trPr>
          <w:trHeight w:val="369" w:hRule="atLeast"/>
          <w:jc w:val="center"/>
        </w:trPr>
        <w:tc>
          <w:tcPr>
            <w:tcW w:w="803" w:type="pct"/>
            <w:vAlign w:val="center"/>
          </w:tcPr>
          <w:p w14:paraId="0D982EF6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承芮伊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737135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4FBB0F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0A2E197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037E573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徐一凯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0B2FE4AC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1AEFE1A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C17CB30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来园较晚</w:t>
            </w:r>
          </w:p>
        </w:tc>
      </w:tr>
      <w:tr w14:paraId="6A3AE84D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566F7A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常祈安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2AD40F4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2BF1F7E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F084F51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777" w:type="pct"/>
            <w:vAlign w:val="center"/>
          </w:tcPr>
          <w:p w14:paraId="3DB4F85E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范宥泽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D1B7E8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32F18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6BD45DB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338EC7B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87D9C69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李舒扬</w:t>
            </w:r>
          </w:p>
        </w:tc>
        <w:tc>
          <w:tcPr>
            <w:tcW w:w="936" w:type="dxa"/>
            <w:vAlign w:val="center"/>
          </w:tcPr>
          <w:p w14:paraId="6D287AD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72A9F3D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4846A8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bottom"/>
          </w:tcPr>
          <w:p w14:paraId="6E2A6059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杨承明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45CEB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3E1F71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6A717F03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CC4B95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187FE37F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郑宇函</w:t>
            </w:r>
          </w:p>
        </w:tc>
        <w:tc>
          <w:tcPr>
            <w:tcW w:w="471" w:type="pct"/>
            <w:vAlign w:val="center"/>
          </w:tcPr>
          <w:p w14:paraId="7095CE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164F9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CB89D2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592EA270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潘言恩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8EE1CB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2E4D96B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3C1D28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06DF8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645CC3D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左晨昕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1CB75FD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33BC1230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9363B6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777" w:type="pct"/>
            <w:vAlign w:val="center"/>
          </w:tcPr>
          <w:p w14:paraId="3DD72A22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吴梓溪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A9DB38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4A4017C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570F26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0F2929C1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4BC7207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王芷柠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4091DB0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2C52473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E74052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777" w:type="pct"/>
            <w:vAlign w:val="center"/>
          </w:tcPr>
          <w:p w14:paraId="30B64455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莫梓涵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CE3F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318F168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94E2B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</w:tr>
      <w:tr w14:paraId="723AACCA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E539F74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程墨桐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5B8786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F7A998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FD06479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19251E4A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王天乐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7E954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7AE634C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644734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18B29DB9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9F76FB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陈望舒</w:t>
            </w:r>
          </w:p>
        </w:tc>
        <w:tc>
          <w:tcPr>
            <w:tcW w:w="936" w:type="dxa"/>
            <w:vAlign w:val="center"/>
          </w:tcPr>
          <w:p w14:paraId="5DE8ED7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6C0173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99FBC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40BDD154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严子沐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4AEC3301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69E276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34EF37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来园较晚</w:t>
            </w:r>
          </w:p>
        </w:tc>
      </w:tr>
      <w:tr w14:paraId="0E2F5F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C2C91C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卢欣悦</w:t>
            </w:r>
          </w:p>
        </w:tc>
        <w:tc>
          <w:tcPr>
            <w:tcW w:w="471" w:type="pct"/>
            <w:vAlign w:val="center"/>
          </w:tcPr>
          <w:p w14:paraId="1F7EB577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C2D162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995D73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shd w:val="clear"/>
            <w:vAlign w:val="center"/>
          </w:tcPr>
          <w:p w14:paraId="091D7C67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鲍伽一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D4C8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15CC3E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1A7DEC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202D2822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14E122A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李一诺</w:t>
            </w:r>
          </w:p>
        </w:tc>
        <w:tc>
          <w:tcPr>
            <w:tcW w:w="471" w:type="pct"/>
            <w:vAlign w:val="center"/>
          </w:tcPr>
          <w:p w14:paraId="33A303F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8C045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FB056E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shd w:val="clear"/>
            <w:vAlign w:val="center"/>
          </w:tcPr>
          <w:p w14:paraId="6928223E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  <w:lang w:val="en-US" w:eastAsia="zh-CN"/>
              </w:rPr>
              <w:t>周子沐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6442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699C391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2E362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</w:tr>
      <w:tr w14:paraId="5D2D9C3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494AA95B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王劲霖</w:t>
            </w:r>
          </w:p>
        </w:tc>
        <w:tc>
          <w:tcPr>
            <w:tcW w:w="471" w:type="pct"/>
            <w:vAlign w:val="center"/>
          </w:tcPr>
          <w:p w14:paraId="1CA2A7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99395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E72D2D3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未喝牛奶</w:t>
            </w:r>
          </w:p>
        </w:tc>
        <w:tc>
          <w:tcPr>
            <w:tcW w:w="777" w:type="pct"/>
            <w:vAlign w:val="center"/>
          </w:tcPr>
          <w:p w14:paraId="7E589ABF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453" w:type="pct"/>
            <w:shd w:val="clear" w:color="auto" w:fill="auto"/>
            <w:vAlign w:val="center"/>
          </w:tcPr>
          <w:p w14:paraId="3193B75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644" w:type="pct"/>
            <w:shd w:val="clear" w:color="auto" w:fill="auto"/>
            <w:vAlign w:val="center"/>
          </w:tcPr>
          <w:p w14:paraId="02AD68E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625" w:type="pct"/>
            <w:shd w:val="clear" w:color="auto" w:fill="auto"/>
            <w:vAlign w:val="center"/>
          </w:tcPr>
          <w:p w14:paraId="7BDC0B8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</w:tbl>
    <w:tbl>
      <w:tblPr>
        <w:tblStyle w:val="7"/>
        <w:tblpPr w:leftFromText="180" w:rightFromText="180" w:vertAnchor="text" w:horzAnchor="page" w:tblpXSpec="center" w:tblpY="15"/>
        <w:tblOverlap w:val="never"/>
        <w:tblW w:w="945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1"/>
      </w:tblGrid>
      <w:tr w14:paraId="0C2F723B">
        <w:trPr>
          <w:trHeight w:val="2475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692D9EA4">
            <w:pPr>
              <w:jc w:val="both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9915" cy="1398905"/>
                  <wp:effectExtent l="0" t="0" r="19685" b="23495"/>
                  <wp:docPr id="9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398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706AFB92">
            <w:pPr>
              <w:jc w:val="both"/>
              <w:rPr>
                <w:rFonts w:hint="default" w:eastAsiaTheme="minorEastAsia"/>
                <w:b/>
                <w:bCs/>
                <w:lang w:val="en-US" w:eastAsia="zh-CN"/>
              </w:rPr>
            </w:pPr>
            <w:r>
              <w:drawing>
                <wp:inline distT="0" distB="0" distL="114300" distR="114300">
                  <wp:extent cx="1858010" cy="1446530"/>
                  <wp:effectExtent l="0" t="0" r="21590" b="1270"/>
                  <wp:docPr id="17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446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755D171B">
            <w:pPr>
              <w:jc w:val="center"/>
            </w:pPr>
            <w:r>
              <w:drawing>
                <wp:inline distT="0" distB="0" distL="114300" distR="114300">
                  <wp:extent cx="1856740" cy="1386840"/>
                  <wp:effectExtent l="0" t="0" r="22860" b="10160"/>
                  <wp:docPr id="18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6740" cy="138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F9B3FF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二、区域游戏</w:t>
      </w:r>
    </w:p>
    <w:p w14:paraId="30E475E7">
      <w:pPr>
        <w:keepNext w:val="0"/>
        <w:keepLines w:val="0"/>
        <w:widowControl/>
        <w:suppressLineNumbers w:val="0"/>
        <w:ind w:left="0" w:firstLine="420" w:firstLineChars="200"/>
        <w:jc w:val="left"/>
        <w:rPr>
          <w:rFonts w:hint="default" w:ascii="宋体" w:hAnsi="宋体" w:eastAsiaTheme="minorEastAsia" w:cstheme="minorBidi"/>
          <w:color w:val="000000"/>
          <w:kern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Theme="minorEastAsia" w:cstheme="minorBidi"/>
          <w:color w:val="000000"/>
          <w:kern w:val="0"/>
          <w:sz w:val="21"/>
          <w:szCs w:val="21"/>
          <w:lang w:val="en-US" w:eastAsia="zh-CN" w:bidi="ar"/>
        </w:rPr>
        <w:t>开学第一天，宝贝们很快适应了幼儿园生活，开心地投入到区域游戏中。在自主游戏时间里，大家兴致勃勃地选择自己喜欢的区域，有的在建构区大胆搭建，有的在美工区创意创作，有的和小伙伴一起友好玩耍。孩子们在轻松愉快的游戏中熟悉环境，脸上洋溢着灿烂的笑容</w:t>
      </w:r>
      <w:r>
        <w:rPr>
          <w:rFonts w:hint="eastAsia" w:ascii="宋体" w:hAnsi="宋体" w:cstheme="minorBidi"/>
          <w:color w:val="000000"/>
          <w:kern w:val="0"/>
          <w:sz w:val="21"/>
          <w:szCs w:val="21"/>
          <w:lang w:val="en-US" w:eastAsia="zh-CN" w:bidi="ar"/>
        </w:rPr>
        <w:t>，</w:t>
      </w:r>
      <w:r>
        <w:rPr>
          <w:rFonts w:hint="eastAsia" w:ascii="宋体" w:hAnsi="宋体" w:eastAsiaTheme="minorEastAsia" w:cstheme="minorBidi"/>
          <w:color w:val="000000"/>
          <w:kern w:val="0"/>
          <w:sz w:val="21"/>
          <w:szCs w:val="21"/>
          <w:lang w:val="en-US" w:eastAsia="zh-CN" w:bidi="ar"/>
        </w:rPr>
        <w:t>开启美好的新学期生活！</w:t>
      </w:r>
    </w:p>
    <w:tbl>
      <w:tblPr>
        <w:tblStyle w:val="7"/>
        <w:tblpPr w:leftFromText="180" w:rightFromText="180" w:vertAnchor="text" w:horzAnchor="page" w:tblpXSpec="center" w:tblpY="15"/>
        <w:tblOverlap w:val="never"/>
        <w:tblW w:w="945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1"/>
      </w:tblGrid>
      <w:tr w14:paraId="3191446C">
        <w:trPr>
          <w:trHeight w:val="2475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52C0C466">
            <w:pPr>
              <w:jc w:val="both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1185" cy="1469390"/>
                  <wp:effectExtent l="0" t="0" r="18415" b="3810"/>
                  <wp:docPr id="19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185" cy="1469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715B8AAC">
            <w:pPr>
              <w:jc w:val="both"/>
              <w:rPr>
                <w:rFonts w:hint="default" w:eastAsiaTheme="minorEastAsia"/>
                <w:b/>
                <w:bCs/>
                <w:lang w:val="en-US" w:eastAsia="zh-CN"/>
              </w:rPr>
            </w:pPr>
            <w:r>
              <w:drawing>
                <wp:inline distT="0" distB="0" distL="114300" distR="114300">
                  <wp:extent cx="1855470" cy="1431290"/>
                  <wp:effectExtent l="0" t="0" r="24130" b="16510"/>
                  <wp:docPr id="26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470" cy="1431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2B72ADA">
            <w:pPr>
              <w:jc w:val="center"/>
            </w:pPr>
            <w:r>
              <w:drawing>
                <wp:inline distT="0" distB="0" distL="114300" distR="114300">
                  <wp:extent cx="1861185" cy="1414145"/>
                  <wp:effectExtent l="0" t="0" r="18415" b="8255"/>
                  <wp:docPr id="27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185" cy="1414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36EABB2">
        <w:trPr>
          <w:trHeight w:val="2475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49562179">
            <w:pPr>
              <w:jc w:val="both"/>
            </w:pPr>
            <w:r>
              <w:drawing>
                <wp:inline distT="0" distB="0" distL="114300" distR="114300">
                  <wp:extent cx="1860550" cy="1384935"/>
                  <wp:effectExtent l="0" t="0" r="19050" b="12065"/>
                  <wp:docPr id="28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384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6DD07CBB">
            <w:pPr>
              <w:jc w:val="both"/>
            </w:pPr>
            <w:r>
              <w:drawing>
                <wp:inline distT="0" distB="0" distL="114300" distR="114300">
                  <wp:extent cx="1861820" cy="1441450"/>
                  <wp:effectExtent l="0" t="0" r="17780" b="6350"/>
                  <wp:docPr id="29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820" cy="1441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307D40C2">
            <w:pPr>
              <w:jc w:val="center"/>
            </w:pPr>
            <w:r>
              <w:drawing>
                <wp:inline distT="0" distB="0" distL="114300" distR="114300">
                  <wp:extent cx="1863090" cy="1388745"/>
                  <wp:effectExtent l="0" t="0" r="16510" b="8255"/>
                  <wp:docPr id="30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88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67A75A1">
        <w:trPr>
          <w:trHeight w:val="2475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22EC6DEE">
            <w:pPr>
              <w:jc w:val="both"/>
            </w:pPr>
            <w:r>
              <w:drawing>
                <wp:inline distT="0" distB="0" distL="114300" distR="114300">
                  <wp:extent cx="1861185" cy="1365885"/>
                  <wp:effectExtent l="0" t="0" r="18415" b="5715"/>
                  <wp:docPr id="31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185" cy="1365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08068EC2">
            <w:pPr>
              <w:jc w:val="both"/>
            </w:pPr>
            <w:r>
              <w:drawing>
                <wp:inline distT="0" distB="0" distL="114300" distR="114300">
                  <wp:extent cx="1858010" cy="1411605"/>
                  <wp:effectExtent l="0" t="0" r="21590" b="10795"/>
                  <wp:docPr id="32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411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375A1550">
            <w:pPr>
              <w:jc w:val="center"/>
            </w:pPr>
            <w:r>
              <w:drawing>
                <wp:inline distT="0" distB="0" distL="114300" distR="114300">
                  <wp:extent cx="1854835" cy="1494155"/>
                  <wp:effectExtent l="0" t="0" r="24765" b="4445"/>
                  <wp:docPr id="33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4835" cy="1494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83D60F7"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/>
        <w:ind w:right="0" w:rightChars="0" w:firstLine="480" w:firstLineChars="200"/>
        <w:jc w:val="left"/>
        <w:rPr>
          <w:rFonts w:hint="eastAsia"/>
          <w:b/>
          <w:bCs/>
          <w:sz w:val="24"/>
          <w:szCs w:val="24"/>
          <w:lang w:val="en-US" w:eastAsia="zh-CN"/>
        </w:rPr>
      </w:pPr>
    </w:p>
    <w:p w14:paraId="199DC5B9"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/>
        <w:ind w:right="0" w:rightChars="0" w:firstLine="480" w:firstLineChars="200"/>
        <w:jc w:val="left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三、户外活动</w:t>
      </w:r>
    </w:p>
    <w:p w14:paraId="220E3BB1"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/>
        <w:ind w:right="0" w:rightChars="0" w:firstLine="420" w:firstLineChars="200"/>
        <w:jc w:val="left"/>
        <w:rPr>
          <w:rFonts w:hint="eastAsia" w:ascii="宋体" w:hAnsi="宋体"/>
          <w:color w:val="000000"/>
          <w:sz w:val="21"/>
          <w:szCs w:val="21"/>
          <w:lang w:val="en-US" w:eastAsia="zh-CN"/>
        </w:rPr>
      </w:pPr>
      <w:r>
        <w:rPr>
          <w:rFonts w:hint="eastAsia" w:ascii="宋体" w:hAnsi="宋体"/>
          <w:color w:val="000000"/>
          <w:sz w:val="21"/>
          <w:szCs w:val="21"/>
          <w:lang w:val="en-US" w:eastAsia="zh-CN"/>
        </w:rPr>
        <w:t>今天的户外活动时间，孩子们来到了久违的滑滑梯，一个个兴奋又开心。大家排着整齐的队伍，有序等待、轮流玩耍，孩子们在滑滑梯下尽情欢笑、奔跑，体验着滑下来的快乐。孩子们不仅锻炼了身体，还学会了遵守规则、友好谦让，一张张笑脸像小太阳一样温暖又可爱，真是元气满满的一天呀！</w:t>
      </w:r>
    </w:p>
    <w:tbl>
      <w:tblPr>
        <w:tblStyle w:val="7"/>
        <w:tblpPr w:leftFromText="180" w:rightFromText="180" w:vertAnchor="text" w:horzAnchor="page" w:tblpXSpec="center" w:tblpY="15"/>
        <w:tblOverlap w:val="never"/>
        <w:tblW w:w="945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1"/>
      </w:tblGrid>
      <w:tr w14:paraId="1AB5508F">
        <w:trPr>
          <w:trHeight w:val="2475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21B1160B">
            <w:pPr>
              <w:jc w:val="both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9915" cy="1535430"/>
                  <wp:effectExtent l="0" t="0" r="19685" b="13970"/>
                  <wp:docPr id="34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535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1B999ABE">
            <w:pPr>
              <w:jc w:val="both"/>
              <w:rPr>
                <w:rFonts w:hint="default" w:eastAsiaTheme="minorEastAsia"/>
                <w:lang w:val="en-US" w:eastAsia="zh-CN"/>
              </w:rPr>
            </w:pPr>
            <w:r>
              <w:drawing>
                <wp:inline distT="0" distB="0" distL="114300" distR="114300">
                  <wp:extent cx="1854835" cy="1404620"/>
                  <wp:effectExtent l="0" t="0" r="24765" b="17780"/>
                  <wp:docPr id="35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4835" cy="1404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058D3086">
            <w:pPr>
              <w:jc w:val="center"/>
            </w:pPr>
            <w:r>
              <w:drawing>
                <wp:inline distT="0" distB="0" distL="114300" distR="114300">
                  <wp:extent cx="1857375" cy="1384300"/>
                  <wp:effectExtent l="0" t="0" r="22225" b="12700"/>
                  <wp:docPr id="36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384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77B3D95">
        <w:trPr>
          <w:trHeight w:val="2475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07FF236E">
            <w:pPr>
              <w:jc w:val="both"/>
            </w:pPr>
            <w:r>
              <w:drawing>
                <wp:inline distT="0" distB="0" distL="114300" distR="114300">
                  <wp:extent cx="1856105" cy="1600200"/>
                  <wp:effectExtent l="0" t="0" r="23495" b="0"/>
                  <wp:docPr id="37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6105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EC6B508">
            <w:pPr>
              <w:jc w:val="both"/>
            </w:pPr>
            <w:r>
              <w:drawing>
                <wp:inline distT="0" distB="0" distL="114300" distR="114300">
                  <wp:extent cx="1863725" cy="1654175"/>
                  <wp:effectExtent l="0" t="0" r="15875" b="22225"/>
                  <wp:docPr id="38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725" cy="1654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4311E2E1">
            <w:pPr>
              <w:jc w:val="center"/>
            </w:pPr>
            <w:r>
              <w:drawing>
                <wp:inline distT="0" distB="0" distL="114300" distR="114300">
                  <wp:extent cx="1861185" cy="1604645"/>
                  <wp:effectExtent l="0" t="0" r="18415" b="20955"/>
                  <wp:docPr id="39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185" cy="1604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0DCAA0A"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/>
        <w:ind w:right="0" w:rightChars="0"/>
        <w:jc w:val="left"/>
        <w:rPr>
          <w:rFonts w:hint="eastAsia"/>
          <w:b/>
          <w:bCs/>
          <w:sz w:val="24"/>
          <w:szCs w:val="24"/>
          <w:lang w:val="en-US" w:eastAsia="zh-CN"/>
        </w:rPr>
      </w:pPr>
    </w:p>
    <w:p w14:paraId="0C9B928A"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/>
        <w:ind w:right="0" w:rightChars="0" w:firstLine="480" w:firstLineChars="200"/>
        <w:jc w:val="left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四、集体活动</w:t>
      </w:r>
    </w:p>
    <w:p w14:paraId="0C6323DA">
      <w:pPr>
        <w:spacing w:line="320" w:lineRule="exact"/>
        <w:rPr>
          <w:rFonts w:hint="eastAsia" w:ascii="宋体" w:hAnsi="宋体" w:cs="宋体"/>
          <w:szCs w:val="21"/>
          <w:lang w:eastAsia="zh-CN"/>
        </w:rPr>
      </w:pPr>
      <w:r>
        <w:rPr>
          <w:rFonts w:hint="eastAsia" w:ascii="宋体" w:hAnsi="宋体" w:cs="宋体"/>
          <w:color w:val="000000"/>
          <w:kern w:val="0"/>
          <w:szCs w:val="21"/>
          <w:lang w:val="en-US" w:eastAsia="zh-CN"/>
        </w:rPr>
        <w:t>今天开展了谈话活动《假期趣事》，</w:t>
      </w:r>
      <w:r>
        <w:rPr>
          <w:rFonts w:hint="eastAsia" w:ascii="宋体" w:hAnsi="宋体" w:cs="宋体"/>
          <w:color w:val="000000"/>
          <w:kern w:val="0"/>
          <w:szCs w:val="21"/>
        </w:rPr>
        <w:t>“春节”是我们中国既传统又盛大的节日，春节里有很多开心的事情，如：走亲访友、收压岁钱、放烟花、旅游等等。今年开学较早，还没有过正月十五元宵节，浓郁的年的氛围还绕在孩子们的周围。基于孩子们想表达的情感需要，我们预设计了本节谈话活动，本次活动给予孩子们交流分享的平台，引导幼儿通过相互交流、集体交流等形式分享交流自己在新年中的快乐，体验分享的快乐。</w:t>
      </w:r>
      <w:r>
        <w:rPr>
          <w:rFonts w:hint="eastAsia" w:ascii="宋体" w:hAnsi="宋体" w:cs="宋体"/>
          <w:color w:val="000000"/>
          <w:kern w:val="0"/>
          <w:szCs w:val="21"/>
          <w:lang w:val="en-US" w:eastAsia="zh-CN"/>
        </w:rPr>
        <w:t>活动中，孩子们借助照片</w:t>
      </w:r>
      <w:r>
        <w:rPr>
          <w:rFonts w:hint="eastAsia" w:ascii="宋体" w:hAnsi="宋体" w:cs="宋体"/>
          <w:color w:val="000000"/>
          <w:kern w:val="0"/>
          <w:szCs w:val="21"/>
        </w:rPr>
        <w:t>积极大胆地在集体面前讲述新年中的开心事，感知“春节”的热闹与快乐。</w:t>
      </w:r>
      <w:r>
        <w:rPr>
          <w:rFonts w:hint="eastAsia" w:ascii="宋体" w:hAnsi="宋体" w:cs="宋体"/>
          <w:color w:val="000000"/>
          <w:kern w:val="0"/>
          <w:szCs w:val="21"/>
          <w:lang w:val="en-US" w:eastAsia="zh-CN"/>
        </w:rPr>
        <w:t>大部分小朋友也</w:t>
      </w:r>
      <w:r>
        <w:rPr>
          <w:rFonts w:hint="eastAsia" w:ascii="宋体" w:hAnsi="宋体" w:cs="宋体"/>
          <w:color w:val="000000"/>
          <w:kern w:val="0"/>
          <w:szCs w:val="21"/>
        </w:rPr>
        <w:t>乐意倾听同伴在新年中开心的事，体验分享的快乐。</w:t>
      </w:r>
      <w:r>
        <w:rPr>
          <w:rFonts w:hint="eastAsia" w:ascii="宋体" w:hAnsi="宋体" w:cs="宋体"/>
          <w:szCs w:val="21"/>
          <w:lang w:eastAsia="zh-CN"/>
        </w:rPr>
        <w:t>。</w:t>
      </w:r>
    </w:p>
    <w:p w14:paraId="41FE9C1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cs="宋体"/>
          <w:szCs w:val="21"/>
          <w:lang w:eastAsia="zh-CN"/>
        </w:rPr>
      </w:pPr>
    </w:p>
    <w:tbl>
      <w:tblPr>
        <w:tblStyle w:val="7"/>
        <w:tblpPr w:leftFromText="180" w:rightFromText="180" w:vertAnchor="text" w:horzAnchor="page" w:tblpXSpec="center" w:tblpY="15"/>
        <w:tblOverlap w:val="never"/>
        <w:tblW w:w="945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1"/>
      </w:tblGrid>
      <w:tr w14:paraId="33F25337">
        <w:trPr>
          <w:trHeight w:val="2475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5FD88BC2">
            <w:pPr>
              <w:jc w:val="both"/>
            </w:pPr>
            <w:r>
              <w:drawing>
                <wp:inline distT="0" distB="0" distL="114300" distR="114300">
                  <wp:extent cx="1857375" cy="1492885"/>
                  <wp:effectExtent l="0" t="0" r="22225" b="5715"/>
                  <wp:docPr id="40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492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AF4F65E">
            <w:pPr>
              <w:jc w:val="both"/>
            </w:pPr>
            <w:r>
              <w:drawing>
                <wp:inline distT="0" distB="0" distL="114300" distR="114300">
                  <wp:extent cx="1863725" cy="1560195"/>
                  <wp:effectExtent l="0" t="0" r="15875" b="14605"/>
                  <wp:docPr id="41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725" cy="1560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0580C57">
            <w:pPr>
              <w:jc w:val="center"/>
            </w:pPr>
            <w:r>
              <w:drawing>
                <wp:inline distT="0" distB="0" distL="114300" distR="114300">
                  <wp:extent cx="1862455" cy="1498600"/>
                  <wp:effectExtent l="0" t="0" r="17145" b="0"/>
                  <wp:docPr id="42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49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3FBBE44">
        <w:trPr>
          <w:trHeight w:val="2475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2EF1A8D3">
            <w:pPr>
              <w:jc w:val="both"/>
            </w:pPr>
            <w:r>
              <w:drawing>
                <wp:inline distT="0" distB="0" distL="114300" distR="114300">
                  <wp:extent cx="1859915" cy="1448435"/>
                  <wp:effectExtent l="0" t="0" r="19685" b="24765"/>
                  <wp:docPr id="43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448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09E225DB">
            <w:pPr>
              <w:jc w:val="both"/>
            </w:pPr>
            <w:r>
              <w:drawing>
                <wp:inline distT="0" distB="0" distL="114300" distR="114300">
                  <wp:extent cx="1861185" cy="1512570"/>
                  <wp:effectExtent l="0" t="0" r="18415" b="11430"/>
                  <wp:docPr id="44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23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185" cy="1512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4EFA81D7">
            <w:pPr>
              <w:jc w:val="center"/>
            </w:pPr>
            <w:r>
              <w:drawing>
                <wp:inline distT="0" distB="0" distL="114300" distR="114300">
                  <wp:extent cx="1859280" cy="1427480"/>
                  <wp:effectExtent l="0" t="0" r="20320" b="20320"/>
                  <wp:docPr id="45" name="图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24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80" cy="1427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5C90D22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/>
          <w:color w:val="000000"/>
          <w:szCs w:val="21"/>
          <w:lang w:val="en-US" w:eastAsia="zh-CN"/>
        </w:rPr>
      </w:pPr>
      <w:r>
        <w:rPr>
          <w:rFonts w:hint="eastAsia" w:ascii="宋体" w:hAnsi="宋体"/>
          <w:color w:val="000000"/>
          <w:szCs w:val="21"/>
          <w:lang w:val="en-US" w:eastAsia="zh-CN"/>
        </w:rPr>
        <w:t>家园互动</w:t>
      </w:r>
    </w:p>
    <w:p w14:paraId="101F9FAC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/>
          <w:color w:val="000000"/>
          <w:szCs w:val="21"/>
          <w:lang w:val="en-US" w:eastAsia="zh-CN"/>
        </w:rPr>
      </w:pPr>
      <w:r>
        <w:rPr>
          <w:rFonts w:hint="default" w:ascii="宋体" w:hAnsi="宋体"/>
          <w:color w:val="000000"/>
          <w:szCs w:val="21"/>
          <w:lang w:val="en-US" w:eastAsia="zh-CN"/>
        </w:rPr>
        <w:t>再次提醒：延时班从下周一开始，这两天放学时间为15:53</w:t>
      </w:r>
      <w:r>
        <w:rPr>
          <w:rFonts w:hint="eastAsia" w:ascii="宋体" w:hAnsi="宋体"/>
          <w:color w:val="000000"/>
          <w:szCs w:val="21"/>
          <w:lang w:val="en-US" w:eastAsia="zh-CN"/>
        </w:rPr>
        <w:t>！</w:t>
      </w:r>
    </w:p>
    <w:p w14:paraId="2DEE30D2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/>
          <w:color w:val="000000"/>
          <w:szCs w:val="21"/>
          <w:lang w:val="en-US" w:eastAsia="zh-CN"/>
        </w:rPr>
      </w:pPr>
      <w:r>
        <w:rPr>
          <w:rFonts w:hint="default" w:ascii="宋体" w:hAnsi="宋体"/>
          <w:color w:val="000000"/>
          <w:szCs w:val="21"/>
          <w:lang w:val="en-US" w:eastAsia="zh-CN"/>
        </w:rPr>
        <w:t>请一定要和接孩子的长辈沟通好放学时间</w:t>
      </w:r>
      <w:r>
        <w:rPr>
          <w:rFonts w:hint="eastAsia" w:ascii="宋体" w:hAnsi="宋体"/>
          <w:color w:val="000000"/>
          <w:szCs w:val="21"/>
          <w:lang w:val="en-US" w:eastAsia="zh-CN"/>
        </w:rPr>
        <w:t>，</w:t>
      </w:r>
      <w:r>
        <w:rPr>
          <w:rFonts w:hint="default" w:ascii="宋体" w:hAnsi="宋体"/>
          <w:color w:val="000000"/>
          <w:szCs w:val="21"/>
          <w:lang w:val="en-US" w:eastAsia="zh-CN"/>
        </w:rPr>
        <w:t>有特殊情况，及时和</w:t>
      </w:r>
      <w:r>
        <w:rPr>
          <w:rFonts w:hint="eastAsia" w:ascii="宋体" w:hAnsi="宋体"/>
          <w:color w:val="000000"/>
          <w:szCs w:val="21"/>
          <w:lang w:val="en-US" w:eastAsia="zh-CN"/>
        </w:rPr>
        <w:t>班级老师</w:t>
      </w:r>
      <w:bookmarkStart w:id="0" w:name="_GoBack"/>
      <w:bookmarkEnd w:id="0"/>
      <w:r>
        <w:rPr>
          <w:rFonts w:hint="default" w:ascii="宋体" w:hAnsi="宋体"/>
          <w:color w:val="000000"/>
          <w:szCs w:val="21"/>
          <w:lang w:val="en-US" w:eastAsia="zh-CN"/>
        </w:rPr>
        <w:t>联系</w:t>
      </w:r>
      <w:r>
        <w:rPr>
          <w:rFonts w:hint="eastAsia" w:ascii="宋体" w:hAnsi="宋体"/>
          <w:color w:val="000000"/>
          <w:szCs w:val="21"/>
          <w:lang w:val="en-US" w:eastAsia="zh-CN"/>
        </w:rPr>
        <w:t>！</w:t>
      </w:r>
    </w:p>
    <w:sectPr>
      <w:footerReference r:id="rId3" w:type="default"/>
      <w:pgSz w:w="11906" w:h="16838"/>
      <w:pgMar w:top="1417" w:right="1304" w:bottom="56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Apple Color Emoji">
    <w:panose1 w:val="00000000000000000000"/>
    <w:charset w:val="00"/>
    <w:family w:val="auto"/>
    <w:pitch w:val="default"/>
    <w:sig w:usb0="00000003" w:usb1="18000000" w:usb2="14000000" w:usb3="00000000" w:csb0="00000001" w:csb1="00000000"/>
  </w:font>
  <w:font w:name="-webkit-standard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字体管家棉花糖">
    <w:panose1 w:val="00020600040101010101"/>
    <w:charset w:val="86"/>
    <w:family w:val="auto"/>
    <w:pitch w:val="default"/>
    <w:sig w:usb0="A00002BF" w:usb1="18EF7CFA" w:usb2="00000016" w:usb3="00000000" w:csb0="00040003" w:csb1="801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4E4F0"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79B47FBD"/>
    <w:multiLevelType w:val="singleLevel"/>
    <w:tmpl w:val="79B47FBD"/>
    <w:lvl w:ilvl="0" w:tentative="0">
      <w:start w:val="5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2E73B3"/>
    <w:rsid w:val="005D2B8E"/>
    <w:rsid w:val="00F17D62"/>
    <w:rsid w:val="013A3612"/>
    <w:rsid w:val="017E2496"/>
    <w:rsid w:val="01FB5D58"/>
    <w:rsid w:val="02620BB9"/>
    <w:rsid w:val="0309038A"/>
    <w:rsid w:val="035B5D33"/>
    <w:rsid w:val="037057B0"/>
    <w:rsid w:val="03E435FB"/>
    <w:rsid w:val="03EC51D6"/>
    <w:rsid w:val="042375CB"/>
    <w:rsid w:val="05895625"/>
    <w:rsid w:val="05D7427F"/>
    <w:rsid w:val="0609760B"/>
    <w:rsid w:val="060F1336"/>
    <w:rsid w:val="064E7DD3"/>
    <w:rsid w:val="06580216"/>
    <w:rsid w:val="06894F71"/>
    <w:rsid w:val="07903D5D"/>
    <w:rsid w:val="07B3777F"/>
    <w:rsid w:val="07B82F8E"/>
    <w:rsid w:val="07FC0F5B"/>
    <w:rsid w:val="0809043D"/>
    <w:rsid w:val="08643223"/>
    <w:rsid w:val="088B4C44"/>
    <w:rsid w:val="08D00291"/>
    <w:rsid w:val="08DF719C"/>
    <w:rsid w:val="08FE2E6A"/>
    <w:rsid w:val="095C37CB"/>
    <w:rsid w:val="0A1E5B7A"/>
    <w:rsid w:val="0AFB6211"/>
    <w:rsid w:val="0B36588E"/>
    <w:rsid w:val="0C784E0D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6F0D73"/>
    <w:rsid w:val="0EAA34A4"/>
    <w:rsid w:val="0EB208AB"/>
    <w:rsid w:val="0EBC576F"/>
    <w:rsid w:val="0EDE243D"/>
    <w:rsid w:val="0F081A5B"/>
    <w:rsid w:val="0FD74380"/>
    <w:rsid w:val="100B7BD7"/>
    <w:rsid w:val="104043E6"/>
    <w:rsid w:val="10671A11"/>
    <w:rsid w:val="108C6F6A"/>
    <w:rsid w:val="10955C72"/>
    <w:rsid w:val="109B7847"/>
    <w:rsid w:val="10CC5E19"/>
    <w:rsid w:val="115C7F7D"/>
    <w:rsid w:val="11724BAC"/>
    <w:rsid w:val="11892409"/>
    <w:rsid w:val="121D1E44"/>
    <w:rsid w:val="12546E8B"/>
    <w:rsid w:val="12905D43"/>
    <w:rsid w:val="12BC16CB"/>
    <w:rsid w:val="13325A1D"/>
    <w:rsid w:val="13616A49"/>
    <w:rsid w:val="13B866E2"/>
    <w:rsid w:val="13E73D7D"/>
    <w:rsid w:val="13F2430D"/>
    <w:rsid w:val="147D7DD3"/>
    <w:rsid w:val="14CD17A6"/>
    <w:rsid w:val="154430C2"/>
    <w:rsid w:val="154A7BC0"/>
    <w:rsid w:val="154E1EAC"/>
    <w:rsid w:val="16267E71"/>
    <w:rsid w:val="171012CF"/>
    <w:rsid w:val="175E3962"/>
    <w:rsid w:val="176C2270"/>
    <w:rsid w:val="17767C91"/>
    <w:rsid w:val="17A54DB5"/>
    <w:rsid w:val="17CF4677"/>
    <w:rsid w:val="17FC2D0C"/>
    <w:rsid w:val="1809321E"/>
    <w:rsid w:val="18557BB1"/>
    <w:rsid w:val="18F64569"/>
    <w:rsid w:val="19320A2F"/>
    <w:rsid w:val="1A0D196A"/>
    <w:rsid w:val="1A79617E"/>
    <w:rsid w:val="1AEC4CFD"/>
    <w:rsid w:val="1B263D19"/>
    <w:rsid w:val="1B6664E8"/>
    <w:rsid w:val="1B823CCD"/>
    <w:rsid w:val="1B9C5CA7"/>
    <w:rsid w:val="1C18105F"/>
    <w:rsid w:val="1C3C14D5"/>
    <w:rsid w:val="1C8C1CA1"/>
    <w:rsid w:val="1CA371B0"/>
    <w:rsid w:val="1CAB20FF"/>
    <w:rsid w:val="1CB36F8B"/>
    <w:rsid w:val="1CEC79F6"/>
    <w:rsid w:val="1CFD77EA"/>
    <w:rsid w:val="1D0F70BC"/>
    <w:rsid w:val="1D1E1074"/>
    <w:rsid w:val="1D7E5172"/>
    <w:rsid w:val="1DDA2008"/>
    <w:rsid w:val="1DEE2DB4"/>
    <w:rsid w:val="1E25078D"/>
    <w:rsid w:val="1E5B140E"/>
    <w:rsid w:val="1E8D1AAC"/>
    <w:rsid w:val="1E9811D0"/>
    <w:rsid w:val="1F183A01"/>
    <w:rsid w:val="1F5E2616"/>
    <w:rsid w:val="1F8E0DC4"/>
    <w:rsid w:val="2063251F"/>
    <w:rsid w:val="206876FD"/>
    <w:rsid w:val="209A28CD"/>
    <w:rsid w:val="20BF58DF"/>
    <w:rsid w:val="21753196"/>
    <w:rsid w:val="227320AD"/>
    <w:rsid w:val="22DF7166"/>
    <w:rsid w:val="22E83DA8"/>
    <w:rsid w:val="23993D17"/>
    <w:rsid w:val="23BF6AEF"/>
    <w:rsid w:val="23C31521"/>
    <w:rsid w:val="240D7AF2"/>
    <w:rsid w:val="2432032A"/>
    <w:rsid w:val="24BC0052"/>
    <w:rsid w:val="24DA54F9"/>
    <w:rsid w:val="25911F29"/>
    <w:rsid w:val="25AA2365"/>
    <w:rsid w:val="25F80802"/>
    <w:rsid w:val="26613549"/>
    <w:rsid w:val="266F79A1"/>
    <w:rsid w:val="2689423C"/>
    <w:rsid w:val="276E6F72"/>
    <w:rsid w:val="283B73C3"/>
    <w:rsid w:val="289B00DD"/>
    <w:rsid w:val="29111DB4"/>
    <w:rsid w:val="29304623"/>
    <w:rsid w:val="298A69A5"/>
    <w:rsid w:val="299C1002"/>
    <w:rsid w:val="2A5423AC"/>
    <w:rsid w:val="2A856BE0"/>
    <w:rsid w:val="2AD33B24"/>
    <w:rsid w:val="2AE9314E"/>
    <w:rsid w:val="2B054C24"/>
    <w:rsid w:val="2C271FB0"/>
    <w:rsid w:val="2C43539C"/>
    <w:rsid w:val="2C723CE6"/>
    <w:rsid w:val="2C993C8D"/>
    <w:rsid w:val="2CE16D94"/>
    <w:rsid w:val="2D1F4090"/>
    <w:rsid w:val="2D3B229C"/>
    <w:rsid w:val="2D3D185B"/>
    <w:rsid w:val="2D6F75A0"/>
    <w:rsid w:val="2DB03B16"/>
    <w:rsid w:val="2DB169BA"/>
    <w:rsid w:val="2DD72FA3"/>
    <w:rsid w:val="2F556728"/>
    <w:rsid w:val="2F6B1E69"/>
    <w:rsid w:val="2F8033FB"/>
    <w:rsid w:val="2FC02100"/>
    <w:rsid w:val="3012441E"/>
    <w:rsid w:val="30597707"/>
    <w:rsid w:val="30706128"/>
    <w:rsid w:val="30FC0032"/>
    <w:rsid w:val="31113F0F"/>
    <w:rsid w:val="31713275"/>
    <w:rsid w:val="31AA319D"/>
    <w:rsid w:val="31AC6725"/>
    <w:rsid w:val="31E54412"/>
    <w:rsid w:val="32402554"/>
    <w:rsid w:val="326C2F20"/>
    <w:rsid w:val="32C23B4D"/>
    <w:rsid w:val="330F07D0"/>
    <w:rsid w:val="331A7468"/>
    <w:rsid w:val="3352191B"/>
    <w:rsid w:val="337B013A"/>
    <w:rsid w:val="337E0127"/>
    <w:rsid w:val="33A33D1D"/>
    <w:rsid w:val="34542261"/>
    <w:rsid w:val="34841ADF"/>
    <w:rsid w:val="349A2847"/>
    <w:rsid w:val="34BE547A"/>
    <w:rsid w:val="3589436C"/>
    <w:rsid w:val="35C50B18"/>
    <w:rsid w:val="366B14E7"/>
    <w:rsid w:val="36707250"/>
    <w:rsid w:val="369B1405"/>
    <w:rsid w:val="36BB67AA"/>
    <w:rsid w:val="372A47A8"/>
    <w:rsid w:val="376F610C"/>
    <w:rsid w:val="379E394C"/>
    <w:rsid w:val="381C405F"/>
    <w:rsid w:val="38657F1D"/>
    <w:rsid w:val="38CB02EB"/>
    <w:rsid w:val="39882C57"/>
    <w:rsid w:val="39CE2748"/>
    <w:rsid w:val="39D114EA"/>
    <w:rsid w:val="3A125E82"/>
    <w:rsid w:val="3A4A1D7B"/>
    <w:rsid w:val="3AE7B5DE"/>
    <w:rsid w:val="3B131C51"/>
    <w:rsid w:val="3B1A4D04"/>
    <w:rsid w:val="3B38457E"/>
    <w:rsid w:val="3B570C6C"/>
    <w:rsid w:val="3B6ED987"/>
    <w:rsid w:val="3BAB407F"/>
    <w:rsid w:val="3BE06D49"/>
    <w:rsid w:val="3C1C75EB"/>
    <w:rsid w:val="3C5B2DBF"/>
    <w:rsid w:val="3CE4120F"/>
    <w:rsid w:val="3CF36758"/>
    <w:rsid w:val="3D262870"/>
    <w:rsid w:val="3D2F2825"/>
    <w:rsid w:val="3D7B4078"/>
    <w:rsid w:val="3DA93425"/>
    <w:rsid w:val="3DC07D0F"/>
    <w:rsid w:val="3E100017"/>
    <w:rsid w:val="3E3D44EB"/>
    <w:rsid w:val="3EB40BF9"/>
    <w:rsid w:val="3EED2A1A"/>
    <w:rsid w:val="3F091E79"/>
    <w:rsid w:val="3F9E333D"/>
    <w:rsid w:val="3FCF24B7"/>
    <w:rsid w:val="3FF7137F"/>
    <w:rsid w:val="41660E9B"/>
    <w:rsid w:val="41963ACC"/>
    <w:rsid w:val="420B34D5"/>
    <w:rsid w:val="421B3177"/>
    <w:rsid w:val="42D41759"/>
    <w:rsid w:val="42E255CA"/>
    <w:rsid w:val="42F87F3B"/>
    <w:rsid w:val="43216CE4"/>
    <w:rsid w:val="435E7112"/>
    <w:rsid w:val="439F595A"/>
    <w:rsid w:val="44986B81"/>
    <w:rsid w:val="44A23C0B"/>
    <w:rsid w:val="458E1779"/>
    <w:rsid w:val="45E55770"/>
    <w:rsid w:val="46390051"/>
    <w:rsid w:val="46956601"/>
    <w:rsid w:val="46B25327"/>
    <w:rsid w:val="46F7426B"/>
    <w:rsid w:val="46FF5662"/>
    <w:rsid w:val="471534BA"/>
    <w:rsid w:val="47946B03"/>
    <w:rsid w:val="481D429D"/>
    <w:rsid w:val="484B3033"/>
    <w:rsid w:val="48500EB2"/>
    <w:rsid w:val="48596D73"/>
    <w:rsid w:val="49266DFC"/>
    <w:rsid w:val="4949489B"/>
    <w:rsid w:val="49AC55AE"/>
    <w:rsid w:val="49D37AE3"/>
    <w:rsid w:val="4A2A0D24"/>
    <w:rsid w:val="4A5E14AF"/>
    <w:rsid w:val="4A6A68E8"/>
    <w:rsid w:val="4A6B1BCE"/>
    <w:rsid w:val="4A9B32CD"/>
    <w:rsid w:val="4B3C0651"/>
    <w:rsid w:val="4B904E59"/>
    <w:rsid w:val="4BB77DEB"/>
    <w:rsid w:val="4BE90D9B"/>
    <w:rsid w:val="4BED77A1"/>
    <w:rsid w:val="4BFF0132"/>
    <w:rsid w:val="4C1F6DE0"/>
    <w:rsid w:val="4C2A705C"/>
    <w:rsid w:val="4C6C4DF9"/>
    <w:rsid w:val="4CB726ED"/>
    <w:rsid w:val="4DAE1980"/>
    <w:rsid w:val="4DE33ACB"/>
    <w:rsid w:val="4DF3B706"/>
    <w:rsid w:val="4E0B1E1F"/>
    <w:rsid w:val="4E301A1A"/>
    <w:rsid w:val="4E3C4330"/>
    <w:rsid w:val="4EEC7E4E"/>
    <w:rsid w:val="4EF60A70"/>
    <w:rsid w:val="4EFC70A4"/>
    <w:rsid w:val="4F3966E5"/>
    <w:rsid w:val="4FA63CB9"/>
    <w:rsid w:val="4FAA6413"/>
    <w:rsid w:val="4FBF1ADB"/>
    <w:rsid w:val="4FFC0D0F"/>
    <w:rsid w:val="4FFD3645"/>
    <w:rsid w:val="508056FB"/>
    <w:rsid w:val="5087610F"/>
    <w:rsid w:val="50C406FD"/>
    <w:rsid w:val="50CD10D5"/>
    <w:rsid w:val="5100038B"/>
    <w:rsid w:val="518A40F8"/>
    <w:rsid w:val="51A907D1"/>
    <w:rsid w:val="51CD21C0"/>
    <w:rsid w:val="521865D3"/>
    <w:rsid w:val="528F3D30"/>
    <w:rsid w:val="52C55120"/>
    <w:rsid w:val="52C85E60"/>
    <w:rsid w:val="52D2176E"/>
    <w:rsid w:val="533E5A9F"/>
    <w:rsid w:val="53DC2F72"/>
    <w:rsid w:val="53EB7175"/>
    <w:rsid w:val="53F20F9C"/>
    <w:rsid w:val="544E56C1"/>
    <w:rsid w:val="546B7C3C"/>
    <w:rsid w:val="54EB3478"/>
    <w:rsid w:val="54F645CB"/>
    <w:rsid w:val="554D3EED"/>
    <w:rsid w:val="55AE579C"/>
    <w:rsid w:val="563C5553"/>
    <w:rsid w:val="563F7711"/>
    <w:rsid w:val="56F05B4A"/>
    <w:rsid w:val="572A4A40"/>
    <w:rsid w:val="574565BE"/>
    <w:rsid w:val="578D726C"/>
    <w:rsid w:val="579E601C"/>
    <w:rsid w:val="57CD2D02"/>
    <w:rsid w:val="57FBD49C"/>
    <w:rsid w:val="57FD73CC"/>
    <w:rsid w:val="580F1F63"/>
    <w:rsid w:val="58D137B7"/>
    <w:rsid w:val="58E22664"/>
    <w:rsid w:val="592261E9"/>
    <w:rsid w:val="59812CE5"/>
    <w:rsid w:val="5A686486"/>
    <w:rsid w:val="5A774713"/>
    <w:rsid w:val="5A806616"/>
    <w:rsid w:val="5A933B1C"/>
    <w:rsid w:val="5B2A3CDB"/>
    <w:rsid w:val="5B891F3F"/>
    <w:rsid w:val="5B8A0A45"/>
    <w:rsid w:val="5BCC73C0"/>
    <w:rsid w:val="5C273FD2"/>
    <w:rsid w:val="5C2A25AC"/>
    <w:rsid w:val="5C2C3389"/>
    <w:rsid w:val="5C6E67A6"/>
    <w:rsid w:val="5D4472B7"/>
    <w:rsid w:val="5D937391"/>
    <w:rsid w:val="5D9D6190"/>
    <w:rsid w:val="5E195A99"/>
    <w:rsid w:val="5E9D6409"/>
    <w:rsid w:val="5EBE474A"/>
    <w:rsid w:val="5F1A08ED"/>
    <w:rsid w:val="5F355CDC"/>
    <w:rsid w:val="5F5E2CCE"/>
    <w:rsid w:val="5F7E0DDA"/>
    <w:rsid w:val="5FAB70EA"/>
    <w:rsid w:val="5FAD5A78"/>
    <w:rsid w:val="5FD529B7"/>
    <w:rsid w:val="5FFEE914"/>
    <w:rsid w:val="600141CF"/>
    <w:rsid w:val="60512F07"/>
    <w:rsid w:val="6072134A"/>
    <w:rsid w:val="609B79A5"/>
    <w:rsid w:val="60A07FB3"/>
    <w:rsid w:val="60C03DEE"/>
    <w:rsid w:val="60DB1B18"/>
    <w:rsid w:val="61265B9D"/>
    <w:rsid w:val="61344BE0"/>
    <w:rsid w:val="614D60D9"/>
    <w:rsid w:val="61817531"/>
    <w:rsid w:val="62100978"/>
    <w:rsid w:val="62261C95"/>
    <w:rsid w:val="62A26A41"/>
    <w:rsid w:val="62CC2423"/>
    <w:rsid w:val="62F92DD9"/>
    <w:rsid w:val="631462C2"/>
    <w:rsid w:val="634D3F82"/>
    <w:rsid w:val="634E1E06"/>
    <w:rsid w:val="637E2D0B"/>
    <w:rsid w:val="6391168E"/>
    <w:rsid w:val="63973C00"/>
    <w:rsid w:val="63B51142"/>
    <w:rsid w:val="64AB2C33"/>
    <w:rsid w:val="650F28F6"/>
    <w:rsid w:val="6551631B"/>
    <w:rsid w:val="65582C72"/>
    <w:rsid w:val="656F500C"/>
    <w:rsid w:val="659279CA"/>
    <w:rsid w:val="66211799"/>
    <w:rsid w:val="66214077"/>
    <w:rsid w:val="662F5CA4"/>
    <w:rsid w:val="663B47A4"/>
    <w:rsid w:val="66604799"/>
    <w:rsid w:val="667C18AF"/>
    <w:rsid w:val="668E08CF"/>
    <w:rsid w:val="66BFECE6"/>
    <w:rsid w:val="67094792"/>
    <w:rsid w:val="67392762"/>
    <w:rsid w:val="6764148B"/>
    <w:rsid w:val="6767695F"/>
    <w:rsid w:val="67824561"/>
    <w:rsid w:val="696E6B4A"/>
    <w:rsid w:val="69F760B6"/>
    <w:rsid w:val="6B033FEB"/>
    <w:rsid w:val="6B1018D7"/>
    <w:rsid w:val="6B153436"/>
    <w:rsid w:val="6B1A281A"/>
    <w:rsid w:val="6BB87320"/>
    <w:rsid w:val="6C1D5AE4"/>
    <w:rsid w:val="6C376527"/>
    <w:rsid w:val="6C4D443B"/>
    <w:rsid w:val="6C631F97"/>
    <w:rsid w:val="6CB33BA2"/>
    <w:rsid w:val="6D491432"/>
    <w:rsid w:val="6DD32BCA"/>
    <w:rsid w:val="6DF57DB5"/>
    <w:rsid w:val="6E0D5B80"/>
    <w:rsid w:val="6EEA35D1"/>
    <w:rsid w:val="6F3713CB"/>
    <w:rsid w:val="6F5F9650"/>
    <w:rsid w:val="6F624B4B"/>
    <w:rsid w:val="6F7B4BDC"/>
    <w:rsid w:val="6FF362AF"/>
    <w:rsid w:val="6FFF0DBA"/>
    <w:rsid w:val="70057BD7"/>
    <w:rsid w:val="70FC67DE"/>
    <w:rsid w:val="71281E95"/>
    <w:rsid w:val="712F7BF6"/>
    <w:rsid w:val="71A42FBB"/>
    <w:rsid w:val="71DD72B7"/>
    <w:rsid w:val="72C15327"/>
    <w:rsid w:val="72D11FC9"/>
    <w:rsid w:val="72D2277B"/>
    <w:rsid w:val="7321710C"/>
    <w:rsid w:val="73574ADB"/>
    <w:rsid w:val="739428FE"/>
    <w:rsid w:val="73C9393E"/>
    <w:rsid w:val="73F2304F"/>
    <w:rsid w:val="74597B71"/>
    <w:rsid w:val="74BB4070"/>
    <w:rsid w:val="7506350D"/>
    <w:rsid w:val="75784649"/>
    <w:rsid w:val="759F1B12"/>
    <w:rsid w:val="75A72E01"/>
    <w:rsid w:val="75FE2420"/>
    <w:rsid w:val="76067F6B"/>
    <w:rsid w:val="767F1B04"/>
    <w:rsid w:val="76826E55"/>
    <w:rsid w:val="770214F4"/>
    <w:rsid w:val="772D6B4C"/>
    <w:rsid w:val="77471DB0"/>
    <w:rsid w:val="77545989"/>
    <w:rsid w:val="77643B8B"/>
    <w:rsid w:val="77C802B8"/>
    <w:rsid w:val="781D66A0"/>
    <w:rsid w:val="785F3876"/>
    <w:rsid w:val="78A05677"/>
    <w:rsid w:val="79132053"/>
    <w:rsid w:val="792564D0"/>
    <w:rsid w:val="7949798A"/>
    <w:rsid w:val="794F00D5"/>
    <w:rsid w:val="79EDE77F"/>
    <w:rsid w:val="7A787181"/>
    <w:rsid w:val="7B2E691E"/>
    <w:rsid w:val="7B3F5288"/>
    <w:rsid w:val="7B7E1B94"/>
    <w:rsid w:val="7B974749"/>
    <w:rsid w:val="7BF45FB1"/>
    <w:rsid w:val="7BFB786C"/>
    <w:rsid w:val="7C182A04"/>
    <w:rsid w:val="7D155799"/>
    <w:rsid w:val="7D7E706F"/>
    <w:rsid w:val="7D932B60"/>
    <w:rsid w:val="7D9BEDB9"/>
    <w:rsid w:val="7DA346A2"/>
    <w:rsid w:val="7DAE58B9"/>
    <w:rsid w:val="7DD27B12"/>
    <w:rsid w:val="7DFD0C42"/>
    <w:rsid w:val="7E2A2289"/>
    <w:rsid w:val="7E337971"/>
    <w:rsid w:val="7E480287"/>
    <w:rsid w:val="7ECBC09E"/>
    <w:rsid w:val="7ED7110D"/>
    <w:rsid w:val="7EDC4652"/>
    <w:rsid w:val="7EFD2ECB"/>
    <w:rsid w:val="7F5FBA8F"/>
    <w:rsid w:val="7FB073D5"/>
    <w:rsid w:val="7FBCE085"/>
    <w:rsid w:val="7FCB20FA"/>
    <w:rsid w:val="7FE3AD06"/>
    <w:rsid w:val="9FFFB41C"/>
    <w:rsid w:val="B7EE172D"/>
    <w:rsid w:val="C5BFDFA1"/>
    <w:rsid w:val="D2697AB0"/>
    <w:rsid w:val="D6FD15E2"/>
    <w:rsid w:val="D7CF8EDB"/>
    <w:rsid w:val="DEFF4427"/>
    <w:rsid w:val="DFBBAA49"/>
    <w:rsid w:val="DFF73247"/>
    <w:rsid w:val="E77F92D0"/>
    <w:rsid w:val="EBBF7E37"/>
    <w:rsid w:val="ECBB1C7F"/>
    <w:rsid w:val="EE9B6179"/>
    <w:rsid w:val="EFEFD14A"/>
    <w:rsid w:val="EFFFC7DE"/>
    <w:rsid w:val="F7E77A5A"/>
    <w:rsid w:val="F993CD1A"/>
    <w:rsid w:val="FB7C5AF1"/>
    <w:rsid w:val="FB926BDA"/>
    <w:rsid w:val="FBF977EF"/>
    <w:rsid w:val="FCD5AABD"/>
    <w:rsid w:val="FD4FF203"/>
    <w:rsid w:val="FE3DEFAF"/>
    <w:rsid w:val="FF9DAD2E"/>
    <w:rsid w:val="FFCFA1E9"/>
    <w:rsid w:val="FFDB5E28"/>
    <w:rsid w:val="FFEF08FA"/>
    <w:rsid w:val="FFEF848B"/>
    <w:rsid w:val="FFFB9185"/>
    <w:rsid w:val="FFFBEAFE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autoRedefine/>
    <w:qFormat/>
    <w:uiPriority w:val="22"/>
    <w:rPr>
      <w:b/>
    </w:rPr>
  </w:style>
  <w:style w:type="character" w:styleId="10">
    <w:name w:val="Hyperlink"/>
    <w:autoRedefine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0" Type="http://schemas.openxmlformats.org/officeDocument/2006/relationships/fontTable" Target="fontTable.xml"/><Relationship Id="rId3" Type="http://schemas.openxmlformats.org/officeDocument/2006/relationships/footer" Target="footer1.xml"/><Relationship Id="rId29" Type="http://schemas.openxmlformats.org/officeDocument/2006/relationships/numbering" Target="numbering.xml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694</Words>
  <Characters>704</Characters>
  <Lines>0</Lines>
  <Paragraphs>0</Paragraphs>
  <TotalTime>1</TotalTime>
  <ScaleCrop>false</ScaleCrop>
  <LinksUpToDate>false</LinksUpToDate>
  <CharactersWithSpaces>707</CharactersWithSpaces>
  <Application>WPS Office_12.1.24031.24031_F1E327BC-269C-435d-A152-05C5408002CA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2021-10-07T13:20:00Z</dcterms:created>
  <dc:creator>john</dc:creator>
  <cp:lastModifiedBy>沙加</cp:lastModifiedBy>
  <cp:lastPrinted>2024-12-11T15:53:00Z</cp:lastPrinted>
  <dcterms:modified xsi:type="dcterms:W3CDTF">2026-03-05T12:41:59Z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2052-12.1.24031.24031</vt:lpwstr>
  </property>
  <property fmtid="{D5CDD505-2E9C-101B-9397-08002B2CF9AE}" pid="3" name="ICV">
    <vt:lpwstr>9CCCB5C8081638D49709A969F3A11DEF_43</vt:lpwstr>
  </property>
  <property fmtid="{D5CDD505-2E9C-101B-9397-08002B2CF9AE}" pid="4" name="KSOTemplateDocerSaveRecord">
    <vt:lpwstr>eyJoZGlkIjoiY2ZlMDdhNDYyNmUyNjJlM2MyYTBhZmM4NThlYTVhZWQiLCJ1c2VySWQiOiIzMjc0Mjc4NzgifQ==</vt:lpwstr>
  </property>
</Properties>
</file>