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啦</w:t>
      </w:r>
    </w:p>
    <w:p w14:paraId="4310B6E9">
      <w:pPr>
        <w:jc w:val="center"/>
        <w:rPr>
          <w:rFonts w:ascii="楷体" w:hAnsi="楷体" w:eastAsia="楷体"/>
        </w:rPr>
      </w:pPr>
      <w:r>
        <w:rPr>
          <w:rFonts w:hint="eastAsia"/>
        </w:rPr>
        <w:t>（时间：202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日——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日）</w:t>
      </w:r>
    </w:p>
    <w:p w14:paraId="2C09DE4E"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ind w:firstLine="420" w:firstLineChars="200"/>
      </w:pPr>
      <w:r>
        <w:rPr>
          <w:rFonts w:hint="eastAsia"/>
        </w:rPr>
        <w:t>幼儿长大了一岁，即将进入人生的一个转折点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从幼儿园到小学。转眼幼儿园生活已经入倒计时阶段，大班的孩子们很快就要结束三年快乐的幼儿园生活进入小学，实现基础教育阶段的第一次转折。而幼儿从幼儿园进入小学存在着诸多的转变，如：环境的转变、角色的转变、活动方式的转变，这些转变都是有效实施幼小衔接的关键问题。“幼小衔接”就幼儿而言，绝不仅仅是知识的衔接，更重要的是孩子学习习惯的养成，能力的培养；就教师而言，面临的则是如何为孩子解除疑惑，如何满足孩子热切的期望，并从身心发展的许多方面为他们进入小学做好充分的准备，实现从学前教育到小学教育的顺利过渡。</w:t>
      </w:r>
    </w:p>
    <w:p w14:paraId="1D2CC6F5"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575454F0">
      <w:pPr>
        <w:ind w:firstLine="420" w:firstLineChars="200"/>
      </w:pPr>
      <w:r>
        <w:rPr>
          <w:rFonts w:hint="eastAsia"/>
        </w:rPr>
        <w:t>大班幼儿即将步入小学，他们对小学充满了向往，也充满了疑问。关于小学，他们知道多少？又对什么最有兴趣呢？为了让幼小衔接课程有序、高效，在开展前，针对孩子们对于上小学的相关问题和疑惑，我们对他们进行了初步的调查与了解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幼儿说：我哥哥上小学，他每天放学都要写作业。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幼儿说：小学的操场上有没有和我们一样的滑滑梯呢？有的孩子说：要上小学了，我很激动，小学是什么样子呢？还有的孩子说：我想了解小学要上哪些课。</w:t>
      </w:r>
      <w:r>
        <w:rPr>
          <w:rFonts w:hint="eastAsia"/>
          <w:color w:val="212121"/>
        </w:rPr>
        <w:t>小朋友方面：</w:t>
      </w:r>
      <w:r>
        <w:rPr>
          <w:color w:val="212121"/>
        </w:rPr>
        <w:t>动作慢，跟不上学习步调</w:t>
      </w:r>
      <w:r>
        <w:rPr>
          <w:rFonts w:hint="eastAsia"/>
          <w:color w:val="212121"/>
        </w:rPr>
        <w:t>55.26%，</w:t>
      </w:r>
      <w:r>
        <w:rPr>
          <w:color w:val="212121"/>
        </w:rPr>
        <w:t>上课时间太长，坚持不了</w:t>
      </w:r>
      <w:r>
        <w:rPr>
          <w:rFonts w:hint="eastAsia"/>
          <w:color w:val="212121"/>
        </w:rPr>
        <w:t>44.74%，不会做作业36.84%，不习惯老师的教学风格39.47%。</w:t>
      </w:r>
    </w:p>
    <w:p w14:paraId="79D65982"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74295</wp:posOffset>
            </wp:positionV>
            <wp:extent cx="2515870" cy="1934210"/>
            <wp:effectExtent l="0" t="0" r="139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175260</wp:posOffset>
            </wp:positionV>
            <wp:extent cx="1821815" cy="1680845"/>
            <wp:effectExtent l="0" t="0" r="6985" b="1079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E267D">
      <w:pPr>
        <w:ind w:firstLine="420" w:firstLineChars="200"/>
        <w:rPr>
          <w:rFonts w:hint="eastAsia"/>
        </w:rPr>
      </w:pPr>
    </w:p>
    <w:p w14:paraId="7730B7B4">
      <w:pPr>
        <w:ind w:firstLine="420" w:firstLineChars="200"/>
        <w:rPr>
          <w:rFonts w:hint="eastAsia"/>
        </w:rPr>
      </w:pPr>
    </w:p>
    <w:p w14:paraId="47F11AAB">
      <w:pPr>
        <w:ind w:firstLine="420" w:firstLineChars="200"/>
        <w:rPr>
          <w:rFonts w:hint="eastAsia"/>
        </w:rPr>
      </w:pPr>
    </w:p>
    <w:p w14:paraId="72A0485A">
      <w:pPr>
        <w:ind w:firstLine="420" w:firstLineChars="200"/>
        <w:rPr>
          <w:rFonts w:hint="eastAsia"/>
        </w:rPr>
      </w:pPr>
    </w:p>
    <w:p w14:paraId="1FEAED5B">
      <w:pPr>
        <w:ind w:firstLine="420" w:firstLineChars="200"/>
        <w:rPr>
          <w:rFonts w:hint="eastAsia"/>
        </w:rPr>
      </w:pPr>
    </w:p>
    <w:p w14:paraId="3CB7B445">
      <w:pPr>
        <w:ind w:firstLine="420" w:firstLineChars="200"/>
        <w:rPr>
          <w:rFonts w:hint="eastAsia"/>
        </w:rPr>
      </w:pPr>
    </w:p>
    <w:p w14:paraId="18BACECE">
      <w:pPr>
        <w:ind w:firstLine="420" w:firstLineChars="200"/>
        <w:rPr>
          <w:rFonts w:hint="eastAsia"/>
        </w:rPr>
      </w:pPr>
    </w:p>
    <w:p w14:paraId="1763B092">
      <w:pPr>
        <w:rPr>
          <w:rFonts w:hint="eastAsia"/>
        </w:rPr>
      </w:pPr>
    </w:p>
    <w:p w14:paraId="51AA5A2D">
      <w:pPr>
        <w:ind w:firstLine="420" w:firstLineChars="200"/>
        <w:rPr>
          <w:rFonts w:hint="eastAsia"/>
        </w:rPr>
      </w:pPr>
      <w:r>
        <w:rPr>
          <w:rFonts w:hint="eastAsia"/>
        </w:rPr>
        <w:t>结合幼儿兴趣和发展需要，</w:t>
      </w:r>
      <w:r>
        <w:rPr>
          <w:rFonts w:hint="eastAsia"/>
          <w:lang w:val="en-US" w:eastAsia="zh-CN"/>
        </w:rPr>
        <w:t>针对幼儿提出的问题，</w:t>
      </w:r>
      <w:r>
        <w:rPr>
          <w:rFonts w:hint="eastAsia"/>
        </w:rPr>
        <w:t>结合我们班幼儿对于上小学的期望，大多数小朋友还是很向往的。我们预设了主题活动《我要上小学啦》。在这一主题中，我们将通过我长大了、小学的秘密、学当小学生、向往小</w:t>
      </w:r>
      <w:bookmarkStart w:id="0" w:name="_GoBack"/>
      <w:bookmarkEnd w:id="0"/>
      <w:r>
        <w:rPr>
          <w:rFonts w:hint="eastAsia"/>
        </w:rPr>
        <w:t>学生活等几方面适时适宜地为幼儿创设环境</w:t>
      </w:r>
      <w:r>
        <w:rPr>
          <w:rFonts w:hint="eastAsia"/>
          <w:lang w:eastAsia="zh-CN"/>
        </w:rPr>
        <w:t>。</w:t>
      </w:r>
    </w:p>
    <w:p w14:paraId="0156A9C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 w14:paraId="6557C5E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1.了解小学生的学习、生活环境，减少对小学的陌生感。</w:t>
      </w:r>
    </w:p>
    <w:p w14:paraId="631134BE">
      <w:pPr>
        <w:numPr>
          <w:ilvl w:val="0"/>
          <w:numId w:val="0"/>
        </w:numPr>
        <w:ind w:firstLine="420" w:firstLineChars="200"/>
      </w:pPr>
      <w:r>
        <w:rPr>
          <w:rFonts w:hint="eastAsia"/>
        </w:rPr>
        <w:t>2.养成良好的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ind w:firstLine="420" w:firstLineChars="200"/>
        <w:rPr>
          <w:rFonts w:hint="eastAsia"/>
        </w:rPr>
      </w:pPr>
      <w:r>
        <w:rPr>
          <w:rFonts w:hint="eastAsia"/>
        </w:rPr>
        <w:t>3.能用多种艺术表现方式以及观点辩论等形式充分表达对小学的认识。</w:t>
      </w:r>
    </w:p>
    <w:p w14:paraId="05C73410">
      <w:pPr>
        <w:ind w:firstLine="420" w:firstLineChars="200"/>
        <w:rPr>
          <w:b/>
        </w:rPr>
      </w:pPr>
      <w:r>
        <w:rPr>
          <w:rFonts w:hint="eastAsia"/>
        </w:rPr>
        <w:t>4.萌发对小学生活的向往，为自己即将成为一名小学生感到骄傲和自豪。</w:t>
      </w:r>
    </w:p>
    <w:p w14:paraId="3A344829">
      <w:pPr>
        <w:ind w:firstLine="420" w:firstLineChars="200"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36195</wp:posOffset>
            </wp:positionV>
            <wp:extent cx="3742690" cy="1758315"/>
            <wp:effectExtent l="0" t="0" r="6350" b="9525"/>
            <wp:wrapNone/>
            <wp:docPr id="18139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485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三、主题网络图：</w:t>
      </w:r>
    </w:p>
    <w:p w14:paraId="586B36EE">
      <w:pPr>
        <w:ind w:firstLine="210" w:firstLineChars="100"/>
      </w:pPr>
      <w:r>
        <w:rPr>
          <w:rFonts w:hint="eastAsia"/>
        </w:rPr>
        <w:t>（一）开展前线索图</w:t>
      </w:r>
    </w:p>
    <w:p w14:paraId="2A03EC3F"/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3C31DA"/>
    <w:rsid w:val="03AF33C7"/>
    <w:rsid w:val="054B57BE"/>
    <w:rsid w:val="068D4282"/>
    <w:rsid w:val="0A430A30"/>
    <w:rsid w:val="0A6A5592"/>
    <w:rsid w:val="0B1643CD"/>
    <w:rsid w:val="0FFF1863"/>
    <w:rsid w:val="114F1D45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4274609E"/>
    <w:rsid w:val="44307926"/>
    <w:rsid w:val="44626276"/>
    <w:rsid w:val="45F659F9"/>
    <w:rsid w:val="4FDDFEDB"/>
    <w:rsid w:val="50942B74"/>
    <w:rsid w:val="512716DE"/>
    <w:rsid w:val="523D2BE5"/>
    <w:rsid w:val="589E433F"/>
    <w:rsid w:val="5C485F35"/>
    <w:rsid w:val="607225F8"/>
    <w:rsid w:val="676540A5"/>
    <w:rsid w:val="68E6756D"/>
    <w:rsid w:val="699539FB"/>
    <w:rsid w:val="6AD93830"/>
    <w:rsid w:val="6E8B0339"/>
    <w:rsid w:val="74A215EC"/>
    <w:rsid w:val="75181898"/>
    <w:rsid w:val="75F57CDC"/>
    <w:rsid w:val="763F483D"/>
    <w:rsid w:val="769D44EC"/>
    <w:rsid w:val="7ABF7CCB"/>
    <w:rsid w:val="7E4FBAD6"/>
    <w:rsid w:val="9DF604F9"/>
    <w:rsid w:val="9EEF4355"/>
    <w:rsid w:val="9EFD5C6B"/>
    <w:rsid w:val="A2E73DB2"/>
    <w:rsid w:val="A7FD40CA"/>
    <w:rsid w:val="DF3FADDA"/>
    <w:rsid w:val="FB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1772</Words>
  <Characters>1820</Characters>
  <Lines>46</Lines>
  <Paragraphs>13</Paragraphs>
  <TotalTime>17</TotalTime>
  <ScaleCrop>false</ScaleCrop>
  <LinksUpToDate>false</LinksUpToDate>
  <CharactersWithSpaces>1825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简单</cp:lastModifiedBy>
  <cp:lastPrinted>2021-10-25T17:23:00Z</cp:lastPrinted>
  <dcterms:modified xsi:type="dcterms:W3CDTF">2026-03-03T07:40:30Z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1DE682D63A6E4376B0DC714A08D9C02A_13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