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657E3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>大一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258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633"/>
        <w:gridCol w:w="1793"/>
        <w:gridCol w:w="1793"/>
        <w:gridCol w:w="1793"/>
        <w:gridCol w:w="1793"/>
        <w:gridCol w:w="1801"/>
      </w:tblGrid>
      <w:tr w14:paraId="1BCA5138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468C55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973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2963C">
            <w:pPr>
              <w:tabs>
                <w:tab w:val="right" w:pos="8306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小问号（一）</w:t>
            </w:r>
          </w:p>
        </w:tc>
      </w:tr>
      <w:tr w14:paraId="7FC72AFF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</w:trPr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9A8784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324DB94E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973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AC3D1">
            <w:pPr>
              <w:tabs>
                <w:tab w:val="right" w:pos="8306"/>
              </w:tabs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在大班阶段，幼儿的好奇心和探索欲愈发强烈，他们开始关注周围环境中的细节，</w:t>
            </w:r>
            <w:r>
              <w:rPr>
                <w:rFonts w:hint="eastAsia" w:ascii="宋体" w:hAnsi="宋体" w:cs="宋体"/>
                <w:szCs w:val="21"/>
              </w:rPr>
              <w:t>发现了许多平时未曾留意的小问题。例如，他们可能会注意到玩具车为什么会翻倒、为什么树叶会飘落等。面对发现的小问题，幼儿开始尝试用已有的知识和经验进行解释和推理，但由于年龄与能力的限制，每个孩子解决问题的方式各不相同。为此，通过本周活动激发幼儿探究的兴趣。</w:t>
            </w:r>
          </w:p>
        </w:tc>
      </w:tr>
      <w:tr w14:paraId="2D7D77B3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</w:trPr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C9856E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4C108C20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973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C8630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1.能用多种方式寻求问题的答案，初步了解解决问题的途径。</w:t>
            </w:r>
          </w:p>
          <w:p w14:paraId="74149BC0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2.从多方面、多角度提问，并对问题进行简单归类，了解科学家的有关小故事。</w:t>
            </w:r>
          </w:p>
          <w:p w14:paraId="55A81D6B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3.对周围的事物有探索的兴趣，善于发现，乐于提问，碰到困难不退缩的科学探究精神。</w:t>
            </w:r>
          </w:p>
        </w:tc>
      </w:tr>
      <w:tr w14:paraId="1322B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285" w:type="dxa"/>
            <w:gridSpan w:val="2"/>
            <w:tcBorders>
              <w:tl2br w:val="single" w:color="auto" w:sz="4" w:space="0"/>
            </w:tcBorders>
          </w:tcPr>
          <w:p w14:paraId="4165E219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7C9FAB46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93" w:type="dxa"/>
            <w:vAlign w:val="center"/>
          </w:tcPr>
          <w:p w14:paraId="147AA69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793" w:type="dxa"/>
            <w:vAlign w:val="center"/>
          </w:tcPr>
          <w:p w14:paraId="4056135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793" w:type="dxa"/>
            <w:vAlign w:val="center"/>
          </w:tcPr>
          <w:p w14:paraId="4130258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793" w:type="dxa"/>
            <w:vAlign w:val="center"/>
          </w:tcPr>
          <w:p w14:paraId="6F1C85B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797" w:type="dxa"/>
            <w:vAlign w:val="center"/>
          </w:tcPr>
          <w:p w14:paraId="3443410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 w14:paraId="51788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652" w:type="dxa"/>
            <w:vMerge w:val="restart"/>
            <w:vAlign w:val="center"/>
          </w:tcPr>
          <w:p w14:paraId="3501C89C">
            <w:pPr>
              <w:ind w:left="162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633" w:type="dxa"/>
            <w:vAlign w:val="center"/>
          </w:tcPr>
          <w:p w14:paraId="2079DB78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973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DE5596A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建构区：城市建造师     航天飞行器           语言区：小小航天员      小博士信箱         </w:t>
            </w:r>
          </w:p>
          <w:p w14:paraId="62A43B01"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美工区：百变纸盒       太空大冒险           自然角：虫虫捣蛋        菜园里</w:t>
            </w:r>
          </w:p>
        </w:tc>
      </w:tr>
      <w:tr w14:paraId="54358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652" w:type="dxa"/>
            <w:vMerge w:val="continue"/>
            <w:tcBorders>
              <w:bottom w:val="single" w:color="auto" w:sz="4" w:space="0"/>
            </w:tcBorders>
          </w:tcPr>
          <w:p w14:paraId="18CCBBD6">
            <w:pPr>
              <w:ind w:left="162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33" w:type="dxa"/>
            <w:tcBorders>
              <w:bottom w:val="single" w:color="auto" w:sz="4" w:space="0"/>
            </w:tcBorders>
            <w:vAlign w:val="center"/>
          </w:tcPr>
          <w:p w14:paraId="014EB4F9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973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38158B9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小厨房、沙池乐、跳跳球、大象跳圈、小小建筑师、跳圈圈、推小车、钻山洞、翻滚轮胎、玩转攀登架</w:t>
            </w:r>
          </w:p>
        </w:tc>
      </w:tr>
      <w:tr w14:paraId="51B5D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85" w:type="dxa"/>
            <w:gridSpan w:val="2"/>
            <w:vMerge w:val="restart"/>
            <w:vAlign w:val="center"/>
          </w:tcPr>
          <w:p w14:paraId="24A5AE30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973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3182E53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预设话题：开学第一课、紧急疏散</w:t>
            </w:r>
          </w:p>
        </w:tc>
      </w:tr>
      <w:tr w14:paraId="5442C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1285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4773924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973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7BFCDB1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生成话题：入园安全</w:t>
            </w:r>
          </w:p>
        </w:tc>
      </w:tr>
      <w:tr w14:paraId="53B47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</w:trPr>
        <w:tc>
          <w:tcPr>
            <w:tcW w:w="1285" w:type="dxa"/>
            <w:gridSpan w:val="2"/>
            <w:vAlign w:val="center"/>
          </w:tcPr>
          <w:p w14:paraId="216364D7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973" w:type="dxa"/>
            <w:gridSpan w:val="5"/>
            <w:vAlign w:val="center"/>
          </w:tcPr>
          <w:p w14:paraId="7D205F59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 w14:paraId="60E1DBA7">
            <w:pPr>
              <w:rPr>
                <w:rFonts w:hint="eastAsia"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1.复习7以内的加减      2.不倒翁    3.为什么</w:t>
            </w:r>
          </w:p>
        </w:tc>
      </w:tr>
      <w:tr w14:paraId="0D347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3" w:hRule="atLeast"/>
        </w:trPr>
        <w:tc>
          <w:tcPr>
            <w:tcW w:w="1285" w:type="dxa"/>
            <w:gridSpan w:val="2"/>
            <w:vAlign w:val="center"/>
          </w:tcPr>
          <w:p w14:paraId="4D4EB294">
            <w:pPr>
              <w:rPr>
                <w:rFonts w:hint="eastAsia" w:ascii="宋体" w:hAnsi="宋体"/>
                <w:b/>
                <w:bCs/>
                <w:szCs w:val="21"/>
              </w:rPr>
            </w:pPr>
          </w:p>
          <w:p w14:paraId="5F25AEAE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43AB3E06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793" w:type="dxa"/>
            <w:vAlign w:val="center"/>
          </w:tcPr>
          <w:p w14:paraId="050E137E">
            <w:pPr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93" w:type="dxa"/>
            <w:vAlign w:val="center"/>
          </w:tcPr>
          <w:p w14:paraId="51A4905A"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  <w:p w14:paraId="27374B45">
            <w:pPr>
              <w:jc w:val="left"/>
              <w:rPr>
                <w:rFonts w:hint="eastAsia" w:ascii="宋体" w:hAnsi="宋体"/>
                <w:bCs/>
                <w:color w:val="FF0000"/>
                <w:spacing w:val="-8"/>
                <w:szCs w:val="21"/>
              </w:rPr>
            </w:pPr>
          </w:p>
        </w:tc>
        <w:tc>
          <w:tcPr>
            <w:tcW w:w="1793" w:type="dxa"/>
            <w:vAlign w:val="center"/>
          </w:tcPr>
          <w:p w14:paraId="027DAF7A"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93" w:type="dxa"/>
            <w:vAlign w:val="center"/>
          </w:tcPr>
          <w:p w14:paraId="085AB20F"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区域游戏：</w:t>
            </w:r>
          </w:p>
          <w:p w14:paraId="7E1462B1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建构区：立交桥</w:t>
            </w:r>
          </w:p>
          <w:p w14:paraId="610458D2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益智区：好玩的扑克牌</w:t>
            </w:r>
          </w:p>
          <w:p w14:paraId="3AEA05C0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 xml:space="preserve"> 图书区：手偶表演</w:t>
            </w:r>
          </w:p>
          <w:p w14:paraId="1434EB84">
            <w:pPr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体育游戏：</w:t>
            </w:r>
          </w:p>
          <w:p w14:paraId="1032993B">
            <w:pPr>
              <w:ind w:firstLine="420" w:firstLineChars="20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钻地笼</w:t>
            </w:r>
          </w:p>
        </w:tc>
        <w:tc>
          <w:tcPr>
            <w:tcW w:w="1797" w:type="dxa"/>
            <w:vAlign w:val="center"/>
          </w:tcPr>
          <w:p w14:paraId="2A807E78">
            <w:pPr>
              <w:rPr>
                <w:rFonts w:hint="eastAsia" w:ascii="宋体" w:hAnsi="宋体" w:cs="宋体"/>
                <w:b/>
                <w:bCs/>
                <w:spacing w:val="-23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pacing w:val="-23"/>
                <w:szCs w:val="21"/>
                <w:lang w:eastAsia="zh-CN"/>
              </w:rPr>
              <w:t>户外自主性游戏：</w:t>
            </w:r>
          </w:p>
          <w:p w14:paraId="14C9AC08">
            <w:pPr>
              <w:spacing w:line="240" w:lineRule="auto"/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器械区：小问号去探险</w:t>
            </w:r>
          </w:p>
          <w:p w14:paraId="14551ADB">
            <w:pPr>
              <w:spacing w:line="240" w:lineRule="auto"/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表演区：闪亮舞台</w:t>
            </w:r>
          </w:p>
          <w:p w14:paraId="7FC9D813">
            <w:pPr>
              <w:spacing w:line="240" w:lineRule="auto"/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沙水区：寻宝藏</w:t>
            </w:r>
          </w:p>
          <w:p w14:paraId="21CAC890">
            <w:pPr>
              <w:spacing w:line="240" w:lineRule="auto"/>
              <w:rPr>
                <w:b/>
                <w:spacing w:val="-11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创造性游戏：</w:t>
            </w:r>
          </w:p>
          <w:p w14:paraId="6597D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建构游戏</w:t>
            </w:r>
          </w:p>
          <w:p w14:paraId="4DFF3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《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城市建造师</w:t>
            </w:r>
            <w:r>
              <w:rPr>
                <w:rFonts w:hint="eastAsia" w:ascii="宋体" w:hAnsi="宋体" w:cs="宋体"/>
                <w:sz w:val="21"/>
                <w:szCs w:val="21"/>
              </w:rPr>
              <w:t>》（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sz w:val="21"/>
                <w:szCs w:val="21"/>
              </w:rPr>
              <w:t>）</w:t>
            </w:r>
          </w:p>
        </w:tc>
      </w:tr>
      <w:tr w14:paraId="3464C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285" w:type="dxa"/>
            <w:gridSpan w:val="2"/>
            <w:vAlign w:val="center"/>
          </w:tcPr>
          <w:p w14:paraId="30050685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973" w:type="dxa"/>
            <w:gridSpan w:val="5"/>
            <w:tcBorders>
              <w:top w:val="nil"/>
            </w:tcBorders>
            <w:vAlign w:val="center"/>
          </w:tcPr>
          <w:p w14:paraId="4BD7E479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bookmarkStart w:id="0" w:name="_GoBack"/>
            <w:bookmarkEnd w:id="0"/>
          </w:p>
        </w:tc>
      </w:tr>
      <w:tr w14:paraId="57916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6" w:hRule="atLeast"/>
        </w:trPr>
        <w:tc>
          <w:tcPr>
            <w:tcW w:w="1285" w:type="dxa"/>
            <w:gridSpan w:val="2"/>
            <w:vAlign w:val="center"/>
          </w:tcPr>
          <w:p w14:paraId="1A0EBC16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973" w:type="dxa"/>
            <w:gridSpan w:val="5"/>
            <w:tcBorders>
              <w:top w:val="nil"/>
            </w:tcBorders>
            <w:vAlign w:val="center"/>
          </w:tcPr>
          <w:p w14:paraId="42525A87">
            <w:pPr>
              <w:widowControl/>
              <w:ind w:left="1260" w:hanging="1260" w:hangingChars="600"/>
              <w:jc w:val="left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</w:rPr>
              <w:t>园内资源：幼儿园沙池、共享大厅、小山坡、儿童乐园及教室环境。</w:t>
            </w:r>
          </w:p>
          <w:p w14:paraId="6C67D245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>家长资源：和孩子一起自制科学小玩具，参观博物馆，激发对自然科学的探究兴趣。</w:t>
            </w:r>
          </w:p>
          <w:p w14:paraId="65FA8A1D">
            <w:pPr>
              <w:widowControl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班级环境创设：</w:t>
            </w:r>
            <w:r>
              <w:rPr>
                <w:rFonts w:hint="eastAsia" w:ascii="宋体" w:hAnsi="宋体" w:cs="宋体"/>
                <w:szCs w:val="21"/>
              </w:rPr>
              <w:t>布置主题墙，创设“我的问题”、“我们居住的地球”、“工具用处大”等几大板块，幼儿用绘画等方式展示自己的问题，通过观察、比较、操作实验等方法尝试着去解决问题。老师们鼓励孩子们大胆想象，感受探究以及与同伴合作的乐趣。</w:t>
            </w:r>
          </w:p>
        </w:tc>
      </w:tr>
      <w:tr w14:paraId="208AE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</w:trPr>
        <w:tc>
          <w:tcPr>
            <w:tcW w:w="1285" w:type="dxa"/>
            <w:gridSpan w:val="2"/>
            <w:vAlign w:val="center"/>
          </w:tcPr>
          <w:p w14:paraId="01300C9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973" w:type="dxa"/>
            <w:gridSpan w:val="5"/>
            <w:tcBorders>
              <w:top w:val="nil"/>
              <w:bottom w:val="nil"/>
            </w:tcBorders>
            <w:vAlign w:val="center"/>
          </w:tcPr>
          <w:p w14:paraId="2B5F4F13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1.根据气温及室内外的活动变化，提醒幼儿及时增减衣服。</w:t>
            </w:r>
          </w:p>
          <w:p w14:paraId="0269666C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2.提醒幼儿离开座位及时将椅子塞进桌子底下。</w:t>
            </w:r>
          </w:p>
        </w:tc>
      </w:tr>
      <w:tr w14:paraId="28452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</w:trPr>
        <w:tc>
          <w:tcPr>
            <w:tcW w:w="1285" w:type="dxa"/>
            <w:gridSpan w:val="2"/>
            <w:vAlign w:val="center"/>
          </w:tcPr>
          <w:p w14:paraId="0BA7AA3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973" w:type="dxa"/>
            <w:gridSpan w:val="5"/>
            <w:vAlign w:val="center"/>
          </w:tcPr>
          <w:p w14:paraId="3A3A0F5B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1.请家长协助指导孩子发现生活中的科学现象，鼓励孩子多提问，耐心解答问题。</w:t>
            </w:r>
          </w:p>
          <w:p w14:paraId="606BF28E"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2.请家长收集并相互介绍有关生活中的创造发明，感受其给人们生活带来的便利。</w:t>
            </w:r>
          </w:p>
        </w:tc>
      </w:tr>
    </w:tbl>
    <w:p w14:paraId="000FD585">
      <w:pPr>
        <w:ind w:left="-840" w:leftChars="-400"/>
        <w:jc w:val="center"/>
        <w:rPr>
          <w:rFonts w:hint="eastAsia" w:ascii="宋体" w:hAnsi="宋体"/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>
        <w:rPr>
          <w:rFonts w:hint="eastAsia"/>
          <w:sz w:val="24"/>
          <w:lang w:eastAsia="zh-CN"/>
        </w:rPr>
        <w:t>潘静</w:t>
      </w:r>
      <w:r>
        <w:rPr>
          <w:rFonts w:hint="eastAsia"/>
          <w:sz w:val="24"/>
          <w:lang w:val="en-US" w:eastAsia="zh-CN"/>
        </w:rPr>
        <w:t xml:space="preserve">  张伟</w:t>
      </w:r>
      <w:r>
        <w:rPr>
          <w:rFonts w:asciiTheme="minorEastAsia" w:hAnsiTheme="minorEastAsia" w:eastAsiaTheme="minorEastAsia"/>
          <w:sz w:val="24"/>
        </w:rPr>
        <w:t xml:space="preserve">          </w:t>
      </w:r>
      <w:r>
        <w:rPr>
          <w:rFonts w:hint="eastAsia" w:asciiTheme="minorEastAsia" w:hAnsiTheme="minorEastAsia" w:eastAsiaTheme="minorEastAsia"/>
          <w:sz w:val="24"/>
        </w:rPr>
        <w:t xml:space="preserve">  </w:t>
      </w:r>
      <w:r>
        <w:rPr>
          <w:rFonts w:asciiTheme="minorEastAsia" w:hAnsiTheme="minorEastAsia" w:eastAsiaTheme="minorEastAsia"/>
          <w:sz w:val="24"/>
        </w:rPr>
        <w:t xml:space="preserve">  </w:t>
      </w:r>
      <w:r>
        <w:rPr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 xml:space="preserve">第一周  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 xml:space="preserve">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4"/>
        </w:rPr>
        <w:t>日</w:t>
      </w:r>
    </w:p>
    <w:p w14:paraId="7A7EEF3C"/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9D1B7">
    <w:pPr>
      <w:pStyle w:val="4"/>
      <w:jc w:val="right"/>
    </w:pPr>
    <w:r>
      <w:drawing>
        <wp:inline distT="0" distB="0" distL="0" distR="0">
          <wp:extent cx="1376045" cy="413385"/>
          <wp:effectExtent l="0" t="0" r="14605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60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6D7AA4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dmMWU2OTk2MGIxYjE2NDVkYzU4MTcyNzdhZWZlMDAifQ=="/>
  </w:docVars>
  <w:rsids>
    <w:rsidRoot w:val="007D057B"/>
    <w:rsid w:val="000443E9"/>
    <w:rsid w:val="0007734F"/>
    <w:rsid w:val="000A5B38"/>
    <w:rsid w:val="000B39D2"/>
    <w:rsid w:val="00186727"/>
    <w:rsid w:val="0025199A"/>
    <w:rsid w:val="00270186"/>
    <w:rsid w:val="003A7936"/>
    <w:rsid w:val="00405269"/>
    <w:rsid w:val="00416693"/>
    <w:rsid w:val="004F636D"/>
    <w:rsid w:val="0057337E"/>
    <w:rsid w:val="00591A10"/>
    <w:rsid w:val="00593BCC"/>
    <w:rsid w:val="00615D66"/>
    <w:rsid w:val="00635408"/>
    <w:rsid w:val="0066006A"/>
    <w:rsid w:val="00694B2C"/>
    <w:rsid w:val="006955A4"/>
    <w:rsid w:val="006F7849"/>
    <w:rsid w:val="007D057B"/>
    <w:rsid w:val="007D78DC"/>
    <w:rsid w:val="007E0376"/>
    <w:rsid w:val="0084003B"/>
    <w:rsid w:val="0092550C"/>
    <w:rsid w:val="0094728A"/>
    <w:rsid w:val="009A7030"/>
    <w:rsid w:val="009F1BF1"/>
    <w:rsid w:val="00A152B6"/>
    <w:rsid w:val="00A36E44"/>
    <w:rsid w:val="00A91A65"/>
    <w:rsid w:val="00B57091"/>
    <w:rsid w:val="00B95276"/>
    <w:rsid w:val="00CE628E"/>
    <w:rsid w:val="00D87B05"/>
    <w:rsid w:val="00D93CC1"/>
    <w:rsid w:val="00EB7F54"/>
    <w:rsid w:val="00F00307"/>
    <w:rsid w:val="00F05B3A"/>
    <w:rsid w:val="00F832EE"/>
    <w:rsid w:val="00FA25F8"/>
    <w:rsid w:val="00FD62AE"/>
    <w:rsid w:val="0B03082A"/>
    <w:rsid w:val="0D5C7749"/>
    <w:rsid w:val="14D1175A"/>
    <w:rsid w:val="32A97FF2"/>
    <w:rsid w:val="35F66AB0"/>
    <w:rsid w:val="361C730F"/>
    <w:rsid w:val="52425065"/>
    <w:rsid w:val="545230D1"/>
    <w:rsid w:val="5677717D"/>
    <w:rsid w:val="6E796B55"/>
    <w:rsid w:val="714C723C"/>
    <w:rsid w:val="72205601"/>
    <w:rsid w:val="77E110B5"/>
    <w:rsid w:val="780F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autoRedefine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正文文本缩进 字符"/>
    <w:basedOn w:val="7"/>
    <w:link w:val="2"/>
    <w:autoRedefine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910</Words>
  <Characters>926</Characters>
  <Lines>7</Lines>
  <Paragraphs>2</Paragraphs>
  <TotalTime>0</TotalTime>
  <ScaleCrop>false</ScaleCrop>
  <LinksUpToDate>false</LinksUpToDate>
  <CharactersWithSpaces>1040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2025-01-23T02:52:00Z</dcterms:created>
  <dc:creator>Administrator</dc:creator>
  <cp:lastModifiedBy>闹闹</cp:lastModifiedBy>
  <dcterms:modified xsi:type="dcterms:W3CDTF">2026-02-03T01:01:59Z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297C81D770344FA3B4B73B7B2D39D879_13</vt:lpwstr>
  </property>
  <property fmtid="{D5CDD505-2E9C-101B-9397-08002B2CF9AE}" pid="4" name="KSOTemplateDocerSaveRecord">
    <vt:lpwstr>eyJoZGlkIjoiZmFmMWUxMmNhYjYyMjU4ZWNjYWZjNmZjZDA0YjBlNDMiLCJ1c2VySWQiOiI1NzI4MDIyNzIifQ==</vt:lpwstr>
  </property>
</Properties>
</file>