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7C4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center"/>
        <w:textAlignment w:val="auto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常州教育科学研究院2025—2026学年第二学期中小学体育与健康教研工作计划</w:t>
      </w:r>
    </w:p>
    <w:p w14:paraId="4772A3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一、指导思想</w:t>
      </w:r>
    </w:p>
    <w:p w14:paraId="4BF6C3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深入学习贯彻全国、全省教育大会精神以及《教育强国建设规划纲要（2024—2035年）》和《教育部等五部门关于实施学生体质强健计划的意见》，全面落实《常州市中小学体育工作高质量发展行动方案（2025-2027年）》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和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《义务教育阶段体育与健康课程标准（2022版202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5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修订）》《普通高中体育与健康课程标准（2017年版2025年修订）》（以下简称“课标”）相关要求。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强化培训</w:t>
      </w:r>
      <w:bookmarkStart w:id="0" w:name="_GoBack"/>
      <w:bookmarkEnd w:id="0"/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与调研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，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引导全市各中小学完善学校体育课程设计与实施，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进一步提升学生体质健康水平，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全面提升学生的核心素养。认真履行研究、指导、服务和管理的职能，提高教研成效，营造体育教研和教师发展的良好氛围，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加快推进常州市中小学体育工作高质量发展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。</w:t>
      </w:r>
    </w:p>
    <w:p w14:paraId="0EC8FF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二、工作思路</w:t>
      </w:r>
    </w:p>
    <w:p w14:paraId="6357E6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根据《省教育厅关于在义务教育学校实施“2.15专项行动”的通知》要求，以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《常州市中小学体育工作高质量发展行动方案（2025-2027年）》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为指导，以课程改革为中心，进一步改善教研方式，不断提高教师对学校体育课程的理解水平和课堂教学能力，整体提升全市各中小学体育教育教学质量和学校体育管理水平，促进每天2小时的综合体育活动和15分钟课间活动高标落实；深化项目研究，提炼常州体育教研经验与推广成果，进一步提高我市中小学体育教学的质量和品位；加强学业质量评价探索，促进学校体育教学深度变革。</w:t>
      </w:r>
    </w:p>
    <w:p w14:paraId="66CBFD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1.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深化“2・15专项行动”高质量落实与实验学校管理</w:t>
      </w: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。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聚焦“中小学每天综合体育活动时间不低于2小时”总目标，强化对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市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“2・15专项行动”项目实验学校的过程性管理，建立实验学校动态监测台账，跟踪活动实施质量与学生体质提升数据。以辖市（区）为单位，每月组织实验学校开展专题研讨与成果展示活动，围绕大课间质量提升、体育课强度达标、活动内容创新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和组织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等核心问题交流经验；市级层面择优召开现场会，遴选典型案例分享实施策略。按照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省市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《中小学&lt;体育与健康&gt;课程改革实施方案（试行）》要求，加强学校校长、分管校长主任、教研组长和体育教师培训研讨，确保2025年秋学期每天1节小学体育课全覆盖、初中试点工作顺利高质量落实。</w:t>
      </w:r>
    </w:p>
    <w:p w14:paraId="4B4676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2.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完善学校体育课程与教学校本化实施，落实体育课程改革任务</w:t>
      </w: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。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指导各校依据课标和教材要求，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完善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涵盖体育课、大课间、体育竞赛、家庭及社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区体育的一体化《体育与健康》课程与教学计划，规范备课、上课、评价全流程教学行为，按小学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“兴趣化”、初中“多样化”、高中“专项化”推进教学改革。帮助学生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真正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掌握2-3项终身受益的体育技能，实现“人人有项目、班班有队伍、周周有比赛”。围绕“育人为本”课程理念，开展“大单元教学”“跨学科主题学习”等主题教研，重点推进“体育润心”学科德育实践，打造经典课例，构建“课程+活动+文化”三位一体的健康促进体系；探索体悟式、范导式等课堂范式，融入“运动能力、健康行为、体育品德”三维核心素养培养要求。创设联动机制，建立家庭、学校、学科、社会多主体参与的学校体育机制，增强课程育人意识。</w:t>
      </w:r>
    </w:p>
    <w:p w14:paraId="095609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 w:eastAsia="宋体"/>
          <w:color w:val="1F2329"/>
          <w:sz w:val="21"/>
          <w:szCs w:val="21"/>
          <w:lang w:val="en-US" w:eastAsia="zh-CN"/>
        </w:rPr>
        <w:t>3.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探索学业评价途径与方法综合性设计，强化体育学业质量监测</w:t>
      </w: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。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以学科中心组学业质量评价与提升研究小组为核心，依据课标学业质量要求，以“运动技能等级标准”研制为主线，将三维核心素养融入学业评价体系，探究综合性、动态性、激励性、发展性的学业质量评定办法。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区级层面认真做好学生学业质量评价的案例研究，引导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体育教师以学业质量标准、课程内容为依据，合理选择评价内容与方式，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以核心素养评价为导向开展大单元设计与教学，扎实开展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过程性评价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和总结性评价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，促进学生核心素养发展。开展学业水平考试、体育中考教学专题研讨，总结高中体育学业水平测试经验，逐步推进相关工作，以评价改革促进学生身体素质和健康水平提升。</w:t>
      </w:r>
    </w:p>
    <w:p w14:paraId="2B1C6B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 w:eastAsia="宋体"/>
          <w:color w:val="1F2329"/>
          <w:sz w:val="21"/>
          <w:szCs w:val="21"/>
          <w:lang w:val="en-US" w:eastAsia="zh-CN"/>
        </w:rPr>
        <w:t>4.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注重体育教研分层与分类转型性变革</w:t>
      </w: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。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结合学科指导委员会和中心组工作，分课程设计、学业诊断与作业设计、数字化学习、跨学科学习、业余训练等功能组探索主题教研和项目研究工作。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结合辖市区教研重点和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“2・15专项行动”项目实验学校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工作推进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，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按区域分层推进区域教研，强化区域学校体育教研特色项目扶持，促进成果转化和各辖市区体育教育教学特色发展；分类带动中小学校创新体育内容、形式和组织管理，形成校本研究案例，助推新课程实施重点、难点“落地”，培育优秀教研组。</w:t>
      </w:r>
    </w:p>
    <w:p w14:paraId="46F629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5.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促进教育科研理论与实践的协同式提升</w:t>
      </w: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。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加强学科基地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和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“2・15专项行动”项目实验学校建设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，通过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基地</w:t>
      </w:r>
      <w:r>
        <w:rPr>
          <w:rFonts w:hint="eastAsia"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和实验学校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展示与辐射活动，发挥教育科研示范基地引领作用；深入调研市级及以上体育课题，强化研究成果提炼的学术标准，引导学校和教师结合教学实际确立研究课题，实现理论与实践有机结合。以国家教育教学成果奖为标杆，加强对我市体育教育教学成果培育项目的调研与指导，扶持3到4个项目重点培育，提升项目提炼意识与能力，建构教育理论与改进教育实践协同发展的格局，提升项目品质。</w:t>
      </w:r>
    </w:p>
    <w:p w14:paraId="299C7D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</w:pPr>
      <w:r>
        <w:rPr>
          <w:rFonts w:hint="eastAsia" w:eastAsia="宋体"/>
          <w:color w:val="1F2329"/>
          <w:sz w:val="21"/>
          <w:szCs w:val="21"/>
          <w:lang w:val="en-US" w:eastAsia="zh-CN"/>
        </w:rPr>
        <w:t>6.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加强骨干教师与团队的层级化培育</w:t>
      </w: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。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探索分区域、分层的教师与团队培育路径，优化“TED学体频道”“教师发展论坛”“主题教研”等平台，吸引教师自发参与学习研讨，为优秀教师和团队搭建展示与交流舞台，促进教师和团队专业发展。开展专题研训与竞赛，通过教学基本功培训、教学竞赛、观摩竞赛与服务竞赛，协同城乡结对、名师工作室、乡村教师培育站、城乡牵手等活动，搭建骨干教师培育平台；利用五级梯队标准，激发教师个性化专业发展，培育各区域骨干教师后备力量。</w:t>
      </w:r>
    </w:p>
    <w:p w14:paraId="66F7FB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 w:eastAsia="宋体"/>
          <w:color w:val="1F2329"/>
          <w:sz w:val="21"/>
          <w:szCs w:val="21"/>
          <w:lang w:val="en-US" w:eastAsia="zh-CN"/>
        </w:rPr>
        <w:t>7.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开展体育信息化教学的创新性研究，推进AI赋能精准教学</w:t>
      </w: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1"/>
          <w:szCs w:val="21"/>
          <w:lang w:val="en-US" w:eastAsia="zh-CN" w:bidi="ar"/>
        </w:rPr>
        <w:t>。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加强优质教育信息化资源引进、开发与应用，重点研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1"/>
          <w:szCs w:val="21"/>
          <w:lang w:val="en-US" w:eastAsia="zh-CN" w:bidi="ar"/>
        </w:rPr>
        <w:t>究</w:t>
      </w:r>
      <w:r>
        <w:rPr>
          <w:rStyle w:val="7"/>
          <w:rFonts w:ascii="宋体" w:hAnsi="宋体" w:eastAsia="宋体" w:cs="宋体"/>
          <w:b w:val="0"/>
          <w:bCs w:val="0"/>
          <w:color w:val="1F2329"/>
          <w:kern w:val="0"/>
          <w:sz w:val="21"/>
          <w:szCs w:val="21"/>
          <w:lang w:val="en-US" w:eastAsia="zh-CN" w:bidi="ar"/>
        </w:rPr>
        <w:t>AI运动分析、智能穿戴设备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1"/>
          <w:szCs w:val="21"/>
          <w:lang w:val="en-US" w:eastAsia="zh-CN" w:bidi="ar"/>
        </w:rPr>
        <w:t>等前</w:t>
      </w: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沿科技赋能学校体育教学的路径与方法，搭建“教—学—练—评”全流程数字化教学体系。项目化推进信息化教学研究，定期开展信息化项目组研讨或展示活动，边研究边推广，加强基于数字化学习的教学、课程、评价、校外体育指导研究，形成典型课例与案例，凝练教与学新模式，利用学生发展数据推动体育教学改进。</w:t>
      </w:r>
    </w:p>
    <w:p w14:paraId="496DA0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三、第二学期主要工作安排</w:t>
      </w:r>
    </w:p>
    <w:p w14:paraId="7D8FED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（一）三月份</w:t>
      </w:r>
    </w:p>
    <w:p w14:paraId="16456C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开学初教研活动暨新课程标准培训（重点强调</w:t>
      </w:r>
      <w:r>
        <w:rPr>
          <w:rFonts w:hint="eastAsia"/>
          <w:color w:val="1F2329"/>
          <w:sz w:val="21"/>
          <w:szCs w:val="21"/>
          <w:lang w:val="en-US" w:eastAsia="zh-CN"/>
        </w:rPr>
        <w:t>学校体育与健康课程计划的完善，及其</w:t>
      </w:r>
      <w:r>
        <w:rPr>
          <w:color w:val="1F2329"/>
          <w:sz w:val="21"/>
          <w:szCs w:val="21"/>
        </w:rPr>
        <w:t>指导下</w:t>
      </w:r>
      <w:r>
        <w:rPr>
          <w:rFonts w:hint="eastAsia"/>
          <w:color w:val="1F2329"/>
          <w:sz w:val="21"/>
          <w:szCs w:val="21"/>
          <w:lang w:val="en-US" w:eastAsia="zh-CN"/>
        </w:rPr>
        <w:t>依据教材</w:t>
      </w:r>
      <w:r>
        <w:rPr>
          <w:color w:val="1F2329"/>
          <w:sz w:val="21"/>
          <w:szCs w:val="21"/>
        </w:rPr>
        <w:t>的备课、上课、评价规范）</w:t>
      </w:r>
    </w:p>
    <w:p w14:paraId="208E0B9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eastAsia="zh-CN"/>
        </w:rPr>
        <w:t>“</w:t>
      </w:r>
      <w:r>
        <w:rPr>
          <w:color w:val="1F2329"/>
          <w:sz w:val="21"/>
          <w:szCs w:val="21"/>
        </w:rPr>
        <w:t>2・15专项行动</w:t>
      </w:r>
      <w:r>
        <w:rPr>
          <w:rFonts w:hint="eastAsia"/>
          <w:color w:val="1F2329"/>
          <w:sz w:val="21"/>
          <w:szCs w:val="21"/>
          <w:lang w:eastAsia="zh-CN"/>
        </w:rPr>
        <w:t>”</w:t>
      </w:r>
      <w:r>
        <w:rPr>
          <w:color w:val="1F2329"/>
          <w:sz w:val="21"/>
          <w:szCs w:val="21"/>
        </w:rPr>
        <w:t>专题培训（部署实验学校管理要求</w:t>
      </w:r>
      <w:r>
        <w:rPr>
          <w:rFonts w:hint="eastAsia"/>
          <w:color w:val="1F2329"/>
          <w:sz w:val="21"/>
          <w:szCs w:val="21"/>
          <w:lang w:eastAsia="zh-CN"/>
        </w:rPr>
        <w:t>、</w:t>
      </w:r>
      <w:r>
        <w:rPr>
          <w:color w:val="1F2329"/>
          <w:sz w:val="21"/>
          <w:szCs w:val="21"/>
        </w:rPr>
        <w:t>辖市（区）研讨计划）</w:t>
      </w:r>
    </w:p>
    <w:p w14:paraId="326F4A3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原城区初高中校教研组长会议（体育学科教科研工作会议，学期工作计划交流）</w:t>
      </w:r>
    </w:p>
    <w:p w14:paraId="434C155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学科基地学校学期总结与计划交流</w:t>
      </w:r>
    </w:p>
    <w:p w14:paraId="6711005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信息化教学项目组活动（一）（主题：AI运动分析设备在课堂教学中的应用）</w:t>
      </w:r>
    </w:p>
    <w:p w14:paraId="78F203D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val="en-US" w:eastAsia="zh-CN"/>
        </w:rPr>
        <w:t>市体育名教师工作室领衔人工作研讨暨教师发展论坛</w:t>
      </w:r>
    </w:p>
    <w:p w14:paraId="165649D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val="en-US" w:eastAsia="zh-CN"/>
        </w:rPr>
        <w:t>学校</w:t>
      </w:r>
      <w:r>
        <w:rPr>
          <w:color w:val="1F2329"/>
          <w:sz w:val="21"/>
          <w:szCs w:val="21"/>
        </w:rPr>
        <w:t>体育与健康课程</w:t>
      </w:r>
      <w:r>
        <w:rPr>
          <w:rFonts w:hint="eastAsia"/>
          <w:color w:val="1F2329"/>
          <w:sz w:val="21"/>
          <w:szCs w:val="21"/>
          <w:lang w:val="en-US" w:eastAsia="zh-CN"/>
        </w:rPr>
        <w:t>教学计划研讨</w:t>
      </w:r>
    </w:p>
    <w:p w14:paraId="5F1DF46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跨学科主题学习研讨活动（小学）</w:t>
      </w:r>
    </w:p>
    <w:p w14:paraId="5C429E3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体育学业质量评价与提升专题研讨（一）</w:t>
      </w:r>
    </w:p>
    <w:p w14:paraId="1947F0A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职教体育教学研讨</w:t>
      </w:r>
    </w:p>
    <w:p w14:paraId="44B1CA0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初中体育升学考试项目教学研讨及模拟测试</w:t>
      </w:r>
    </w:p>
    <w:p w14:paraId="260A10A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承办省“教学新时空・专题教研”活动</w:t>
      </w:r>
    </w:p>
    <w:p w14:paraId="1B4930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（二）四月份</w:t>
      </w:r>
    </w:p>
    <w:p w14:paraId="7522D10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eastAsia="zh-CN"/>
        </w:rPr>
        <w:t>“</w:t>
      </w:r>
      <w:r>
        <w:rPr>
          <w:color w:val="1F2329"/>
          <w:sz w:val="21"/>
          <w:szCs w:val="21"/>
        </w:rPr>
        <w:t>2・15专项行动</w:t>
      </w:r>
      <w:r>
        <w:rPr>
          <w:rFonts w:hint="eastAsia"/>
          <w:color w:val="1F2329"/>
          <w:sz w:val="21"/>
          <w:szCs w:val="21"/>
          <w:lang w:eastAsia="zh-CN"/>
        </w:rPr>
        <w:t>”</w:t>
      </w:r>
      <w:r>
        <w:rPr>
          <w:color w:val="1F2329"/>
          <w:sz w:val="21"/>
          <w:szCs w:val="21"/>
        </w:rPr>
        <w:t>现场会</w:t>
      </w:r>
      <w:r>
        <w:rPr>
          <w:rFonts w:hint="eastAsia"/>
          <w:color w:val="1F2329"/>
          <w:sz w:val="21"/>
          <w:szCs w:val="21"/>
          <w:lang w:eastAsia="zh-CN"/>
        </w:rPr>
        <w:t>（</w:t>
      </w:r>
      <w:r>
        <w:rPr>
          <w:rFonts w:hint="eastAsia"/>
          <w:color w:val="1F2329"/>
          <w:sz w:val="21"/>
          <w:szCs w:val="21"/>
          <w:lang w:val="en-US" w:eastAsia="zh-CN"/>
        </w:rPr>
        <w:t>一）</w:t>
      </w:r>
      <w:r>
        <w:rPr>
          <w:color w:val="1F2329"/>
          <w:sz w:val="21"/>
          <w:szCs w:val="21"/>
        </w:rPr>
        <w:t>（遴选实验学校分享大课间创新案例）</w:t>
      </w:r>
    </w:p>
    <w:p w14:paraId="263D473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default"/>
          <w:color w:val="1F2329"/>
          <w:sz w:val="21"/>
          <w:szCs w:val="21"/>
          <w:lang w:val="en-US" w:eastAsia="zh-CN"/>
        </w:rPr>
      </w:pPr>
      <w:r>
        <w:rPr>
          <w:color w:val="1F2329"/>
          <w:sz w:val="21"/>
          <w:szCs w:val="21"/>
        </w:rPr>
        <w:t>常州市学校体育优秀论文征集工作</w:t>
      </w:r>
      <w:r>
        <w:rPr>
          <w:rFonts w:hint="eastAsia"/>
          <w:color w:val="1F2329"/>
          <w:sz w:val="21"/>
          <w:szCs w:val="21"/>
          <w:lang w:eastAsia="zh-CN"/>
        </w:rPr>
        <w:t>（</w:t>
      </w:r>
      <w:r>
        <w:rPr>
          <w:rFonts w:hint="eastAsia"/>
          <w:color w:val="1F2329"/>
          <w:sz w:val="21"/>
          <w:szCs w:val="21"/>
          <w:lang w:val="en-US" w:eastAsia="zh-CN"/>
        </w:rPr>
        <w:t>学青会论文准备）</w:t>
      </w:r>
    </w:p>
    <w:p w14:paraId="7DB2251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常州市小学“同题异构”联校教研活动</w:t>
      </w:r>
    </w:p>
    <w:p w14:paraId="33CD2BB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跨学科主题学习研讨活动（中学）</w:t>
      </w:r>
    </w:p>
    <w:p w14:paraId="6CB4051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大单元教学专题研讨（小学）</w:t>
      </w:r>
    </w:p>
    <w:p w14:paraId="42E7EC5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学科基地学校教学开放活动（高中）</w:t>
      </w:r>
    </w:p>
    <w:p w14:paraId="1845215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教研组建设专题研讨活动（</w:t>
      </w:r>
      <w:r>
        <w:rPr>
          <w:rFonts w:hint="eastAsia"/>
          <w:color w:val="1F2329"/>
          <w:sz w:val="21"/>
          <w:szCs w:val="21"/>
          <w:lang w:val="en-US" w:eastAsia="zh-CN"/>
        </w:rPr>
        <w:t>初中</w:t>
      </w:r>
      <w:r>
        <w:rPr>
          <w:color w:val="1F2329"/>
          <w:sz w:val="21"/>
          <w:szCs w:val="21"/>
        </w:rPr>
        <w:t>）</w:t>
      </w:r>
    </w:p>
    <w:p w14:paraId="4547FF1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“体育润心”经典课例征集</w:t>
      </w:r>
    </w:p>
    <w:p w14:paraId="6924EAC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体育学业质量评价与提升专题研讨（</w:t>
      </w:r>
      <w:r>
        <w:rPr>
          <w:rFonts w:hint="eastAsia"/>
          <w:color w:val="1F2329"/>
          <w:sz w:val="21"/>
          <w:szCs w:val="21"/>
          <w:lang w:val="en-US" w:eastAsia="zh-CN"/>
        </w:rPr>
        <w:t>二</w:t>
      </w:r>
      <w:r>
        <w:rPr>
          <w:color w:val="1F2329"/>
          <w:sz w:val="21"/>
          <w:szCs w:val="21"/>
        </w:rPr>
        <w:t>）</w:t>
      </w:r>
    </w:p>
    <w:p w14:paraId="7E1AF5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（三）五月份</w:t>
      </w:r>
    </w:p>
    <w:p w14:paraId="70DAC7C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承办省</w:t>
      </w:r>
      <w:r>
        <w:rPr>
          <w:rFonts w:hint="eastAsia"/>
          <w:color w:val="1F2329"/>
          <w:sz w:val="21"/>
          <w:szCs w:val="21"/>
          <w:lang w:val="en-US" w:eastAsia="zh-CN"/>
        </w:rPr>
        <w:t>小学</w:t>
      </w:r>
      <w:r>
        <w:rPr>
          <w:color w:val="1F2329"/>
          <w:sz w:val="21"/>
          <w:szCs w:val="21"/>
        </w:rPr>
        <w:t>优质课评比活动</w:t>
      </w:r>
    </w:p>
    <w:p w14:paraId="43285FA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体育教师专题教学沙龙</w:t>
      </w:r>
    </w:p>
    <w:p w14:paraId="784AADA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学校课程与教学</w:t>
      </w:r>
      <w:r>
        <w:rPr>
          <w:rFonts w:hint="eastAsia"/>
          <w:color w:val="1F2329"/>
          <w:sz w:val="21"/>
          <w:szCs w:val="21"/>
          <w:lang w:val="en-US" w:eastAsia="zh-CN"/>
        </w:rPr>
        <w:t>教学计划</w:t>
      </w:r>
      <w:r>
        <w:rPr>
          <w:color w:val="1F2329"/>
          <w:sz w:val="21"/>
          <w:szCs w:val="21"/>
        </w:rPr>
        <w:t>专题研讨活动（中学）</w:t>
      </w:r>
    </w:p>
    <w:p w14:paraId="63887AA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学科基地学校教学开放活动（小学）</w:t>
      </w:r>
    </w:p>
    <w:p w14:paraId="45BC2F7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信息化教学项目组活动（二）（主题：智能穿戴设备在体质监测中的应用）</w:t>
      </w:r>
    </w:p>
    <w:p w14:paraId="163F447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体育学业质量评价与提升专题研讨（</w:t>
      </w:r>
      <w:r>
        <w:rPr>
          <w:rFonts w:hint="eastAsia"/>
          <w:color w:val="1F2329"/>
          <w:sz w:val="21"/>
          <w:szCs w:val="21"/>
          <w:lang w:val="en-US" w:eastAsia="zh-CN"/>
        </w:rPr>
        <w:t>三</w:t>
      </w:r>
      <w:r>
        <w:rPr>
          <w:color w:val="1F2329"/>
          <w:sz w:val="21"/>
          <w:szCs w:val="21"/>
        </w:rPr>
        <w:t>）</w:t>
      </w:r>
    </w:p>
    <w:p w14:paraId="7CDE80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（四）六月份</w:t>
      </w:r>
    </w:p>
    <w:p w14:paraId="10EE0EA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eastAsia="zh-CN"/>
        </w:rPr>
        <w:t>“</w:t>
      </w:r>
      <w:r>
        <w:rPr>
          <w:color w:val="1F2329"/>
          <w:sz w:val="21"/>
          <w:szCs w:val="21"/>
        </w:rPr>
        <w:t>2・15专项行动</w:t>
      </w:r>
      <w:r>
        <w:rPr>
          <w:rFonts w:hint="eastAsia"/>
          <w:color w:val="1F2329"/>
          <w:sz w:val="21"/>
          <w:szCs w:val="21"/>
          <w:lang w:eastAsia="zh-CN"/>
        </w:rPr>
        <w:t>”</w:t>
      </w:r>
      <w:r>
        <w:rPr>
          <w:color w:val="1F2329"/>
          <w:sz w:val="21"/>
          <w:szCs w:val="21"/>
        </w:rPr>
        <w:t>现场会</w:t>
      </w:r>
      <w:r>
        <w:rPr>
          <w:rFonts w:hint="eastAsia"/>
          <w:color w:val="1F2329"/>
          <w:sz w:val="21"/>
          <w:szCs w:val="21"/>
          <w:lang w:eastAsia="zh-CN"/>
        </w:rPr>
        <w:t>（</w:t>
      </w:r>
      <w:r>
        <w:rPr>
          <w:rFonts w:hint="eastAsia"/>
          <w:color w:val="1F2329"/>
          <w:sz w:val="21"/>
          <w:szCs w:val="21"/>
          <w:lang w:val="en-US" w:eastAsia="zh-CN"/>
        </w:rPr>
        <w:t>二）</w:t>
      </w:r>
      <w:r>
        <w:rPr>
          <w:color w:val="1F2329"/>
          <w:sz w:val="21"/>
          <w:szCs w:val="21"/>
        </w:rPr>
        <w:t>（聚焦实验学校体育课强度达标策略）</w:t>
      </w:r>
    </w:p>
    <w:p w14:paraId="4CB30BB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体育与健康学业水平评价专题研讨（总结三维核心素养评价实践经验）</w:t>
      </w:r>
    </w:p>
    <w:p w14:paraId="75D91F0E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基于大单元教学的课型研究教学研讨（小学）</w:t>
      </w:r>
    </w:p>
    <w:p w14:paraId="7427C88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中小学体育教师专业发展论坛（主题：体育课程改革与教师专业成长）</w:t>
      </w:r>
    </w:p>
    <w:p w14:paraId="6043939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假期体育家庭作业的研制与布置研讨活动（对接家校社协同育人要求）</w:t>
      </w:r>
    </w:p>
    <w:p w14:paraId="4ED6950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市名师工作室对外联合教研</w:t>
      </w:r>
    </w:p>
    <w:p w14:paraId="7D82E55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体育学业质量评价与提升专题研讨（</w:t>
      </w:r>
      <w:r>
        <w:rPr>
          <w:rFonts w:hint="eastAsia"/>
          <w:color w:val="1F2329"/>
          <w:sz w:val="21"/>
          <w:szCs w:val="21"/>
          <w:lang w:val="en-US" w:eastAsia="zh-CN"/>
        </w:rPr>
        <w:t>四</w:t>
      </w:r>
      <w:r>
        <w:rPr>
          <w:color w:val="1F2329"/>
          <w:sz w:val="21"/>
          <w:szCs w:val="21"/>
        </w:rPr>
        <w:t>）</w:t>
      </w:r>
    </w:p>
    <w:p w14:paraId="72D4AF6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Fonts w:hint="eastAsia"/>
          <w:color w:val="1F2329"/>
          <w:sz w:val="21"/>
          <w:szCs w:val="21"/>
          <w:lang w:eastAsia="zh-CN"/>
        </w:rPr>
        <w:t>“</w:t>
      </w:r>
      <w:r>
        <w:rPr>
          <w:color w:val="1F2329"/>
          <w:sz w:val="21"/>
          <w:szCs w:val="21"/>
        </w:rPr>
        <w:t>2・15专项行动</w:t>
      </w:r>
      <w:r>
        <w:rPr>
          <w:rFonts w:hint="eastAsia"/>
          <w:color w:val="1F2329"/>
          <w:sz w:val="21"/>
          <w:szCs w:val="21"/>
          <w:lang w:eastAsia="zh-CN"/>
        </w:rPr>
        <w:t>”</w:t>
      </w:r>
      <w:r>
        <w:rPr>
          <w:color w:val="1F2329"/>
          <w:sz w:val="21"/>
          <w:szCs w:val="21"/>
        </w:rPr>
        <w:t>实验学校阶段性总结会</w:t>
      </w:r>
    </w:p>
    <w:p w14:paraId="606409D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体育课程改革成果交流活动（分享体育润心、AI教学典型案例）</w:t>
      </w:r>
    </w:p>
    <w:p w14:paraId="35E502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（五）七八月份</w:t>
      </w:r>
    </w:p>
    <w:p w14:paraId="54540A4C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市体育学科教学、教科研工作总结（重点总结2・15专项行动、课程改革落实情况）</w:t>
      </w:r>
    </w:p>
    <w:p w14:paraId="52836E3D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中小学生阳光体育运动暑假活动</w:t>
      </w:r>
    </w:p>
    <w:p w14:paraId="222FDB9D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学科中心组、项目组、指导委员会学期总结研讨</w:t>
      </w:r>
    </w:p>
    <w:p w14:paraId="63F8E481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青年教师教学基本功暑期集训</w:t>
      </w:r>
    </w:p>
    <w:p w14:paraId="40E6D323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组织体育教师参加</w:t>
      </w:r>
      <w:r>
        <w:rPr>
          <w:rFonts w:hint="eastAsia"/>
          <w:color w:val="1F2329"/>
          <w:sz w:val="21"/>
          <w:szCs w:val="21"/>
          <w:lang w:eastAsia="zh-CN"/>
        </w:rPr>
        <w:t>“</w:t>
      </w:r>
      <w:r>
        <w:rPr>
          <w:color w:val="1F2329"/>
          <w:sz w:val="21"/>
          <w:szCs w:val="21"/>
        </w:rPr>
        <w:t>名师大学堂</w:t>
      </w:r>
      <w:r>
        <w:rPr>
          <w:rFonts w:hint="eastAsia"/>
          <w:color w:val="1F2329"/>
          <w:sz w:val="21"/>
          <w:szCs w:val="21"/>
          <w:lang w:eastAsia="zh-CN"/>
        </w:rPr>
        <w:t>”</w:t>
      </w:r>
      <w:r>
        <w:rPr>
          <w:color w:val="1F2329"/>
          <w:sz w:val="21"/>
          <w:szCs w:val="21"/>
        </w:rPr>
        <w:t>进修学习</w:t>
      </w:r>
    </w:p>
    <w:p w14:paraId="1D8D25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color w:val="1F2329"/>
          <w:sz w:val="21"/>
          <w:szCs w:val="21"/>
        </w:rPr>
        <w:t>四、说明</w:t>
      </w:r>
    </w:p>
    <w:p w14:paraId="5B5070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color w:val="1F2329"/>
          <w:sz w:val="21"/>
          <w:szCs w:val="21"/>
        </w:rPr>
      </w:pPr>
      <w:r>
        <w:rPr>
          <w:rFonts w:ascii="宋体" w:hAnsi="宋体" w:eastAsia="宋体" w:cs="宋体"/>
          <w:color w:val="1F2329"/>
          <w:kern w:val="0"/>
          <w:sz w:val="21"/>
          <w:szCs w:val="21"/>
          <w:lang w:val="en-US" w:eastAsia="zh-CN" w:bidi="ar"/>
        </w:rPr>
        <w:t>各项活动以常州市教科院学科网上正式通知为准。</w:t>
      </w:r>
    </w:p>
    <w:p w14:paraId="5B139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C52C2"/>
    <w:multiLevelType w:val="multilevel"/>
    <w:tmpl w:val="892C52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DC48C50"/>
    <w:multiLevelType w:val="singleLevel"/>
    <w:tmpl w:val="9DC48C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2ABDA0D"/>
    <w:multiLevelType w:val="multilevel"/>
    <w:tmpl w:val="A2ABDA0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60AD2F1"/>
    <w:multiLevelType w:val="multilevel"/>
    <w:tmpl w:val="B60AD2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0743B94A"/>
    <w:multiLevelType w:val="multilevel"/>
    <w:tmpl w:val="0743B94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766F8"/>
    <w:rsid w:val="278766F8"/>
    <w:rsid w:val="44334CD7"/>
    <w:rsid w:val="6271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3314</Words>
  <Characters>3385</Characters>
  <Lines>0</Lines>
  <Paragraphs>0</Paragraphs>
  <TotalTime>38</TotalTime>
  <ScaleCrop>false</ScaleCrop>
  <LinksUpToDate>false</LinksUpToDate>
  <CharactersWithSpaces>3385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2026-01-30T01:56:00Z</dcterms:created>
  <dc:creator>掌声</dc:creator>
  <cp:lastModifiedBy>掌声</cp:lastModifiedBy>
  <dcterms:modified xsi:type="dcterms:W3CDTF">2026-02-04T08:24:20Z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A4A7E34AED83413690A6433EBD1C7495_13</vt:lpwstr>
  </property>
  <property fmtid="{D5CDD505-2E9C-101B-9397-08002B2CF9AE}" pid="4" name="KSOTemplateDocerSaveRecord">
    <vt:lpwstr>eyJoZGlkIjoiMmZhZmIxMTMyZTlhZTllNDZjN2RlYzU3YzNjZjM1MDMiLCJ1c2VySWQiOiI0ODIzNTk1MzcifQ==</vt:lpwstr>
  </property>
</Properties>
</file>