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548C3">
      <w:pPr>
        <w:keepNext w:val="0"/>
        <w:keepLines w:val="0"/>
        <w:pageBreakBefore w:val="0"/>
        <w:widowControl w:val="0"/>
        <w:kinsoku/>
        <w:wordWrap/>
        <w:overflowPunct/>
        <w:topLinePunct w:val="0"/>
        <w:autoSpaceDE/>
        <w:autoSpaceDN/>
        <w:bidi w:val="0"/>
        <w:adjustRightInd/>
        <w:snapToGrid/>
        <w:spacing w:line="240" w:lineRule="auto"/>
        <w:ind w:firstLine="420" w:firstLineChars="0"/>
        <w:jc w:val="center"/>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常州市教育科学研究院2025－2026学年第二学期</w:t>
      </w:r>
    </w:p>
    <w:p w14:paraId="03973654">
      <w:pPr>
        <w:keepNext w:val="0"/>
        <w:keepLines w:val="0"/>
        <w:pageBreakBefore w:val="0"/>
        <w:widowControl w:val="0"/>
        <w:kinsoku/>
        <w:wordWrap/>
        <w:overflowPunct/>
        <w:topLinePunct w:val="0"/>
        <w:autoSpaceDE/>
        <w:autoSpaceDN/>
        <w:bidi w:val="0"/>
        <w:adjustRightInd/>
        <w:snapToGrid/>
        <w:spacing w:line="240" w:lineRule="auto"/>
        <w:ind w:firstLine="420" w:firstLineChars="0"/>
        <w:jc w:val="center"/>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val="en-US" w:eastAsia="zh-CN"/>
        </w:rPr>
        <w:t>高中地理教研工作计划</w:t>
      </w:r>
    </w:p>
    <w:p w14:paraId="5497B495">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eastAsia="宋体" w:cs="Times New Roman"/>
          <w:b w:val="0"/>
          <w:bCs w:val="0"/>
          <w:sz w:val="24"/>
          <w:szCs w:val="32"/>
        </w:rPr>
      </w:pPr>
    </w:p>
    <w:p w14:paraId="68D5415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一、</w:t>
      </w:r>
      <w:r>
        <w:rPr>
          <w:rFonts w:hint="default" w:ascii="Times New Roman" w:hAnsi="Times New Roman" w:cs="Times New Roman"/>
          <w:b/>
          <w:bCs/>
          <w:sz w:val="24"/>
          <w:szCs w:val="32"/>
          <w:lang w:val="en-US" w:eastAsia="zh-CN"/>
        </w:rPr>
        <w:t>指导思想</w:t>
      </w:r>
    </w:p>
    <w:p w14:paraId="584A906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rPr>
      </w:pPr>
      <w:r>
        <w:rPr>
          <w:rFonts w:hint="default" w:ascii="Times New Roman" w:hAnsi="Times New Roman" w:cs="Times New Roman"/>
          <w:b w:val="0"/>
          <w:bCs w:val="0"/>
          <w:sz w:val="24"/>
          <w:szCs w:val="32"/>
          <w:lang w:val="en-US" w:eastAsia="zh-CN"/>
        </w:rPr>
        <w:t>秉持</w:t>
      </w:r>
      <w:r>
        <w:rPr>
          <w:rFonts w:hint="default" w:ascii="Times New Roman" w:hAnsi="Times New Roman" w:eastAsia="宋体" w:cs="Times New Roman"/>
          <w:b w:val="0"/>
          <w:bCs w:val="0"/>
          <w:sz w:val="24"/>
          <w:szCs w:val="32"/>
          <w:lang w:val="en-US" w:eastAsia="zh-CN"/>
        </w:rPr>
        <w:t>常州</w:t>
      </w:r>
      <w:r>
        <w:rPr>
          <w:rFonts w:hint="default" w:ascii="Times New Roman" w:hAnsi="Times New Roman" w:cs="Times New Roman"/>
          <w:b w:val="0"/>
          <w:bCs w:val="0"/>
          <w:sz w:val="24"/>
          <w:szCs w:val="32"/>
          <w:lang w:val="en-US" w:eastAsia="zh-CN"/>
        </w:rPr>
        <w:t>市教科研</w:t>
      </w:r>
      <w:r>
        <w:rPr>
          <w:rFonts w:hint="default" w:ascii="Times New Roman" w:hAnsi="Times New Roman" w:eastAsia="宋体" w:cs="Times New Roman"/>
          <w:b w:val="0"/>
          <w:bCs w:val="0"/>
          <w:sz w:val="24"/>
          <w:szCs w:val="32"/>
          <w:lang w:val="en-US" w:eastAsia="zh-CN"/>
        </w:rPr>
        <w:t>工作会议精神，</w:t>
      </w:r>
      <w:r>
        <w:rPr>
          <w:rFonts w:hint="default" w:ascii="Times New Roman" w:hAnsi="Times New Roman" w:cs="Times New Roman"/>
          <w:b w:val="0"/>
          <w:bCs w:val="0"/>
          <w:sz w:val="24"/>
          <w:szCs w:val="32"/>
          <w:lang w:val="en-US" w:eastAsia="zh-CN"/>
        </w:rPr>
        <w:t>大力推进预定</w:t>
      </w:r>
      <w:r>
        <w:rPr>
          <w:rFonts w:hint="eastAsia" w:ascii="Times New Roman" w:hAnsi="Times New Roman" w:cs="Times New Roman"/>
          <w:b w:val="0"/>
          <w:bCs w:val="0"/>
          <w:sz w:val="24"/>
          <w:szCs w:val="32"/>
          <w:lang w:val="en-US" w:eastAsia="zh-CN"/>
        </w:rPr>
        <w:t>工作</w:t>
      </w:r>
      <w:r>
        <w:rPr>
          <w:rFonts w:hint="default" w:ascii="Times New Roman" w:hAnsi="Times New Roman" w:eastAsia="宋体" w:cs="Times New Roman"/>
          <w:b w:val="0"/>
          <w:bCs w:val="0"/>
          <w:sz w:val="24"/>
          <w:szCs w:val="32"/>
        </w:rPr>
        <w:t>，</w:t>
      </w:r>
      <w:r>
        <w:rPr>
          <w:rFonts w:hint="default" w:ascii="Times New Roman" w:hAnsi="Times New Roman" w:cs="Times New Roman"/>
          <w:b w:val="0"/>
          <w:bCs w:val="0"/>
          <w:sz w:val="24"/>
          <w:szCs w:val="32"/>
          <w:lang w:val="en-US" w:eastAsia="zh-CN"/>
        </w:rPr>
        <w:t>坚持</w:t>
      </w:r>
      <w:r>
        <w:rPr>
          <w:rFonts w:hint="default" w:ascii="Times New Roman" w:hAnsi="Times New Roman" w:eastAsia="宋体" w:cs="Times New Roman"/>
          <w:b w:val="0"/>
          <w:bCs w:val="0"/>
          <w:sz w:val="24"/>
          <w:szCs w:val="32"/>
        </w:rPr>
        <w:t>以学生</w:t>
      </w:r>
      <w:r>
        <w:rPr>
          <w:rFonts w:hint="default" w:ascii="Times New Roman" w:hAnsi="Times New Roman" w:cs="Times New Roman"/>
          <w:b w:val="0"/>
          <w:bCs w:val="0"/>
          <w:sz w:val="24"/>
          <w:szCs w:val="32"/>
          <w:lang w:val="en-US" w:eastAsia="zh-CN"/>
        </w:rPr>
        <w:t>全面发展</w:t>
      </w:r>
      <w:r>
        <w:rPr>
          <w:rFonts w:hint="default" w:ascii="Times New Roman" w:hAnsi="Times New Roman" w:eastAsia="宋体" w:cs="Times New Roman"/>
          <w:b w:val="0"/>
          <w:bCs w:val="0"/>
          <w:sz w:val="24"/>
          <w:szCs w:val="32"/>
        </w:rPr>
        <w:t>为中心，以</w:t>
      </w:r>
      <w:r>
        <w:rPr>
          <w:rFonts w:hint="default" w:ascii="Times New Roman" w:hAnsi="Times New Roman" w:cs="Times New Roman"/>
          <w:b w:val="0"/>
          <w:bCs w:val="0"/>
          <w:sz w:val="24"/>
          <w:szCs w:val="32"/>
          <w:lang w:val="en-US" w:eastAsia="zh-CN"/>
        </w:rPr>
        <w:t>有效教学</w:t>
      </w:r>
      <w:r>
        <w:rPr>
          <w:rFonts w:hint="default" w:ascii="Times New Roman" w:hAnsi="Times New Roman" w:eastAsia="宋体" w:cs="Times New Roman"/>
          <w:b w:val="0"/>
          <w:bCs w:val="0"/>
          <w:sz w:val="24"/>
          <w:szCs w:val="32"/>
        </w:rPr>
        <w:t>为引导，以教学质量为目标，以</w:t>
      </w:r>
      <w:r>
        <w:rPr>
          <w:rFonts w:hint="default" w:ascii="Times New Roman" w:hAnsi="Times New Roman" w:cs="Times New Roman"/>
          <w:b w:val="0"/>
          <w:bCs w:val="0"/>
          <w:sz w:val="24"/>
          <w:szCs w:val="32"/>
          <w:lang w:val="en-US" w:eastAsia="zh-CN"/>
        </w:rPr>
        <w:t>教学</w:t>
      </w:r>
      <w:r>
        <w:rPr>
          <w:rFonts w:hint="default" w:ascii="Times New Roman" w:hAnsi="Times New Roman" w:eastAsia="宋体" w:cs="Times New Roman"/>
          <w:b w:val="0"/>
          <w:bCs w:val="0"/>
          <w:sz w:val="24"/>
          <w:szCs w:val="32"/>
        </w:rPr>
        <w:t>创新为动力，全面推进素质教育，培养具有创新精神和实践能力的人才，</w:t>
      </w:r>
      <w:r>
        <w:rPr>
          <w:rFonts w:hint="default" w:ascii="Times New Roman" w:hAnsi="Times New Roman" w:cs="Times New Roman"/>
          <w:b w:val="0"/>
          <w:bCs w:val="0"/>
          <w:sz w:val="24"/>
          <w:szCs w:val="32"/>
          <w:lang w:val="en-US" w:eastAsia="zh-CN"/>
        </w:rPr>
        <w:t>助推</w:t>
      </w:r>
      <w:r>
        <w:rPr>
          <w:rFonts w:hint="default" w:ascii="Times New Roman" w:hAnsi="Times New Roman" w:cs="Times New Roman"/>
          <w:b w:val="0"/>
          <w:bCs w:val="0"/>
          <w:sz w:val="24"/>
          <w:szCs w:val="32"/>
          <w:lang w:eastAsia="zh-CN"/>
        </w:rPr>
        <w:t>“</w:t>
      </w:r>
      <w:r>
        <w:rPr>
          <w:rFonts w:hint="default" w:ascii="Times New Roman" w:hAnsi="Times New Roman" w:cs="Times New Roman"/>
          <w:b w:val="0"/>
          <w:bCs w:val="0"/>
          <w:sz w:val="24"/>
          <w:szCs w:val="32"/>
          <w:lang w:val="en-US" w:eastAsia="zh-CN"/>
        </w:rPr>
        <w:t>常享好课</w:t>
      </w:r>
      <w:r>
        <w:rPr>
          <w:rFonts w:hint="default" w:ascii="Times New Roman" w:hAnsi="Times New Roman" w:cs="Times New Roman"/>
          <w:b w:val="0"/>
          <w:bCs w:val="0"/>
          <w:sz w:val="24"/>
          <w:szCs w:val="32"/>
          <w:lang w:eastAsia="zh-CN"/>
        </w:rPr>
        <w:t>”</w:t>
      </w:r>
      <w:r>
        <w:rPr>
          <w:rFonts w:hint="default" w:ascii="Times New Roman" w:hAnsi="Times New Roman" w:cs="Times New Roman"/>
          <w:b w:val="0"/>
          <w:bCs w:val="0"/>
          <w:sz w:val="24"/>
          <w:szCs w:val="32"/>
          <w:lang w:val="en-US" w:eastAsia="zh-CN"/>
        </w:rPr>
        <w:t>新</w:t>
      </w:r>
      <w:r>
        <w:rPr>
          <w:rFonts w:hint="default" w:ascii="Times New Roman" w:hAnsi="Times New Roman" w:eastAsia="宋体" w:cs="Times New Roman"/>
          <w:b w:val="0"/>
          <w:bCs w:val="0"/>
          <w:sz w:val="24"/>
          <w:szCs w:val="32"/>
        </w:rPr>
        <w:t>发展。</w:t>
      </w:r>
    </w:p>
    <w:p w14:paraId="51AC7BE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二、工作目标</w:t>
      </w:r>
    </w:p>
    <w:p w14:paraId="675AFA9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1</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深入研究和实施课程改革，推进地理教学的现代化和实效性，提升地理教学质量。</w:t>
      </w:r>
    </w:p>
    <w:p w14:paraId="3FFBF99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2</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加强地理教师队伍建设，提高教师的专业素养和教学能力，培养一支高素质的地理教师队伍。</w:t>
      </w:r>
    </w:p>
    <w:p w14:paraId="78E155A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3</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开展课题项目研究，关注地理学科前沿动态和热点问题，探索地理学科发展规律，将研究成果应用于实际教学中。</w:t>
      </w:r>
    </w:p>
    <w:p w14:paraId="4B982C7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4</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优化教学资源建设，包括教材、课件、习题等，提高教学资源的针对性和有效性。</w:t>
      </w:r>
    </w:p>
    <w:p w14:paraId="7CD94CA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5</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推进信息技术应用，利用数字地图、虚拟现实技术、AI等创新教学方式和方法，提高地理教学的直观性和生动性。</w:t>
      </w:r>
    </w:p>
    <w:p w14:paraId="317EB5D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6</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完善评价机制，建立科学、合理的评价机制，对学生的学习成果进行全面、客观、准确的评价，提高评价的针对性和有效性。</w:t>
      </w:r>
    </w:p>
    <w:p w14:paraId="10E3088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7</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加强跨学科合作，与其他相关学科的教师进行交流与合作，共同探讨跨学科的综合性问题，促进地理与其他学科的交叉融合。</w:t>
      </w:r>
    </w:p>
    <w:p w14:paraId="57DAC09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cs="Times New Roman"/>
          <w:b w:val="0"/>
          <w:bCs w:val="0"/>
          <w:sz w:val="24"/>
          <w:szCs w:val="32"/>
          <w:lang w:val="en-US" w:eastAsia="zh-CN"/>
        </w:rPr>
        <w:t>8</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sz w:val="24"/>
          <w:szCs w:val="32"/>
          <w:lang w:val="en-US" w:eastAsia="zh-CN"/>
        </w:rPr>
        <w:t>促进区域间交流与合作，加强与各地区地理教育界的交流与合作，了解地理教育发展动态，借鉴先进的教育理念和教学方法，提升高中地理教育影响力。</w:t>
      </w:r>
    </w:p>
    <w:p w14:paraId="5A8B472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三、重点工作</w:t>
      </w:r>
    </w:p>
    <w:p w14:paraId="7646B29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1</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sz w:val="24"/>
          <w:szCs w:val="32"/>
          <w:lang w:val="en-US" w:eastAsia="zh-CN"/>
        </w:rPr>
        <w:t>加快</w:t>
      </w:r>
      <w:r>
        <w:rPr>
          <w:rFonts w:hint="default" w:ascii="Times New Roman" w:hAnsi="Times New Roman" w:cs="Times New Roman"/>
          <w:b w:val="0"/>
          <w:bCs w:val="0"/>
          <w:sz w:val="24"/>
          <w:szCs w:val="32"/>
          <w:lang w:val="en-US" w:eastAsia="zh-CN"/>
        </w:rPr>
        <w:t>高中</w:t>
      </w:r>
      <w:r>
        <w:rPr>
          <w:rFonts w:hint="default" w:ascii="Times New Roman" w:hAnsi="Times New Roman" w:eastAsia="宋体" w:cs="Times New Roman"/>
          <w:b w:val="0"/>
          <w:bCs w:val="0"/>
          <w:sz w:val="24"/>
          <w:szCs w:val="32"/>
          <w:lang w:val="en-US" w:eastAsia="zh-CN"/>
        </w:rPr>
        <w:t>地理新课程统整。</w:t>
      </w:r>
      <w:r>
        <w:rPr>
          <w:rFonts w:hint="default" w:ascii="Times New Roman" w:hAnsi="Times New Roman" w:cs="Times New Roman"/>
          <w:b w:val="0"/>
          <w:bCs w:val="0"/>
          <w:sz w:val="24"/>
          <w:szCs w:val="32"/>
          <w:lang w:val="en-US" w:eastAsia="zh-CN"/>
        </w:rPr>
        <w:t>高中</w:t>
      </w:r>
      <w:r>
        <w:rPr>
          <w:rFonts w:hint="default" w:ascii="Times New Roman" w:hAnsi="Times New Roman" w:eastAsia="宋体" w:cs="Times New Roman"/>
          <w:b w:val="0"/>
          <w:bCs w:val="0"/>
          <w:sz w:val="24"/>
          <w:szCs w:val="32"/>
          <w:lang w:val="en-US" w:eastAsia="zh-CN"/>
        </w:rPr>
        <w:t>地理课程日趋多层次</w:t>
      </w:r>
      <w:r>
        <w:rPr>
          <w:rFonts w:hint="default" w:ascii="Times New Roman" w:hAnsi="Times New Roman" w:cs="Times New Roman"/>
          <w:b w:val="0"/>
          <w:bCs w:val="0"/>
          <w:sz w:val="24"/>
          <w:szCs w:val="32"/>
          <w:lang w:val="en-US" w:eastAsia="zh-CN"/>
        </w:rPr>
        <w:t>，在</w:t>
      </w:r>
      <w:r>
        <w:rPr>
          <w:rFonts w:hint="default" w:ascii="Times New Roman" w:hAnsi="Times New Roman" w:eastAsia="宋体" w:cs="Times New Roman"/>
          <w:b w:val="0"/>
          <w:bCs w:val="0"/>
          <w:sz w:val="24"/>
          <w:szCs w:val="32"/>
          <w:lang w:val="en-US" w:eastAsia="zh-CN"/>
        </w:rPr>
        <w:t>多元化的背景下，地理学科有效落实立德树人根本任务，必由之路是立足“学科核心素养”，遵循目标性、地方性、实践性原则，对</w:t>
      </w:r>
      <w:r>
        <w:rPr>
          <w:rFonts w:hint="default" w:ascii="Times New Roman" w:hAnsi="Times New Roman" w:cs="Times New Roman"/>
          <w:b w:val="0"/>
          <w:bCs w:val="0"/>
          <w:sz w:val="24"/>
          <w:szCs w:val="32"/>
          <w:lang w:val="en-US" w:eastAsia="zh-CN"/>
        </w:rPr>
        <w:t>高中</w:t>
      </w:r>
      <w:r>
        <w:rPr>
          <w:rFonts w:hint="default" w:ascii="Times New Roman" w:hAnsi="Times New Roman" w:eastAsia="宋体" w:cs="Times New Roman"/>
          <w:b w:val="0"/>
          <w:bCs w:val="0"/>
          <w:sz w:val="24"/>
          <w:szCs w:val="32"/>
          <w:lang w:val="en-US" w:eastAsia="zh-CN"/>
        </w:rPr>
        <w:t>地理各级各类课程进行整合。通过立足区域认知，进行拓展性整合；立足综合思维，实施可视化整合；立足人地观念，探索乡土化整合；立足地理实践力，尝试活动化整合等策略与途径。使</w:t>
      </w:r>
      <w:r>
        <w:rPr>
          <w:rFonts w:hint="default" w:ascii="Times New Roman" w:hAnsi="Times New Roman" w:cs="Times New Roman"/>
          <w:b w:val="0"/>
          <w:bCs w:val="0"/>
          <w:sz w:val="24"/>
          <w:szCs w:val="32"/>
          <w:lang w:val="en-US" w:eastAsia="zh-CN"/>
        </w:rPr>
        <w:t>高中</w:t>
      </w:r>
      <w:r>
        <w:rPr>
          <w:rFonts w:hint="default" w:ascii="Times New Roman" w:hAnsi="Times New Roman" w:eastAsia="宋体" w:cs="Times New Roman"/>
          <w:b w:val="0"/>
          <w:bCs w:val="0"/>
          <w:sz w:val="24"/>
          <w:szCs w:val="32"/>
          <w:lang w:val="en-US" w:eastAsia="zh-CN"/>
        </w:rPr>
        <w:t>地理课程融合为一个育人的有机整体，形成学科的育人合力，</w:t>
      </w:r>
      <w:r>
        <w:rPr>
          <w:rFonts w:hint="default" w:ascii="Times New Roman" w:hAnsi="Times New Roman" w:cs="Times New Roman"/>
          <w:b w:val="0"/>
          <w:bCs w:val="0"/>
          <w:sz w:val="24"/>
          <w:szCs w:val="32"/>
          <w:lang w:val="en-US" w:eastAsia="zh-CN"/>
        </w:rPr>
        <w:t>促使</w:t>
      </w:r>
      <w:r>
        <w:rPr>
          <w:rFonts w:hint="default" w:ascii="Times New Roman" w:hAnsi="Times New Roman" w:eastAsia="宋体" w:cs="Times New Roman"/>
          <w:b w:val="0"/>
          <w:bCs w:val="0"/>
          <w:sz w:val="24"/>
          <w:szCs w:val="32"/>
          <w:lang w:val="en-US" w:eastAsia="zh-CN"/>
        </w:rPr>
        <w:t>学科育人价值最大化。</w:t>
      </w:r>
      <w:r>
        <w:rPr>
          <w:rFonts w:hint="default" w:ascii="Times New Roman" w:hAnsi="Times New Roman" w:cs="Times New Roman"/>
          <w:b w:val="0"/>
          <w:bCs w:val="0"/>
          <w:sz w:val="24"/>
          <w:szCs w:val="32"/>
          <w:lang w:val="en-US" w:eastAsia="zh-CN"/>
        </w:rPr>
        <w:t>组织开展基于新</w:t>
      </w:r>
      <w:r>
        <w:rPr>
          <w:rFonts w:hint="default" w:ascii="Times New Roman" w:hAnsi="Times New Roman" w:eastAsia="宋体" w:cs="Times New Roman"/>
          <w:b w:val="0"/>
          <w:bCs w:val="0"/>
          <w:sz w:val="24"/>
          <w:szCs w:val="32"/>
          <w:lang w:val="en-US" w:eastAsia="zh-CN"/>
        </w:rPr>
        <w:t>高考测评任务视角</w:t>
      </w:r>
      <w:r>
        <w:rPr>
          <w:rFonts w:hint="default" w:ascii="Times New Roman" w:hAnsi="Times New Roman" w:cs="Times New Roman"/>
          <w:b w:val="0"/>
          <w:bCs w:val="0"/>
          <w:sz w:val="24"/>
          <w:szCs w:val="32"/>
          <w:lang w:val="en-US" w:eastAsia="zh-CN"/>
        </w:rPr>
        <w:t>的</w:t>
      </w:r>
      <w:r>
        <w:rPr>
          <w:rFonts w:hint="default" w:ascii="Times New Roman" w:hAnsi="Times New Roman" w:eastAsia="宋体" w:cs="Times New Roman"/>
          <w:b w:val="0"/>
          <w:bCs w:val="0"/>
          <w:sz w:val="24"/>
          <w:szCs w:val="32"/>
          <w:lang w:val="en-US" w:eastAsia="zh-CN"/>
        </w:rPr>
        <w:t>教学评一致性备课</w:t>
      </w:r>
      <w:r>
        <w:rPr>
          <w:rFonts w:hint="default" w:ascii="Times New Roman" w:hAnsi="Times New Roman" w:cs="Times New Roman"/>
          <w:b w:val="0"/>
          <w:bCs w:val="0"/>
          <w:sz w:val="24"/>
          <w:szCs w:val="32"/>
          <w:lang w:val="en-US" w:eastAsia="zh-CN"/>
        </w:rPr>
        <w:t>。</w:t>
      </w:r>
    </w:p>
    <w:p w14:paraId="258A9CA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2</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sz w:val="24"/>
          <w:szCs w:val="32"/>
          <w:lang w:val="en-US" w:eastAsia="zh-CN"/>
        </w:rPr>
        <w:t>形成培育地理核心素养的适切教学范式。深化信息技术应用，积极融入常州“基于教学改革、融合信息技术的新型教与学模式”实验区数字化学习研究。重视问题式教学，以范导式教学主张丰富地理课堂新样态。加强地理实践，把考察学习、地理实验、微课题研究作为支持发展核心素养的重要手段。开展思维结构评价，探索本土化的思维结构划分指标和操作方法。开展表现性评价，建立学生地理学习发展档案袋，真实评定学生应用知识、整合学科内容，以及决策、交流、合作能力。</w:t>
      </w:r>
    </w:p>
    <w:p w14:paraId="4AD2B32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3</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sz w:val="24"/>
          <w:szCs w:val="32"/>
          <w:lang w:val="en-US" w:eastAsia="zh-CN"/>
        </w:rPr>
        <w:t>优化教研方式促进教师队伍内涵发展。以“龙城地理新青年”为载体，以课堂教学为抓手，加快青年地理教师专业发展步伐，助力职初地理教师站稳站活讲台。以省</w:t>
      </w:r>
      <w:r>
        <w:rPr>
          <w:rFonts w:hint="default" w:ascii="Times New Roman" w:hAnsi="Times New Roman" w:cs="Times New Roman"/>
          <w:b w:val="0"/>
          <w:bCs w:val="0"/>
          <w:sz w:val="24"/>
          <w:szCs w:val="32"/>
          <w:lang w:val="en-US" w:eastAsia="zh-CN"/>
        </w:rPr>
        <w:t>、</w:t>
      </w:r>
      <w:r>
        <w:rPr>
          <w:rFonts w:hint="default" w:ascii="Times New Roman" w:hAnsi="Times New Roman" w:eastAsia="宋体" w:cs="Times New Roman"/>
          <w:b w:val="0"/>
          <w:bCs w:val="0"/>
          <w:sz w:val="24"/>
          <w:szCs w:val="32"/>
          <w:lang w:val="en-US" w:eastAsia="zh-CN"/>
        </w:rPr>
        <w:t>市地理</w:t>
      </w:r>
      <w:r>
        <w:rPr>
          <w:rFonts w:hint="default" w:ascii="Times New Roman" w:hAnsi="Times New Roman" w:cs="Times New Roman"/>
          <w:b w:val="0"/>
          <w:bCs w:val="0"/>
          <w:sz w:val="24"/>
          <w:szCs w:val="32"/>
          <w:lang w:val="en-US" w:eastAsia="zh-CN"/>
        </w:rPr>
        <w:t>教学</w:t>
      </w:r>
      <w:r>
        <w:rPr>
          <w:rFonts w:hint="default" w:ascii="Times New Roman" w:hAnsi="Times New Roman" w:eastAsia="宋体" w:cs="Times New Roman"/>
          <w:b w:val="0"/>
          <w:bCs w:val="0"/>
          <w:sz w:val="24"/>
          <w:szCs w:val="32"/>
          <w:lang w:val="en-US" w:eastAsia="zh-CN"/>
        </w:rPr>
        <w:t>名师工作室为平台，以名特优教师培养为指向，通过任务驱动、教学研究等方式，形成优秀地理教师发展梯队。</w:t>
      </w:r>
      <w:r>
        <w:rPr>
          <w:rFonts w:hint="default" w:ascii="Times New Roman" w:hAnsi="Times New Roman" w:cs="Times New Roman"/>
          <w:b w:val="0"/>
          <w:bCs w:val="0"/>
          <w:sz w:val="24"/>
          <w:szCs w:val="32"/>
          <w:lang w:val="en-US" w:eastAsia="zh-CN"/>
        </w:rPr>
        <w:t>力争</w:t>
      </w:r>
      <w:r>
        <w:rPr>
          <w:rFonts w:hint="default" w:ascii="Times New Roman" w:hAnsi="Times New Roman" w:eastAsia="宋体" w:cs="Times New Roman"/>
          <w:b w:val="0"/>
          <w:bCs w:val="0"/>
          <w:sz w:val="24"/>
          <w:szCs w:val="32"/>
          <w:lang w:val="en-US" w:eastAsia="zh-CN"/>
        </w:rPr>
        <w:t>在市五级梯队、特级教师、正高级教师的发展上呈现厚基础、有高峰的新</w:t>
      </w:r>
      <w:r>
        <w:rPr>
          <w:rFonts w:hint="default" w:ascii="Times New Roman" w:hAnsi="Times New Roman" w:cs="Times New Roman"/>
          <w:b w:val="0"/>
          <w:bCs w:val="0"/>
          <w:sz w:val="24"/>
          <w:szCs w:val="32"/>
          <w:lang w:val="en-US" w:eastAsia="zh-CN"/>
        </w:rPr>
        <w:t>格局</w:t>
      </w:r>
      <w:r>
        <w:rPr>
          <w:rFonts w:hint="default" w:ascii="Times New Roman" w:hAnsi="Times New Roman" w:eastAsia="宋体" w:cs="Times New Roman"/>
          <w:b w:val="0"/>
          <w:bCs w:val="0"/>
          <w:sz w:val="24"/>
          <w:szCs w:val="32"/>
          <w:lang w:val="en-US" w:eastAsia="zh-CN"/>
        </w:rPr>
        <w:t>。</w:t>
      </w:r>
      <w:r>
        <w:rPr>
          <w:rFonts w:hint="default" w:ascii="Times New Roman" w:hAnsi="Times New Roman" w:cs="Times New Roman"/>
          <w:b w:val="0"/>
          <w:bCs w:val="0"/>
          <w:sz w:val="24"/>
          <w:szCs w:val="32"/>
          <w:lang w:val="en-US" w:eastAsia="zh-CN"/>
        </w:rPr>
        <w:t>定期</w:t>
      </w:r>
      <w:r>
        <w:rPr>
          <w:rFonts w:hint="default" w:ascii="Times New Roman" w:hAnsi="Times New Roman" w:eastAsia="宋体" w:cs="Times New Roman"/>
          <w:b w:val="0"/>
          <w:bCs w:val="0"/>
          <w:sz w:val="24"/>
          <w:szCs w:val="32"/>
          <w:lang w:val="en-US" w:eastAsia="zh-CN"/>
        </w:rPr>
        <w:t>开展</w:t>
      </w:r>
      <w:r>
        <w:rPr>
          <w:rFonts w:hint="default" w:ascii="Times New Roman" w:hAnsi="Times New Roman" w:cs="Times New Roman"/>
          <w:b w:val="0"/>
          <w:bCs w:val="0"/>
          <w:sz w:val="24"/>
          <w:szCs w:val="32"/>
          <w:lang w:val="en-US" w:eastAsia="zh-CN"/>
        </w:rPr>
        <w:t>高中</w:t>
      </w:r>
      <w:r>
        <w:rPr>
          <w:rFonts w:hint="default" w:ascii="Times New Roman" w:hAnsi="Times New Roman" w:eastAsia="宋体" w:cs="Times New Roman"/>
          <w:b w:val="0"/>
          <w:bCs w:val="0"/>
          <w:sz w:val="24"/>
          <w:szCs w:val="32"/>
          <w:lang w:val="en-US" w:eastAsia="zh-CN"/>
        </w:rPr>
        <w:t>地理教师“三题”能力比赛、地理教学头脑风暴活动。</w:t>
      </w:r>
    </w:p>
    <w:p w14:paraId="4EDC7CA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4</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sz w:val="24"/>
          <w:szCs w:val="32"/>
          <w:lang w:val="en-US" w:eastAsia="zh-CN"/>
        </w:rPr>
        <w:t>构建学习中心的教研文化体系。坚持“以学生发展为核心，为学生全面发展服务”的教育理念。以课程改革为抓手，以大数据服务教学，以国际视野促进本土教育改革，探索国家课程地方化、校本化，地方特色课程、校本特色课程开发，高效课堂研究，网络共研机制、项目竞争机制的创新，学科教研基地和科研基地学校建设。</w:t>
      </w:r>
    </w:p>
    <w:p w14:paraId="0E50BFE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5</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sz w:val="24"/>
          <w:szCs w:val="32"/>
          <w:lang w:val="en-US" w:eastAsia="zh-CN"/>
        </w:rPr>
        <w:t>构建高位</w:t>
      </w:r>
      <w:r>
        <w:rPr>
          <w:rFonts w:hint="eastAsia" w:ascii="Times New Roman" w:hAnsi="Times New Roman" w:cs="Times New Roman"/>
          <w:b w:val="0"/>
          <w:bCs w:val="0"/>
          <w:sz w:val="24"/>
          <w:szCs w:val="32"/>
          <w:lang w:val="en-US" w:eastAsia="zh-CN"/>
        </w:rPr>
        <w:t>、</w:t>
      </w:r>
      <w:r>
        <w:rPr>
          <w:rFonts w:hint="default" w:ascii="Times New Roman" w:hAnsi="Times New Roman" w:eastAsia="宋体" w:cs="Times New Roman"/>
          <w:b w:val="0"/>
          <w:bCs w:val="0"/>
          <w:sz w:val="24"/>
          <w:szCs w:val="32"/>
          <w:lang w:val="en-US" w:eastAsia="zh-CN"/>
        </w:rPr>
        <w:t>均衡</w:t>
      </w:r>
      <w:r>
        <w:rPr>
          <w:rFonts w:hint="eastAsia" w:ascii="Times New Roman" w:hAnsi="Times New Roman" w:cs="Times New Roman"/>
          <w:b w:val="0"/>
          <w:bCs w:val="0"/>
          <w:sz w:val="24"/>
          <w:szCs w:val="32"/>
          <w:lang w:val="en-US" w:eastAsia="zh-CN"/>
        </w:rPr>
        <w:t>、</w:t>
      </w:r>
      <w:r>
        <w:rPr>
          <w:rFonts w:hint="default" w:ascii="Times New Roman" w:hAnsi="Times New Roman" w:eastAsia="宋体" w:cs="Times New Roman"/>
          <w:b w:val="0"/>
          <w:bCs w:val="0"/>
          <w:sz w:val="24"/>
          <w:szCs w:val="32"/>
          <w:lang w:val="en-US" w:eastAsia="zh-CN"/>
        </w:rPr>
        <w:t>协调的教学质量体系。以整体教学质量提升为目标，打破区际、校际壁垒，构建深度教研机制，全力打造新高考背景下的“大教研”格局。完善校本教研推进机制，坚持教研重心下移，推动校本教研走深走实。聚焦学习视角、素养培育，探索大单元整体教学。</w:t>
      </w:r>
      <w:r>
        <w:rPr>
          <w:rFonts w:hint="default" w:ascii="Times New Roman" w:hAnsi="Times New Roman" w:cs="Times New Roman"/>
          <w:b w:val="0"/>
          <w:bCs w:val="0"/>
          <w:sz w:val="24"/>
          <w:szCs w:val="32"/>
          <w:lang w:val="en-US" w:eastAsia="zh-CN"/>
        </w:rPr>
        <w:t>实施</w:t>
      </w:r>
      <w:r>
        <w:rPr>
          <w:rFonts w:hint="default" w:ascii="Times New Roman" w:hAnsi="Times New Roman" w:eastAsia="宋体" w:cs="Times New Roman"/>
          <w:b w:val="0"/>
          <w:bCs w:val="0"/>
          <w:sz w:val="24"/>
          <w:szCs w:val="32"/>
          <w:lang w:val="en-US" w:eastAsia="zh-CN"/>
        </w:rPr>
        <w:t>“</w:t>
      </w:r>
      <w:r>
        <w:rPr>
          <w:rFonts w:hint="default" w:ascii="Times New Roman" w:hAnsi="Times New Roman" w:cs="Times New Roman"/>
          <w:b w:val="0"/>
          <w:bCs w:val="0"/>
          <w:sz w:val="24"/>
          <w:szCs w:val="32"/>
          <w:lang w:val="en-US" w:eastAsia="zh-CN"/>
        </w:rPr>
        <w:t>跟踪</w:t>
      </w:r>
      <w:r>
        <w:rPr>
          <w:rFonts w:hint="default" w:ascii="Times New Roman" w:hAnsi="Times New Roman" w:eastAsia="宋体" w:cs="Times New Roman"/>
          <w:b w:val="0"/>
          <w:bCs w:val="0"/>
          <w:sz w:val="24"/>
          <w:szCs w:val="32"/>
          <w:lang w:val="en-US" w:eastAsia="zh-CN"/>
        </w:rPr>
        <w:t>”教研，落实跟班式教研，提升教研实效。常态化开展学科网络教研。教研与培训有机融合，研训一体，提升教师新高考背景下的课程实施水平。重视地理学科资源库建设，培育推广优秀教学成果，促进知识与资源共建共享。</w:t>
      </w:r>
    </w:p>
    <w:p w14:paraId="311E14B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重点①：高一自然地理教学关键问题</w:t>
      </w:r>
    </w:p>
    <w:p w14:paraId="0153F718">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（1）如何规划和实施“自然地理基础”模块的单元教学？</w:t>
      </w:r>
    </w:p>
    <w:p w14:paraId="6B649C0E">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（2）如何通过“自然地理基础”模块实现地理学科核心素养的进阶发展？</w:t>
      </w:r>
    </w:p>
    <w:p w14:paraId="7ED64F9F">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（3）如何深化学生对自然地理过程及其影响的理解？</w:t>
      </w:r>
    </w:p>
    <w:p w14:paraId="6AC62641">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（4）如何利用自然环境的整体性与地域分异规律分析地理问题？</w:t>
      </w:r>
    </w:p>
    <w:p w14:paraId="311BB03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重点②</w:t>
      </w:r>
      <w:r>
        <w:rPr>
          <w:rFonts w:hint="default" w:ascii="Times New Roman" w:hAnsi="Times New Roman" w:eastAsia="宋体" w:cs="Times New Roman"/>
          <w:b w:val="0"/>
          <w:bCs w:val="0"/>
          <w:sz w:val="24"/>
          <w:szCs w:val="32"/>
          <w:lang w:val="en-US" w:eastAsia="zh-CN"/>
        </w:rPr>
        <w:t>：高一</w:t>
      </w:r>
      <w:r>
        <w:rPr>
          <w:rFonts w:hint="default" w:ascii="Times New Roman" w:hAnsi="Times New Roman" w:cs="Times New Roman"/>
          <w:b w:val="0"/>
          <w:bCs w:val="0"/>
          <w:sz w:val="24"/>
          <w:szCs w:val="32"/>
          <w:lang w:val="en-US" w:eastAsia="zh-CN"/>
        </w:rPr>
        <w:t>人文</w:t>
      </w:r>
      <w:r>
        <w:rPr>
          <w:rFonts w:hint="default" w:ascii="Times New Roman" w:hAnsi="Times New Roman" w:eastAsia="宋体" w:cs="Times New Roman"/>
          <w:b w:val="0"/>
          <w:bCs w:val="0"/>
          <w:sz w:val="24"/>
          <w:szCs w:val="32"/>
          <w:lang w:val="en-US" w:eastAsia="zh-CN"/>
        </w:rPr>
        <w:t>地理</w:t>
      </w:r>
      <w:r>
        <w:rPr>
          <w:rFonts w:hint="default" w:ascii="Times New Roman" w:hAnsi="Times New Roman" w:cs="Times New Roman"/>
          <w:b w:val="0"/>
          <w:bCs w:val="0"/>
          <w:sz w:val="24"/>
          <w:szCs w:val="32"/>
          <w:lang w:val="en-US" w:eastAsia="zh-CN"/>
        </w:rPr>
        <w:t>教学关键问题</w:t>
      </w:r>
    </w:p>
    <w:p w14:paraId="08534B9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（1）如何以社会经济活动的空间特征为线索组织教学内容？</w:t>
      </w:r>
    </w:p>
    <w:p w14:paraId="65282BE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（2）如何通过分析社会经济活动的区位选择培养综合思维？</w:t>
      </w:r>
    </w:p>
    <w:p w14:paraId="33574E7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（3）如何辩证的分析人文地理现象的发展变化及其影响？</w:t>
      </w:r>
    </w:p>
    <w:p w14:paraId="3CF83FF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（4）如何培养学生利用地理信息技术探究人文地理问题？</w:t>
      </w:r>
    </w:p>
    <w:p w14:paraId="7F0ACC5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（5）如何结合真实情境引导学生树立正确的人地协调观？</w:t>
      </w:r>
    </w:p>
    <w:p w14:paraId="56A9350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（6）如何结合实例帮助学生理解党和国家新的发展理念？</w:t>
      </w:r>
    </w:p>
    <w:p w14:paraId="25379E2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重点③</w:t>
      </w:r>
      <w:r>
        <w:rPr>
          <w:rFonts w:hint="default" w:ascii="Times New Roman" w:hAnsi="Times New Roman" w:eastAsia="宋体" w:cs="Times New Roman"/>
          <w:b w:val="0"/>
          <w:bCs w:val="0"/>
          <w:sz w:val="24"/>
          <w:szCs w:val="32"/>
          <w:lang w:val="en-US" w:eastAsia="zh-CN"/>
        </w:rPr>
        <w:t>：高二</w:t>
      </w:r>
      <w:r>
        <w:rPr>
          <w:rFonts w:hint="default" w:ascii="Times New Roman" w:hAnsi="Times New Roman" w:cs="Times New Roman"/>
          <w:b w:val="0"/>
          <w:bCs w:val="0"/>
          <w:sz w:val="24"/>
          <w:szCs w:val="32"/>
          <w:lang w:val="en-US" w:eastAsia="zh-CN"/>
        </w:rPr>
        <w:t>选修</w:t>
      </w:r>
      <w:r>
        <w:rPr>
          <w:rFonts w:hint="default" w:ascii="Times New Roman" w:hAnsi="Times New Roman" w:eastAsia="宋体" w:cs="Times New Roman"/>
          <w:b w:val="0"/>
          <w:bCs w:val="0"/>
          <w:sz w:val="24"/>
          <w:szCs w:val="32"/>
          <w:lang w:val="en-US" w:eastAsia="zh-CN"/>
        </w:rPr>
        <w:t>地理教学关键问题</w:t>
      </w:r>
    </w:p>
    <w:p w14:paraId="0B4BCCE4">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（1）如何规划和实施“区域发展”模块的单元教学？</w:t>
      </w:r>
    </w:p>
    <w:p w14:paraId="0C23240B">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（2）如何实现区域认知核心素养的进阶发展？</w:t>
      </w:r>
    </w:p>
    <w:p w14:paraId="4EB03085">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（3）如何通过案例建构区域发展的学科大概念？</w:t>
      </w:r>
    </w:p>
    <w:p w14:paraId="1CC8C690">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（4）如何理解人地协调是区域可持续发展的必然选择？</w:t>
      </w:r>
    </w:p>
    <w:p w14:paraId="608699AE">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（5）如何通过项目式学习开展“资源、环境与国家安全”的教学？</w:t>
      </w:r>
    </w:p>
    <w:p w14:paraId="4C205130">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（6）如何开展</w:t>
      </w:r>
      <w:r>
        <w:rPr>
          <w:rFonts w:hint="eastAsia" w:ascii="Times New Roman" w:hAnsi="Times New Roman" w:cs="Times New Roman"/>
          <w:b w:val="0"/>
          <w:bCs w:val="0"/>
          <w:sz w:val="24"/>
          <w:szCs w:val="32"/>
          <w:lang w:val="en-US" w:eastAsia="zh-CN"/>
        </w:rPr>
        <w:t>《</w:t>
      </w:r>
      <w:r>
        <w:rPr>
          <w:rFonts w:hint="default" w:ascii="Times New Roman" w:hAnsi="Times New Roman" w:cs="Times New Roman"/>
          <w:b w:val="0"/>
          <w:bCs w:val="0"/>
          <w:sz w:val="24"/>
          <w:szCs w:val="32"/>
          <w:lang w:val="en-US" w:eastAsia="zh-CN"/>
        </w:rPr>
        <w:t>区域地理概况</w:t>
      </w:r>
      <w:r>
        <w:rPr>
          <w:rFonts w:hint="eastAsia" w:ascii="Times New Roman" w:hAnsi="Times New Roman" w:cs="Times New Roman"/>
          <w:b w:val="0"/>
          <w:bCs w:val="0"/>
          <w:sz w:val="24"/>
          <w:szCs w:val="32"/>
          <w:lang w:val="en-US" w:eastAsia="zh-CN"/>
        </w:rPr>
        <w:t>》</w:t>
      </w:r>
      <w:r>
        <w:rPr>
          <w:rFonts w:hint="default" w:ascii="Times New Roman" w:hAnsi="Times New Roman" w:cs="Times New Roman"/>
          <w:b w:val="0"/>
          <w:bCs w:val="0"/>
          <w:sz w:val="24"/>
          <w:szCs w:val="32"/>
          <w:lang w:val="en-US" w:eastAsia="zh-CN"/>
        </w:rPr>
        <w:t>主题情境化复习教学？（</w:t>
      </w:r>
      <w:r>
        <w:rPr>
          <w:rFonts w:hint="eastAsia" w:ascii="微软雅黑" w:hAnsi="微软雅黑" w:eastAsia="微软雅黑" w:cs="微软雅黑"/>
          <w:b/>
          <w:bCs/>
          <w:sz w:val="24"/>
          <w:szCs w:val="32"/>
          <w:lang w:val="en-US" w:eastAsia="zh-CN"/>
        </w:rPr>
        <w:t>基于初中区域地理知识的进阶</w:t>
      </w:r>
      <w:r>
        <w:rPr>
          <w:rFonts w:hint="default" w:ascii="Times New Roman" w:hAnsi="Times New Roman" w:cs="Times New Roman"/>
          <w:b w:val="0"/>
          <w:bCs w:val="0"/>
          <w:sz w:val="24"/>
          <w:szCs w:val="32"/>
          <w:lang w:val="en-US" w:eastAsia="zh-CN"/>
        </w:rPr>
        <w:t>）</w:t>
      </w:r>
    </w:p>
    <w:p w14:paraId="0C3D250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4"/>
          <w:szCs w:val="32"/>
          <w:lang w:val="en-US" w:eastAsia="zh-CN"/>
        </w:rPr>
      </w:pPr>
      <w:r>
        <w:rPr>
          <w:rFonts w:hint="default" w:ascii="Times New Roman" w:hAnsi="Times New Roman" w:cs="Times New Roman"/>
          <w:b w:val="0"/>
          <w:bCs w:val="0"/>
          <w:sz w:val="24"/>
          <w:szCs w:val="32"/>
          <w:lang w:val="en-US" w:eastAsia="zh-CN"/>
        </w:rPr>
        <w:t>重点④</w:t>
      </w:r>
      <w:r>
        <w:rPr>
          <w:rFonts w:hint="default" w:ascii="Times New Roman" w:hAnsi="Times New Roman" w:eastAsia="宋体" w:cs="Times New Roman"/>
          <w:b w:val="0"/>
          <w:bCs w:val="0"/>
          <w:sz w:val="24"/>
          <w:szCs w:val="32"/>
          <w:lang w:val="en-US" w:eastAsia="zh-CN"/>
        </w:rPr>
        <w:t>：</w:t>
      </w:r>
      <w:r>
        <w:rPr>
          <w:rFonts w:hint="default" w:ascii="Times New Roman" w:hAnsi="Times New Roman" w:cs="Times New Roman"/>
          <w:b w:val="0"/>
          <w:bCs w:val="0"/>
          <w:sz w:val="24"/>
          <w:szCs w:val="32"/>
          <w:lang w:val="en-US" w:eastAsia="zh-CN"/>
        </w:rPr>
        <w:t>2026年新高考</w:t>
      </w:r>
      <w:r>
        <w:rPr>
          <w:rFonts w:hint="default" w:ascii="Times New Roman" w:hAnsi="Times New Roman" w:eastAsia="宋体" w:cs="Times New Roman"/>
          <w:b w:val="0"/>
          <w:bCs w:val="0"/>
          <w:sz w:val="24"/>
          <w:szCs w:val="32"/>
          <w:lang w:val="en-US" w:eastAsia="zh-CN"/>
        </w:rPr>
        <w:t>地理</w:t>
      </w:r>
      <w:r>
        <w:rPr>
          <w:rFonts w:hint="default" w:ascii="Times New Roman" w:hAnsi="Times New Roman" w:cs="Times New Roman"/>
          <w:b w:val="0"/>
          <w:bCs w:val="0"/>
          <w:sz w:val="24"/>
          <w:szCs w:val="32"/>
          <w:lang w:val="en-US" w:eastAsia="zh-CN"/>
        </w:rPr>
        <w:t>学业质量要求。</w:t>
      </w:r>
      <w:r>
        <w:rPr>
          <w:rFonts w:hint="eastAsia" w:ascii="Times New Roman" w:hAnsi="Times New Roman" w:cs="Times New Roman"/>
          <w:b w:val="0"/>
          <w:bCs w:val="0"/>
          <w:sz w:val="24"/>
          <w:szCs w:val="32"/>
          <w:lang w:val="en-US" w:eastAsia="zh-CN"/>
        </w:rPr>
        <w:t>（</w:t>
      </w:r>
      <w:r>
        <w:rPr>
          <w:rFonts w:hint="eastAsia" w:ascii="微软雅黑" w:hAnsi="微软雅黑" w:eastAsia="微软雅黑" w:cs="微软雅黑"/>
          <w:b/>
          <w:bCs/>
          <w:sz w:val="24"/>
          <w:szCs w:val="32"/>
          <w:lang w:val="en-US" w:eastAsia="zh-CN"/>
        </w:rPr>
        <w:t>关注地理要素联系、区域差异比较</w:t>
      </w:r>
      <w:r>
        <w:rPr>
          <w:rFonts w:hint="eastAsia" w:ascii="Times New Roman" w:hAnsi="Times New Roman" w:cs="Times New Roman"/>
          <w:b w:val="0"/>
          <w:bCs w:val="0"/>
          <w:sz w:val="24"/>
          <w:szCs w:val="32"/>
          <w:lang w:val="en-US" w:eastAsia="zh-CN"/>
        </w:rPr>
        <w:t>）</w:t>
      </w:r>
    </w:p>
    <w:p w14:paraId="00A0B99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（1）自然地理基础。</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699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14:paraId="0CD9FB8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default" w:ascii="Times New Roman" w:hAnsi="Times New Roman" w:eastAsia="楷体" w:cs="Times New Roman"/>
                <w:b w:val="0"/>
                <w:bCs w:val="0"/>
                <w:sz w:val="24"/>
                <w:szCs w:val="32"/>
                <w:lang w:val="en-US" w:eastAsia="zh-CN"/>
              </w:rPr>
              <w:t>对自然地理环境中复杂的地理事物和现象，能够从系统、整体、变化的角度，运用地理概念和自然地理原理，解释地球运动规律及其引起的昼夜更替、四季变化等自然现象及其对人们生产生活的影响；从物质运动和能量交换的角度，说明地球上岩石圈的物质循环、大气环流、水循环等的运动过程与变化规律；能够从人地关系系统的角度，综合分析自然环境对人类活动的影响和作用，深化尊重自然、顺应自然和保护自然的意识。能够运用地理环境整体性与差异性原理，综合分析某区域的地理环境整体特征以及区域内环境与人们生产生活的差异，深化因地制宜观念。能够以地理思想方法为引导，运用地理信息技术和地理工具，独立设计科学的地理模拟实验和考察方案，并与同伴合作综合分析、处理相关数据及信息，对地理事象进行科学解释与评价；有条理地撰写考察报告，数据使用恰当，事实证据充分，表现出较强的独立行动能</w:t>
            </w:r>
            <w:bookmarkStart w:id="0" w:name="_GoBack"/>
            <w:bookmarkEnd w:id="0"/>
            <w:r>
              <w:rPr>
                <w:rFonts w:hint="default" w:ascii="Times New Roman" w:hAnsi="Times New Roman" w:eastAsia="楷体" w:cs="Times New Roman"/>
                <w:b w:val="0"/>
                <w:bCs w:val="0"/>
                <w:sz w:val="24"/>
                <w:szCs w:val="32"/>
                <w:lang w:val="en-US" w:eastAsia="zh-CN"/>
              </w:rPr>
              <w:t>力和良好的科学素养。</w:t>
            </w:r>
          </w:p>
          <w:p w14:paraId="01F33FE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eastAsia" w:ascii="微软雅黑" w:hAnsi="微软雅黑" w:eastAsia="微软雅黑" w:cs="微软雅黑"/>
                <w:b/>
                <w:bCs/>
                <w:color w:val="FF0000"/>
                <w:sz w:val="24"/>
                <w:szCs w:val="32"/>
                <w:lang w:val="en-US" w:eastAsia="zh-CN"/>
              </w:rPr>
              <w:t>2025版水平3-1（综合性维度）</w:t>
            </w:r>
            <w:r>
              <w:rPr>
                <w:rFonts w:hint="eastAsia" w:ascii="仿宋" w:hAnsi="仿宋" w:eastAsia="仿宋" w:cs="仿宋"/>
                <w:b w:val="0"/>
                <w:bCs w:val="0"/>
                <w:sz w:val="24"/>
                <w:szCs w:val="32"/>
                <w:lang w:val="en-US" w:eastAsia="zh-CN"/>
              </w:rPr>
              <w:t xml:space="preserve"> 在结构不良的地理情境中，运用恰当的地理工具与方法，准确分析情境中的地理要素，综合分析地理要素相互影响的方式和结果，得出综合性强的结论；分析情境中地理事物和现象的分布、特征等信息，结合时空变化，综合分析地理分布、特征等的形成过程或原因、条件，并解释地理过程前后承袭、时间变化等的特点和规律；运用相关证据辩证分析地理环境满足人类活动具有的潜力和有限性，说明区域中人口、资源、环境、发展之间的相互关系，提出实现人地关系协调发展的见解。</w:t>
            </w:r>
          </w:p>
        </w:tc>
      </w:tr>
    </w:tbl>
    <w:p w14:paraId="1D75EDD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bCs/>
          <w:sz w:val="24"/>
          <w:szCs w:val="32"/>
          <w:lang w:val="en-US" w:eastAsia="zh-CN"/>
        </w:rPr>
      </w:pPr>
      <w:r>
        <w:rPr>
          <w:rFonts w:hint="default" w:ascii="Times New Roman" w:hAnsi="Times New Roman" w:cs="Times New Roman"/>
          <w:b/>
          <w:bCs/>
          <w:sz w:val="24"/>
          <w:szCs w:val="32"/>
          <w:lang w:val="en-US" w:eastAsia="zh-CN"/>
        </w:rPr>
        <w:t>（2）区域发展。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47C8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14DC5404">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default" w:ascii="Times New Roman" w:hAnsi="Times New Roman" w:eastAsia="楷体" w:cs="Times New Roman"/>
                <w:b w:val="0"/>
                <w:bCs w:val="0"/>
                <w:sz w:val="24"/>
                <w:szCs w:val="32"/>
                <w:lang w:val="en-US" w:eastAsia="zh-CN"/>
              </w:rPr>
              <w:t>对区域地理环境中复杂的地理事物和现象，能够秉持区域协调发展观念，在认识不同区域发展异同的基础上，综合分析区域的发展条件、过程、问题，评价区域发展得失。能够从和谐、共生、发展的角度，归纳区域不同发展阶段的人地关系问题及相应的环境治理和保护措施，并提出自己的见解。能够以地理思想方法为指导，运用地理信息技术和地理工具，独立设计并实施区域发展问题的调查方案，并与同伴合作收集区域的统计信息，分析区域发展规划资料；有条理地撰写考察报告，数据使用恰当，事实证据充分，表现出较强的独立行动能力和良好的科学素养。</w:t>
            </w:r>
          </w:p>
          <w:p w14:paraId="75166264">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eastAsia" w:ascii="微软雅黑" w:hAnsi="微软雅黑" w:eastAsia="微软雅黑" w:cs="微软雅黑"/>
                <w:b/>
                <w:bCs/>
                <w:color w:val="FF0000"/>
                <w:sz w:val="24"/>
                <w:szCs w:val="32"/>
                <w:lang w:val="en-US" w:eastAsia="zh-CN"/>
              </w:rPr>
              <w:t>2025版水平3-2（区域性维度）</w:t>
            </w:r>
            <w:r>
              <w:rPr>
                <w:rFonts w:hint="eastAsia" w:ascii="微软雅黑" w:hAnsi="微软雅黑" w:eastAsia="微软雅黑" w:cs="微软雅黑"/>
                <w:b/>
                <w:bCs/>
                <w:sz w:val="24"/>
                <w:szCs w:val="32"/>
                <w:lang w:val="en-US" w:eastAsia="zh-CN"/>
              </w:rPr>
              <w:t xml:space="preserve"> </w:t>
            </w:r>
            <w:r>
              <w:rPr>
                <w:rFonts w:hint="eastAsia" w:ascii="仿宋" w:hAnsi="仿宋" w:eastAsia="仿宋" w:cs="仿宋"/>
                <w:b w:val="0"/>
                <w:bCs w:val="0"/>
                <w:sz w:val="24"/>
                <w:szCs w:val="32"/>
                <w:lang w:val="en-US" w:eastAsia="zh-CN"/>
              </w:rPr>
              <w:t>在结构不良的地理情境中，运用恰当的地理工具与方法，综合分析区域地理环境的整体特征及时空变化特点，解释其成因；举出典型的正反例证，较为辩证地分析、说明区域内一个环境条件改变对区域地理环境整体的影响，以及对人类活动的影响；综合比较不同区域地理环境、地理过程的差异；运用相关证据说明区域间物质流动、人员流动和信息流动的方式、强度，以及空间组织形式；对比、分析不同区域发展的地理背景，对不同区域因地制宜发展的路径和方法进行有观点、有论据的综合评价。</w:t>
            </w:r>
          </w:p>
        </w:tc>
      </w:tr>
    </w:tbl>
    <w:p w14:paraId="7ADA97B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bCs/>
          <w:sz w:val="24"/>
          <w:szCs w:val="32"/>
          <w:lang w:val="en-US" w:eastAsia="zh-CN"/>
        </w:rPr>
      </w:pPr>
      <w:r>
        <w:rPr>
          <w:rFonts w:hint="default" w:ascii="Times New Roman" w:hAnsi="Times New Roman" w:cs="Times New Roman"/>
          <w:b/>
          <w:bCs/>
          <w:sz w:val="24"/>
          <w:szCs w:val="32"/>
          <w:lang w:val="en-US" w:eastAsia="zh-CN"/>
        </w:rPr>
        <w:t>（3）资源、环境与国家安全。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E5D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24A412A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default" w:ascii="Times New Roman" w:hAnsi="Times New Roman" w:eastAsia="楷体" w:cs="Times New Roman"/>
                <w:b w:val="0"/>
                <w:bCs w:val="0"/>
                <w:sz w:val="24"/>
                <w:szCs w:val="32"/>
                <w:lang w:val="en-US" w:eastAsia="zh-CN"/>
              </w:rPr>
              <w:t>对与资源和环境相关的复杂的地理事物和现象，能够从国家安全的角度，在认知我国资源和环境状况的基础上，综合分析人类开发利用矿产资源、耕地资源、海洋空间资源等的条件、方式及前景，积极应对资源和环境问题对国家安全的影响，用证据说明生态文明理念、和谐的人地关系是国家安全的重要保障。能够从系统、整体、变化的角度，运用地理研究方法，收集不同区域的资源、生态环境信息，并利用数据合理解释资源、环境问题及其成因，从维护国家安全的高度尝试提出解决问题的建议。能够以地理思想方法为指导，灵活运用地理信息技术和地理工具，独立设计区域资源和环境状况调查方案，并与同伴合作有针对性地开展调查，归纳区域存在的资源和环境问题，并结合已有资料，对解决区域资源和环境问题提出建议；有条理地撰写考察报告，数据使用恰当，事实证据充分，表现出较强的独立行动能力和良好的科学素养表现出较强的独立行动能力和良好的科学素养。</w:t>
            </w:r>
          </w:p>
          <w:p w14:paraId="569D6D9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楷体" w:cs="Times New Roman"/>
                <w:b w:val="0"/>
                <w:bCs w:val="0"/>
                <w:sz w:val="24"/>
                <w:szCs w:val="32"/>
                <w:lang w:val="en-US" w:eastAsia="zh-CN"/>
              </w:rPr>
            </w:pPr>
            <w:r>
              <w:rPr>
                <w:rFonts w:hint="eastAsia" w:ascii="微软雅黑" w:hAnsi="微软雅黑" w:eastAsia="微软雅黑" w:cs="微软雅黑"/>
                <w:b/>
                <w:bCs/>
                <w:color w:val="FF0000"/>
                <w:sz w:val="24"/>
                <w:szCs w:val="32"/>
                <w:lang w:val="en-US" w:eastAsia="zh-CN"/>
              </w:rPr>
              <w:t>2025版水平3-3（实践性维度）</w:t>
            </w:r>
            <w:r>
              <w:rPr>
                <w:rFonts w:hint="eastAsia" w:ascii="微软雅黑" w:hAnsi="微软雅黑" w:eastAsia="微软雅黑" w:cs="微软雅黑"/>
                <w:b/>
                <w:bCs/>
                <w:sz w:val="24"/>
                <w:szCs w:val="32"/>
                <w:lang w:val="en-US" w:eastAsia="zh-CN"/>
              </w:rPr>
              <w:t xml:space="preserve"> </w:t>
            </w:r>
            <w:r>
              <w:rPr>
                <w:rFonts w:hint="eastAsia" w:ascii="仿宋" w:hAnsi="仿宋" w:eastAsia="仿宋" w:cs="仿宋"/>
                <w:b w:val="0"/>
                <w:bCs w:val="0"/>
                <w:sz w:val="24"/>
                <w:szCs w:val="32"/>
                <w:lang w:val="en-US" w:eastAsia="zh-CN"/>
              </w:rPr>
              <w:t>在结构不良的地理情境中，运用恰当的地理工具与方法，结合特定区域的地理环境和人地关系状况，提出复杂的地理探究问题或任务，并针对问题或任务设计可操作且完整、有创意的地理实践活动方案；秉持求真务实的科学态度，熟练地运用科学探究的基本方法，完成多角度、有创意的野外考察、社会调查、地理实验等室外收集信息工作，并采用统计方法等分析数据，得出有数据支撑的结论，撰写研究报告；在地理实践过程中，表现出敢于创新的品质、团队合作的态度和克服困难的勇气，以及一定的组织领导力。</w:t>
            </w:r>
          </w:p>
        </w:tc>
      </w:tr>
    </w:tbl>
    <w:p w14:paraId="03C3613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bCs/>
          <w:sz w:val="24"/>
          <w:szCs w:val="32"/>
          <w:lang w:val="en-US" w:eastAsia="zh-CN"/>
        </w:rPr>
      </w:pPr>
      <w:r>
        <w:rPr>
          <w:rFonts w:hint="default" w:ascii="Times New Roman" w:hAnsi="Times New Roman" w:cs="Times New Roman"/>
          <w:b/>
          <w:bCs/>
          <w:sz w:val="24"/>
          <w:szCs w:val="32"/>
          <w:lang w:val="en-US" w:eastAsia="zh-CN"/>
        </w:rPr>
        <w:t>四</w:t>
      </w:r>
      <w:r>
        <w:rPr>
          <w:rFonts w:hint="default" w:ascii="Times New Roman" w:hAnsi="Times New Roman" w:eastAsia="宋体" w:cs="Times New Roman"/>
          <w:b/>
          <w:bCs/>
          <w:sz w:val="24"/>
          <w:szCs w:val="32"/>
          <w:lang w:val="en-US" w:eastAsia="zh-CN"/>
        </w:rPr>
        <w:t>、日程安排</w:t>
      </w:r>
    </w:p>
    <w:p w14:paraId="711432D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3</w:t>
      </w:r>
      <w:r>
        <w:rPr>
          <w:rFonts w:hint="default" w:ascii="Times New Roman" w:hAnsi="Times New Roman" w:eastAsia="宋体" w:cs="Times New Roman"/>
          <w:b w:val="0"/>
          <w:bCs w:val="0"/>
          <w:color w:val="000000"/>
          <w:sz w:val="24"/>
          <w:szCs w:val="24"/>
          <w:lang w:val="en-US" w:eastAsia="zh-CN"/>
        </w:rPr>
        <w:t>月份</w:t>
      </w:r>
    </w:p>
    <w:p w14:paraId="4A77D4E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w:t>
      </w:r>
      <w:r>
        <w:rPr>
          <w:rFonts w:hint="eastAsia" w:ascii="Times New Roman" w:hAnsi="Times New Roman" w:cs="Times New Roman"/>
          <w:b w:val="0"/>
          <w:bCs w:val="0"/>
          <w:color w:val="auto"/>
          <w:sz w:val="24"/>
          <w:szCs w:val="24"/>
          <w:lang w:val="en-US" w:eastAsia="zh-CN"/>
        </w:rPr>
        <w:t>春学期</w:t>
      </w:r>
      <w:r>
        <w:rPr>
          <w:rFonts w:hint="default" w:ascii="Times New Roman" w:hAnsi="Times New Roman" w:cs="Times New Roman"/>
          <w:b w:val="0"/>
          <w:bCs w:val="0"/>
          <w:color w:val="auto"/>
          <w:sz w:val="24"/>
          <w:szCs w:val="24"/>
          <w:lang w:val="en-US" w:eastAsia="zh-CN"/>
        </w:rPr>
        <w:t>开学初教研工作扩大会议</w:t>
      </w:r>
    </w:p>
    <w:p w14:paraId="6BF9B42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color w:val="auto"/>
          <w:sz w:val="24"/>
          <w:szCs w:val="24"/>
          <w:lang w:val="en-US" w:eastAsia="zh-CN"/>
        </w:rPr>
      </w:pPr>
      <w:r>
        <w:rPr>
          <w:rFonts w:hint="default" w:ascii="Times New Roman" w:hAnsi="Times New Roman" w:cs="Times New Roman"/>
          <w:b w:val="0"/>
          <w:bCs w:val="0"/>
          <w:color w:val="000000"/>
          <w:sz w:val="24"/>
          <w:szCs w:val="24"/>
          <w:lang w:val="en-US" w:eastAsia="zh-CN"/>
        </w:rPr>
        <w:t>2</w:t>
      </w:r>
      <w:r>
        <w:rPr>
          <w:rFonts w:hint="default" w:ascii="Times New Roman" w:hAnsi="Times New Roman" w:eastAsia="宋体" w:cs="Times New Roman"/>
          <w:b w:val="0"/>
          <w:bCs w:val="0"/>
          <w:color w:val="auto"/>
          <w:sz w:val="24"/>
          <w:szCs w:val="24"/>
        </w:rPr>
        <w:t>．</w:t>
      </w:r>
      <w:r>
        <w:rPr>
          <w:rFonts w:hint="eastAsia" w:ascii="Times New Roman" w:hAnsi="Times New Roman" w:cs="Times New Roman"/>
          <w:b w:val="0"/>
          <w:bCs w:val="0"/>
          <w:color w:val="auto"/>
          <w:sz w:val="24"/>
          <w:szCs w:val="24"/>
          <w:lang w:val="en-US" w:eastAsia="zh-CN"/>
        </w:rPr>
        <w:t>上学期</w:t>
      </w:r>
      <w:r>
        <w:rPr>
          <w:rFonts w:hint="default" w:ascii="Times New Roman" w:hAnsi="Times New Roman" w:cs="Times New Roman"/>
          <w:b w:val="0"/>
          <w:bCs w:val="0"/>
          <w:color w:val="auto"/>
          <w:sz w:val="24"/>
          <w:szCs w:val="24"/>
          <w:lang w:val="en-US" w:eastAsia="zh-CN"/>
        </w:rPr>
        <w:t>高三期末</w:t>
      </w:r>
      <w:r>
        <w:rPr>
          <w:rFonts w:hint="eastAsia" w:ascii="Times New Roman" w:hAnsi="Times New Roman" w:cs="Times New Roman"/>
          <w:b w:val="0"/>
          <w:bCs w:val="0"/>
          <w:color w:val="auto"/>
          <w:sz w:val="24"/>
          <w:szCs w:val="24"/>
          <w:lang w:val="en-US" w:eastAsia="zh-CN"/>
        </w:rPr>
        <w:t>考试</w:t>
      </w:r>
      <w:r>
        <w:rPr>
          <w:rFonts w:hint="default" w:ascii="Times New Roman" w:hAnsi="Times New Roman" w:cs="Times New Roman"/>
          <w:b w:val="0"/>
          <w:bCs w:val="0"/>
          <w:color w:val="auto"/>
          <w:sz w:val="24"/>
          <w:szCs w:val="24"/>
          <w:lang w:val="en-US" w:eastAsia="zh-CN"/>
        </w:rPr>
        <w:t>分析</w:t>
      </w:r>
      <w:r>
        <w:rPr>
          <w:rFonts w:hint="eastAsia" w:ascii="Times New Roman" w:hAnsi="Times New Roman" w:cs="Times New Roman"/>
          <w:b w:val="0"/>
          <w:bCs w:val="0"/>
          <w:color w:val="auto"/>
          <w:sz w:val="24"/>
          <w:szCs w:val="24"/>
          <w:lang w:val="en-US" w:eastAsia="zh-CN"/>
        </w:rPr>
        <w:t>及区域性</w:t>
      </w:r>
      <w:r>
        <w:rPr>
          <w:rFonts w:hint="default" w:ascii="Times New Roman" w:hAnsi="Times New Roman" w:cs="Times New Roman"/>
          <w:b w:val="0"/>
          <w:bCs w:val="0"/>
          <w:color w:val="auto"/>
          <w:sz w:val="24"/>
          <w:szCs w:val="24"/>
          <w:lang w:val="en-US" w:eastAsia="zh-CN"/>
        </w:rPr>
        <w:t>研讨会</w:t>
      </w:r>
    </w:p>
    <w:p w14:paraId="7A8DFEB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3</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高一、高二研究课（新教材）</w:t>
      </w:r>
    </w:p>
    <w:p w14:paraId="3A387B5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4</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高三第一次模拟考试（苏南四市）</w:t>
      </w:r>
    </w:p>
    <w:p w14:paraId="55032F3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auto"/>
          <w:sz w:val="24"/>
          <w:szCs w:val="24"/>
        </w:rPr>
        <w:t>．</w:t>
      </w:r>
      <w:r>
        <w:rPr>
          <w:rFonts w:hint="eastAsia" w:ascii="Times New Roman" w:hAnsi="Times New Roman" w:cs="Times New Roman"/>
          <w:b w:val="0"/>
          <w:bCs w:val="0"/>
          <w:color w:val="auto"/>
          <w:sz w:val="24"/>
          <w:szCs w:val="24"/>
          <w:lang w:val="en-US" w:eastAsia="zh-CN"/>
        </w:rPr>
        <w:t>全市</w:t>
      </w:r>
      <w:r>
        <w:rPr>
          <w:rFonts w:hint="default" w:ascii="Times New Roman" w:hAnsi="Times New Roman" w:cs="Times New Roman"/>
          <w:b w:val="0"/>
          <w:bCs w:val="0"/>
          <w:color w:val="auto"/>
          <w:sz w:val="24"/>
          <w:szCs w:val="24"/>
          <w:lang w:val="en-US" w:eastAsia="zh-CN"/>
        </w:rPr>
        <w:t>高三地理教学第</w:t>
      </w:r>
      <w:r>
        <w:rPr>
          <w:rFonts w:hint="eastAsia" w:ascii="Times New Roman" w:hAnsi="Times New Roman" w:cs="Times New Roman"/>
          <w:b w:val="0"/>
          <w:bCs w:val="0"/>
          <w:color w:val="auto"/>
          <w:sz w:val="24"/>
          <w:szCs w:val="24"/>
          <w:lang w:val="en-US" w:eastAsia="zh-CN"/>
        </w:rPr>
        <w:t>二</w:t>
      </w:r>
      <w:r>
        <w:rPr>
          <w:rFonts w:hint="default" w:ascii="Times New Roman" w:hAnsi="Times New Roman" w:cs="Times New Roman"/>
          <w:b w:val="0"/>
          <w:bCs w:val="0"/>
          <w:color w:val="auto"/>
          <w:sz w:val="24"/>
          <w:szCs w:val="24"/>
          <w:lang w:val="en-US" w:eastAsia="zh-CN"/>
        </w:rPr>
        <w:t>次研讨会</w:t>
      </w:r>
      <w:r>
        <w:rPr>
          <w:rFonts w:hint="eastAsia" w:ascii="Times New Roman" w:hAnsi="Times New Roman" w:cs="Times New Roman"/>
          <w:b w:val="0"/>
          <w:bCs w:val="0"/>
          <w:color w:val="auto"/>
          <w:sz w:val="24"/>
          <w:szCs w:val="24"/>
          <w:lang w:val="en-US" w:eastAsia="zh-CN"/>
        </w:rPr>
        <w:t>（溧阳）</w:t>
      </w:r>
    </w:p>
    <w:p w14:paraId="526791C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4</w:t>
      </w:r>
      <w:r>
        <w:rPr>
          <w:rFonts w:hint="default" w:ascii="Times New Roman" w:hAnsi="Times New Roman" w:eastAsia="宋体" w:cs="Times New Roman"/>
          <w:b w:val="0"/>
          <w:bCs w:val="0"/>
          <w:color w:val="000000"/>
          <w:sz w:val="24"/>
          <w:szCs w:val="24"/>
          <w:lang w:val="en-US" w:eastAsia="zh-CN"/>
        </w:rPr>
        <w:t>月份</w:t>
      </w:r>
    </w:p>
    <w:p w14:paraId="53DDB64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高一、高二期中调研</w:t>
      </w:r>
      <w:r>
        <w:rPr>
          <w:rFonts w:hint="eastAsia" w:ascii="Times New Roman" w:hAnsi="Times New Roman" w:cs="Times New Roman"/>
          <w:b w:val="0"/>
          <w:bCs w:val="0"/>
          <w:color w:val="auto"/>
          <w:sz w:val="24"/>
          <w:szCs w:val="24"/>
          <w:lang w:val="en-US" w:eastAsia="zh-CN"/>
        </w:rPr>
        <w:t>（初定）</w:t>
      </w:r>
    </w:p>
    <w:p w14:paraId="2784718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000000"/>
          <w:sz w:val="24"/>
          <w:szCs w:val="24"/>
          <w:lang w:val="en-US" w:eastAsia="zh-CN"/>
        </w:rPr>
        <w:t>2</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高三专题研究课（高考评价）</w:t>
      </w:r>
    </w:p>
    <w:p w14:paraId="3691C41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4．</w:t>
      </w:r>
      <w:r>
        <w:rPr>
          <w:rFonts w:hint="default" w:ascii="Times New Roman" w:hAnsi="Times New Roman" w:cs="Times New Roman"/>
          <w:b w:val="0"/>
          <w:bCs w:val="0"/>
          <w:color w:val="auto"/>
          <w:sz w:val="24"/>
          <w:szCs w:val="24"/>
          <w:lang w:val="en-US" w:eastAsia="zh-CN"/>
        </w:rPr>
        <w:t>入职三年内</w:t>
      </w:r>
      <w:r>
        <w:rPr>
          <w:rFonts w:hint="eastAsia" w:ascii="Times New Roman" w:hAnsi="Times New Roman" w:cs="Times New Roman"/>
          <w:b w:val="0"/>
          <w:bCs w:val="0"/>
          <w:color w:val="auto"/>
          <w:sz w:val="24"/>
          <w:szCs w:val="24"/>
          <w:lang w:val="en-US" w:eastAsia="zh-CN"/>
        </w:rPr>
        <w:t>地理</w:t>
      </w:r>
      <w:r>
        <w:rPr>
          <w:rFonts w:hint="default" w:ascii="Times New Roman" w:hAnsi="Times New Roman" w:cs="Times New Roman"/>
          <w:b w:val="0"/>
          <w:bCs w:val="0"/>
          <w:color w:val="auto"/>
          <w:sz w:val="24"/>
          <w:szCs w:val="24"/>
          <w:lang w:val="en-US" w:eastAsia="zh-CN"/>
        </w:rPr>
        <w:t>教师学术沙龙（规划与成果）</w:t>
      </w:r>
    </w:p>
    <w:p w14:paraId="7346E9D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5</w:t>
      </w:r>
      <w:r>
        <w:rPr>
          <w:rFonts w:hint="default" w:ascii="Times New Roman" w:hAnsi="Times New Roman" w:eastAsia="宋体" w:cs="Times New Roman"/>
          <w:b w:val="0"/>
          <w:bCs w:val="0"/>
          <w:color w:val="000000"/>
          <w:sz w:val="24"/>
          <w:szCs w:val="24"/>
          <w:lang w:val="en-US" w:eastAsia="zh-CN"/>
        </w:rPr>
        <w:t>月份</w:t>
      </w:r>
    </w:p>
    <w:p w14:paraId="7B8ADC8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1</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000000"/>
          <w:sz w:val="24"/>
          <w:szCs w:val="24"/>
          <w:lang w:val="en-US" w:eastAsia="zh-CN"/>
        </w:rPr>
        <w:t>组织参加</w:t>
      </w:r>
      <w:r>
        <w:rPr>
          <w:rFonts w:hint="default" w:ascii="Times New Roman" w:hAnsi="Times New Roman" w:cs="Times New Roman"/>
          <w:b w:val="0"/>
          <w:bCs w:val="0"/>
          <w:color w:val="000000"/>
          <w:sz w:val="24"/>
          <w:szCs w:val="24"/>
          <w:lang w:val="en-US" w:eastAsia="zh-CN"/>
        </w:rPr>
        <w:t>江苏省</w:t>
      </w:r>
      <w:r>
        <w:rPr>
          <w:rFonts w:hint="default" w:ascii="Times New Roman" w:hAnsi="Times New Roman" w:cs="Times New Roman"/>
          <w:b w:val="0"/>
          <w:bCs w:val="0"/>
          <w:color w:val="000000"/>
          <w:sz w:val="24"/>
          <w:szCs w:val="24"/>
          <w:lang w:val="en-US" w:eastAsia="zh-CN"/>
        </w:rPr>
        <w:t>2026年</w:t>
      </w:r>
      <w:r>
        <w:rPr>
          <w:rFonts w:hint="eastAsia" w:ascii="Times New Roman" w:hAnsi="Times New Roman" w:cs="Times New Roman"/>
          <w:b w:val="0"/>
          <w:bCs w:val="0"/>
          <w:color w:val="000000"/>
          <w:sz w:val="24"/>
          <w:szCs w:val="24"/>
          <w:lang w:val="en-US" w:eastAsia="zh-CN"/>
        </w:rPr>
        <w:t>高中</w:t>
      </w:r>
      <w:r>
        <w:rPr>
          <w:rFonts w:hint="default" w:ascii="Times New Roman" w:hAnsi="Times New Roman" w:cs="Times New Roman"/>
          <w:b w:val="0"/>
          <w:bCs w:val="0"/>
          <w:color w:val="000000"/>
          <w:sz w:val="24"/>
          <w:szCs w:val="24"/>
          <w:lang w:val="en-US" w:eastAsia="zh-CN"/>
        </w:rPr>
        <w:t>地理评优课</w:t>
      </w:r>
    </w:p>
    <w:p w14:paraId="6C73BED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2</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高三第二次模拟考试（苏南四市）</w:t>
      </w:r>
    </w:p>
    <w:p w14:paraId="2B7A151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3</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高三地理教学第</w:t>
      </w:r>
      <w:r>
        <w:rPr>
          <w:rFonts w:hint="eastAsia" w:ascii="Times New Roman" w:hAnsi="Times New Roman" w:cs="Times New Roman"/>
          <w:b w:val="0"/>
          <w:bCs w:val="0"/>
          <w:color w:val="auto"/>
          <w:sz w:val="24"/>
          <w:szCs w:val="24"/>
          <w:lang w:val="en-US" w:eastAsia="zh-CN"/>
        </w:rPr>
        <w:t>三</w:t>
      </w:r>
      <w:r>
        <w:rPr>
          <w:rFonts w:hint="default" w:ascii="Times New Roman" w:hAnsi="Times New Roman" w:cs="Times New Roman"/>
          <w:b w:val="0"/>
          <w:bCs w:val="0"/>
          <w:color w:val="auto"/>
          <w:sz w:val="24"/>
          <w:szCs w:val="24"/>
          <w:lang w:val="en-US" w:eastAsia="zh-CN"/>
        </w:rPr>
        <w:t>次研讨会</w:t>
      </w:r>
      <w:r>
        <w:rPr>
          <w:rFonts w:hint="eastAsia" w:ascii="Times New Roman" w:hAnsi="Times New Roman" w:cs="Times New Roman"/>
          <w:b w:val="0"/>
          <w:bCs w:val="0"/>
          <w:color w:val="auto"/>
          <w:sz w:val="24"/>
          <w:szCs w:val="24"/>
          <w:lang w:val="en-US" w:eastAsia="zh-CN"/>
        </w:rPr>
        <w:t>（市区）</w:t>
      </w:r>
    </w:p>
    <w:p w14:paraId="310804B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val="0"/>
          <w:bCs w:val="0"/>
          <w:color w:val="auto"/>
          <w:sz w:val="24"/>
          <w:szCs w:val="24"/>
          <w:lang w:val="en-US" w:eastAsia="zh-CN"/>
        </w:rPr>
      </w:pPr>
      <w:r>
        <w:rPr>
          <w:rFonts w:hint="default" w:ascii="Times New Roman" w:hAnsi="Times New Roman" w:cs="Times New Roman"/>
          <w:b w:val="0"/>
          <w:bCs w:val="0"/>
          <w:color w:val="000000"/>
          <w:sz w:val="24"/>
          <w:szCs w:val="24"/>
          <w:lang w:val="en-US" w:eastAsia="zh-CN"/>
        </w:rPr>
        <w:t>4</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高考</w:t>
      </w:r>
      <w:r>
        <w:rPr>
          <w:rFonts w:hint="eastAsia" w:ascii="Times New Roman" w:hAnsi="Times New Roman" w:cs="Times New Roman"/>
          <w:b w:val="0"/>
          <w:bCs w:val="0"/>
          <w:color w:val="auto"/>
          <w:sz w:val="24"/>
          <w:szCs w:val="24"/>
          <w:lang w:val="en-US" w:eastAsia="zh-CN"/>
        </w:rPr>
        <w:t>前</w:t>
      </w:r>
      <w:r>
        <w:rPr>
          <w:rFonts w:hint="default" w:ascii="Times New Roman" w:hAnsi="Times New Roman" w:cs="Times New Roman"/>
          <w:b w:val="0"/>
          <w:bCs w:val="0"/>
          <w:color w:val="auto"/>
          <w:sz w:val="24"/>
          <w:szCs w:val="24"/>
          <w:lang w:val="en-US" w:eastAsia="zh-CN"/>
        </w:rPr>
        <w:t>冲刺</w:t>
      </w:r>
      <w:r>
        <w:rPr>
          <w:rFonts w:hint="eastAsia" w:ascii="Times New Roman" w:hAnsi="Times New Roman" w:cs="Times New Roman"/>
          <w:b w:val="0"/>
          <w:bCs w:val="0"/>
          <w:color w:val="auto"/>
          <w:sz w:val="24"/>
          <w:szCs w:val="24"/>
          <w:lang w:val="en-US" w:eastAsia="zh-CN"/>
        </w:rPr>
        <w:t>教学</w:t>
      </w:r>
      <w:r>
        <w:rPr>
          <w:rFonts w:hint="default" w:ascii="Times New Roman" w:hAnsi="Times New Roman" w:cs="Times New Roman"/>
          <w:b w:val="0"/>
          <w:bCs w:val="0"/>
          <w:color w:val="auto"/>
          <w:sz w:val="24"/>
          <w:szCs w:val="24"/>
          <w:lang w:val="en-US" w:eastAsia="zh-CN"/>
        </w:rPr>
        <w:t>头脑风暴会（高考命题）</w:t>
      </w:r>
    </w:p>
    <w:p w14:paraId="34E42A7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6</w:t>
      </w:r>
      <w:r>
        <w:rPr>
          <w:rFonts w:hint="default" w:ascii="Times New Roman" w:hAnsi="Times New Roman" w:eastAsia="宋体" w:cs="Times New Roman"/>
          <w:b w:val="0"/>
          <w:bCs w:val="0"/>
          <w:color w:val="000000"/>
          <w:sz w:val="24"/>
          <w:szCs w:val="24"/>
          <w:lang w:val="en-US" w:eastAsia="zh-CN"/>
        </w:rPr>
        <w:t>月份</w:t>
      </w:r>
    </w:p>
    <w:p w14:paraId="78C89804">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eastAsia="宋体" w:cs="Times New Roman"/>
          <w:b w:val="0"/>
          <w:bCs w:val="0"/>
          <w:color w:val="000000"/>
          <w:sz w:val="24"/>
          <w:szCs w:val="24"/>
          <w:lang w:val="en-US" w:eastAsia="zh-CN"/>
        </w:rPr>
        <w:t>1</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高一、高二期末考试</w:t>
      </w:r>
    </w:p>
    <w:p w14:paraId="3B0C2A2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2</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各学段暑假作业编制</w:t>
      </w:r>
    </w:p>
    <w:p w14:paraId="0A2DCAF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3</w:t>
      </w:r>
      <w:r>
        <w:rPr>
          <w:rFonts w:hint="default" w:ascii="Times New Roman" w:hAnsi="Times New Roman" w:eastAsia="宋体" w:cs="Times New Roman"/>
          <w:b w:val="0"/>
          <w:bCs w:val="0"/>
          <w:color w:val="auto"/>
          <w:sz w:val="24"/>
          <w:szCs w:val="24"/>
        </w:rPr>
        <w:t>．202</w:t>
      </w:r>
      <w:r>
        <w:rPr>
          <w:rFonts w:hint="default" w:ascii="Times New Roman" w:hAnsi="Times New Roman"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年高考</w:t>
      </w:r>
      <w:r>
        <w:rPr>
          <w:rFonts w:hint="default" w:ascii="Times New Roman" w:hAnsi="Times New Roman" w:cs="Times New Roman"/>
          <w:b w:val="0"/>
          <w:bCs w:val="0"/>
          <w:color w:val="auto"/>
          <w:sz w:val="24"/>
          <w:szCs w:val="24"/>
          <w:lang w:val="en-US" w:eastAsia="zh-CN"/>
        </w:rPr>
        <w:t>地理真题专项</w:t>
      </w:r>
      <w:r>
        <w:rPr>
          <w:rFonts w:hint="default" w:ascii="Times New Roman" w:hAnsi="Times New Roman" w:eastAsia="宋体" w:cs="Times New Roman"/>
          <w:b w:val="0"/>
          <w:bCs w:val="0"/>
          <w:color w:val="auto"/>
          <w:sz w:val="24"/>
          <w:szCs w:val="24"/>
        </w:rPr>
        <w:t>研究</w:t>
      </w:r>
      <w:r>
        <w:rPr>
          <w:rFonts w:hint="eastAsia" w:ascii="Times New Roman" w:hAnsi="Times New Roman" w:cs="Times New Roman"/>
          <w:b w:val="0"/>
          <w:bCs w:val="0"/>
          <w:color w:val="auto"/>
          <w:sz w:val="24"/>
          <w:szCs w:val="24"/>
          <w:lang w:eastAsia="zh-CN"/>
        </w:rPr>
        <w:t>（</w:t>
      </w:r>
      <w:r>
        <w:rPr>
          <w:rFonts w:hint="eastAsia" w:ascii="Times New Roman" w:hAnsi="Times New Roman" w:cs="Times New Roman"/>
          <w:b w:val="0"/>
          <w:bCs w:val="0"/>
          <w:color w:val="auto"/>
          <w:sz w:val="24"/>
          <w:szCs w:val="24"/>
          <w:lang w:val="en-US" w:eastAsia="zh-CN"/>
        </w:rPr>
        <w:t>对比</w:t>
      </w:r>
      <w:r>
        <w:rPr>
          <w:rFonts w:hint="eastAsia" w:ascii="Times New Roman" w:hAnsi="Times New Roman" w:cs="Times New Roman"/>
          <w:b w:val="0"/>
          <w:bCs w:val="0"/>
          <w:color w:val="auto"/>
          <w:sz w:val="24"/>
          <w:szCs w:val="24"/>
          <w:lang w:eastAsia="zh-CN"/>
        </w:rPr>
        <w:t>）</w:t>
      </w:r>
    </w:p>
    <w:p w14:paraId="1B1B9E6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4</w:t>
      </w:r>
      <w:r>
        <w:rPr>
          <w:rFonts w:hint="default" w:ascii="Times New Roman" w:hAnsi="Times New Roman" w:eastAsia="宋体" w:cs="Times New Roman"/>
          <w:b w:val="0"/>
          <w:bCs w:val="0"/>
          <w:color w:val="auto"/>
          <w:sz w:val="24"/>
          <w:szCs w:val="24"/>
        </w:rPr>
        <w:t>．</w:t>
      </w:r>
      <w:r>
        <w:rPr>
          <w:rFonts w:hint="default" w:ascii="Times New Roman" w:hAnsi="Times New Roman" w:cs="Times New Roman"/>
          <w:b w:val="0"/>
          <w:bCs w:val="0"/>
          <w:color w:val="auto"/>
          <w:sz w:val="24"/>
          <w:szCs w:val="24"/>
          <w:lang w:val="en-US" w:eastAsia="zh-CN"/>
        </w:rPr>
        <w:t>2026年</w:t>
      </w:r>
      <w:r>
        <w:rPr>
          <w:rFonts w:hint="eastAsia" w:ascii="Times New Roman" w:hAnsi="Times New Roman" w:cs="Times New Roman"/>
          <w:b w:val="0"/>
          <w:bCs w:val="0"/>
          <w:color w:val="auto"/>
          <w:sz w:val="24"/>
          <w:szCs w:val="24"/>
          <w:lang w:val="en-US" w:eastAsia="zh-CN"/>
        </w:rPr>
        <w:t>度</w:t>
      </w:r>
      <w:r>
        <w:rPr>
          <w:rFonts w:hint="default" w:ascii="Times New Roman" w:hAnsi="Times New Roman" w:cs="Times New Roman"/>
          <w:b w:val="0"/>
          <w:bCs w:val="0"/>
          <w:color w:val="auto"/>
          <w:sz w:val="24"/>
          <w:szCs w:val="24"/>
          <w:lang w:val="en-US" w:eastAsia="zh-CN"/>
        </w:rPr>
        <w:t>全市高中地理教学高峰论坛</w:t>
      </w:r>
      <w:r>
        <w:rPr>
          <w:rFonts w:hint="eastAsia" w:ascii="Times New Roman" w:hAnsi="Times New Roman" w:cs="Times New Roman"/>
          <w:b w:val="0"/>
          <w:bCs w:val="0"/>
          <w:color w:val="auto"/>
          <w:sz w:val="24"/>
          <w:szCs w:val="24"/>
          <w:lang w:val="en-US" w:eastAsia="zh-CN"/>
        </w:rPr>
        <w:t>（第三届）</w:t>
      </w:r>
    </w:p>
    <w:p w14:paraId="65EB5FED">
      <w:pPr>
        <w:spacing w:line="520" w:lineRule="exact"/>
        <w:rPr>
          <w:rFonts w:hint="default" w:ascii="Times New Roman" w:hAnsi="Times New Roman" w:cs="Times New Roman"/>
          <w:b/>
          <w:color w:val="000000"/>
          <w:sz w:val="24"/>
          <w:lang w:val="en-US" w:eastAsia="zh-CN"/>
        </w:rPr>
      </w:pPr>
      <w:r>
        <w:rPr>
          <w:rFonts w:hint="default" w:ascii="Times New Roman" w:hAnsi="Times New Roman" w:cs="Times New Roman"/>
          <w:b/>
          <w:color w:val="000000"/>
          <w:sz w:val="24"/>
        </w:rPr>
        <w:t>说明：各项活动以常州教科院</w:t>
      </w:r>
      <w:r>
        <w:rPr>
          <w:rFonts w:hint="default" w:ascii="Times New Roman" w:hAnsi="Times New Roman" w:cs="Times New Roman"/>
          <w:b/>
          <w:color w:val="000000"/>
          <w:sz w:val="24"/>
          <w:lang w:val="en-US" w:eastAsia="zh-CN"/>
        </w:rPr>
        <w:t>教研活动安排及相关</w:t>
      </w:r>
      <w:r>
        <w:rPr>
          <w:rFonts w:hint="default" w:ascii="Times New Roman" w:hAnsi="Times New Roman" w:cs="Times New Roman"/>
          <w:b/>
          <w:color w:val="000000"/>
          <w:sz w:val="24"/>
        </w:rPr>
        <w:t>通知为准。</w:t>
      </w:r>
    </w:p>
    <w:p w14:paraId="4A383525">
      <w:pPr>
        <w:spacing w:line="520" w:lineRule="exact"/>
        <w:jc w:val="center"/>
        <w:rPr>
          <w:rFonts w:hint="default" w:ascii="Times New Roman" w:hAnsi="Times New Roman" w:eastAsia="仿宋" w:cs="Times New Roman"/>
          <w:b/>
          <w:color w:val="000000"/>
          <w:sz w:val="32"/>
          <w:szCs w:val="32"/>
          <w:lang w:val="en-US" w:eastAsia="zh-CN"/>
        </w:rPr>
      </w:pPr>
      <w:r>
        <w:rPr>
          <w:rFonts w:hint="default" w:ascii="Times New Roman" w:hAnsi="Times New Roman" w:eastAsia="仿宋" w:cs="Times New Roman"/>
          <w:b/>
          <w:color w:val="000000"/>
          <w:sz w:val="32"/>
          <w:szCs w:val="32"/>
          <w:lang w:val="en-US" w:eastAsia="zh-CN"/>
        </w:rPr>
        <w:t>附件：2026年高考地理必备知识细目</w:t>
      </w:r>
    </w:p>
    <w:p w14:paraId="504D61D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 xml:space="preserve">  考试范围主要包括《普通高中地理课程标准（2017年版2025年修订）》必修地理1、地理2，选择性必修1、2、3以及《义务教育地理课程标准》的有关内容。对所列考试范围的考查程度不超过课程标准规定要求。</w:t>
      </w:r>
    </w:p>
    <w:p w14:paraId="191FDF3E">
      <w:pPr>
        <w:spacing w:line="520" w:lineRule="exact"/>
        <w:jc w:val="center"/>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第一部分  自然地理</w:t>
      </w:r>
    </w:p>
    <w:p w14:paraId="5D5791C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1、宇宙中的地球</w:t>
      </w:r>
    </w:p>
    <w:p w14:paraId="4CDED40C">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（1）地球所处的</w:t>
      </w:r>
      <w:r>
        <w:rPr>
          <w:rFonts w:hint="default" w:ascii="Times New Roman" w:hAnsi="Times New Roman" w:cs="Times New Roman"/>
          <w:b w:val="0"/>
          <w:bCs/>
          <w:color w:val="FF0000"/>
          <w:sz w:val="24"/>
          <w:lang w:val="en-US" w:eastAsia="zh-CN"/>
        </w:rPr>
        <w:t>宇宙环境</w:t>
      </w:r>
      <w:r>
        <w:rPr>
          <w:rFonts w:hint="default" w:ascii="Times New Roman" w:hAnsi="Times New Roman" w:cs="Times New Roman"/>
          <w:b w:val="0"/>
          <w:bCs/>
          <w:color w:val="000000"/>
          <w:sz w:val="24"/>
          <w:lang w:val="en-US" w:eastAsia="zh-CN"/>
        </w:rPr>
        <w:t>，太阳对地球的影响。</w:t>
      </w:r>
    </w:p>
    <w:p w14:paraId="5FF298AF">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（2）地球运动的地理意义。</w:t>
      </w:r>
    </w:p>
    <w:p w14:paraId="01F14B3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（3）地球的圈层结构。</w:t>
      </w:r>
    </w:p>
    <w:p w14:paraId="2C656C8F">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（4）地球的演化过程。</w:t>
      </w:r>
    </w:p>
    <w:p w14:paraId="0889F4B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2、自然地理要素、自然环境中的物质运动与能量交换</w:t>
      </w:r>
    </w:p>
    <w:p w14:paraId="659F78B6">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（1）常见地貌景观的主要特点；岩石圈物质循环过程；内、外力因素对地表形态变化的影响，人类活动与地表形态的关系。</w:t>
      </w:r>
    </w:p>
    <w:p w14:paraId="585B0E32">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大气的组成和垂直分层，以及与生产和生活的联系；大气受热过程与热力环流原理；锋、低压（气旋）、高压（反气旋）等天气系统，常见天气现象的成因；气压带、风带的分布，气压带、风带对气候形成的作用，气候对自然地理景观形成的影响。</w:t>
      </w:r>
    </w:p>
    <w:p w14:paraId="3099FDA0">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（3）水循环的过程及其地理意义；陆地水体之间的相互关系；海水性质和运动对人类活动的影响；洋流的分布规律及其对地理环境和人类活动的影响。</w:t>
      </w:r>
    </w:p>
    <w:p w14:paraId="0E5C185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（4）海—气相互作用对全球水、热平衡的影响，厄尔尼诺、拉尼娜现象对对全球气候和人类活动的影响。</w:t>
      </w:r>
    </w:p>
    <w:p w14:paraId="76FAA6C9">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（5）土壤的主要形成因素；植被与自然环境的关系。</w:t>
      </w:r>
    </w:p>
    <w:p w14:paraId="04369A63">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3、自然环境的整体性和</w:t>
      </w:r>
      <w:r>
        <w:rPr>
          <w:rFonts w:hint="default" w:ascii="Times New Roman" w:hAnsi="Times New Roman" w:cs="Times New Roman"/>
          <w:b w:val="0"/>
          <w:bCs/>
          <w:color w:val="FF0000"/>
          <w:sz w:val="24"/>
          <w:lang w:val="en-US" w:eastAsia="zh-CN"/>
        </w:rPr>
        <w:t>地域分异</w:t>
      </w:r>
      <w:r>
        <w:rPr>
          <w:rFonts w:hint="default" w:ascii="Times New Roman" w:hAnsi="Times New Roman" w:cs="Times New Roman"/>
          <w:b w:val="0"/>
          <w:bCs/>
          <w:color w:val="000000"/>
          <w:sz w:val="24"/>
          <w:lang w:val="en-US" w:eastAsia="zh-CN"/>
        </w:rPr>
        <w:t>规律。</w:t>
      </w:r>
    </w:p>
    <w:p w14:paraId="0331815C">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4、常见自然灾害的成因，避灾、防灾的措施。</w:t>
      </w:r>
    </w:p>
    <w:p w14:paraId="0A6FD671">
      <w:pPr>
        <w:spacing w:line="520" w:lineRule="exact"/>
        <w:jc w:val="center"/>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第二部分  人文地理</w:t>
      </w:r>
    </w:p>
    <w:p w14:paraId="06F027F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1、人口</w:t>
      </w:r>
    </w:p>
    <w:p w14:paraId="16290FE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（1）人口分布、迁移的特点及其影响因素。</w:t>
      </w:r>
    </w:p>
    <w:p w14:paraId="5517F9CE">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（2）区域资源环境承载力与人口合理容量。</w:t>
      </w:r>
    </w:p>
    <w:p w14:paraId="5941AB72">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2、城镇和乡村</w:t>
      </w:r>
    </w:p>
    <w:p w14:paraId="78A3DC99">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（1）城镇和乡村内部的空间结构特征，说明合理利用城乡空间、</w:t>
      </w:r>
      <w:r>
        <w:rPr>
          <w:rFonts w:hint="default" w:ascii="Times New Roman" w:hAnsi="Times New Roman" w:cs="Times New Roman"/>
          <w:b w:val="0"/>
          <w:bCs/>
          <w:color w:val="FF0000"/>
          <w:sz w:val="24"/>
          <w:lang w:val="en-US" w:eastAsia="zh-CN"/>
        </w:rPr>
        <w:t>城乡融合</w:t>
      </w:r>
      <w:r>
        <w:rPr>
          <w:rFonts w:hint="default" w:ascii="Times New Roman" w:hAnsi="Times New Roman" w:cs="Times New Roman"/>
          <w:b w:val="0"/>
          <w:bCs/>
          <w:color w:val="000000"/>
          <w:sz w:val="24"/>
          <w:lang w:val="en-US" w:eastAsia="zh-CN"/>
        </w:rPr>
        <w:t>发展的意义</w:t>
      </w:r>
      <w:r>
        <w:rPr>
          <w:rFonts w:hint="eastAsia" w:ascii="Times New Roman" w:hAnsi="Times New Roman" w:cs="Times New Roman"/>
          <w:b w:val="0"/>
          <w:bCs/>
          <w:color w:val="000000"/>
          <w:sz w:val="24"/>
          <w:lang w:val="en-US" w:eastAsia="zh-CN"/>
        </w:rPr>
        <w:t>。</w:t>
      </w:r>
    </w:p>
    <w:p w14:paraId="2CDE6AD0">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（2）地域文化在城乡景观上的体现。</w:t>
      </w:r>
    </w:p>
    <w:p w14:paraId="2A2FE2B6">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（3）不同地区城镇化的过程和特点，以及城镇化的利弊。</w:t>
      </w:r>
    </w:p>
    <w:p w14:paraId="067293F8">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3、产业区位选择与地域联系</w:t>
      </w:r>
    </w:p>
    <w:p w14:paraId="0A3A7F9C">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w:t>
      </w:r>
      <w:r>
        <w:rPr>
          <w:rFonts w:hint="default" w:ascii="Times New Roman" w:hAnsi="Times New Roman" w:cs="Times New Roman"/>
          <w:b w:val="0"/>
          <w:bCs/>
          <w:color w:val="FF0000"/>
          <w:sz w:val="24"/>
          <w:lang w:val="en-US" w:eastAsia="zh-CN"/>
        </w:rPr>
        <w:t>工业、农业</w:t>
      </w:r>
      <w:r>
        <w:rPr>
          <w:rFonts w:hint="default" w:ascii="Times New Roman" w:hAnsi="Times New Roman" w:cs="Times New Roman"/>
          <w:b w:val="0"/>
          <w:bCs/>
          <w:color w:val="auto"/>
          <w:sz w:val="24"/>
          <w:lang w:val="en-US" w:eastAsia="zh-CN"/>
        </w:rPr>
        <w:t>和</w:t>
      </w:r>
      <w:r>
        <w:rPr>
          <w:rFonts w:hint="default" w:ascii="Times New Roman" w:hAnsi="Times New Roman" w:cs="Times New Roman"/>
          <w:b w:val="0"/>
          <w:bCs/>
          <w:color w:val="FF0000"/>
          <w:sz w:val="24"/>
          <w:lang w:val="en-US" w:eastAsia="zh-CN"/>
        </w:rPr>
        <w:t>服务业</w:t>
      </w:r>
      <w:r>
        <w:rPr>
          <w:rFonts w:hint="default" w:ascii="Times New Roman" w:hAnsi="Times New Roman" w:cs="Times New Roman"/>
          <w:b w:val="0"/>
          <w:bCs/>
          <w:color w:val="000000"/>
          <w:sz w:val="24"/>
          <w:lang w:val="en-US" w:eastAsia="zh-CN"/>
        </w:rPr>
        <w:t>的区位因素。</w:t>
      </w:r>
    </w:p>
    <w:p w14:paraId="03162EFF">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（2）运输方式和交通布局与区域发展的关系。</w:t>
      </w:r>
    </w:p>
    <w:p w14:paraId="0533D96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4、国家发展</w:t>
      </w:r>
    </w:p>
    <w:p w14:paraId="2B859513">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（1）国家重大发展战略的地理背景。</w:t>
      </w:r>
    </w:p>
    <w:p w14:paraId="1E8BBA27">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（2）国家海洋权益、海洋发展战略及其重要意义。</w:t>
      </w:r>
    </w:p>
    <w:p w14:paraId="71CE6B8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（3）南海诸岛是中国领土的组成部分，钓鱼岛及其附属岛屿是中国固有领土，中国对其拥有无可争辩的主权。</w:t>
      </w:r>
    </w:p>
    <w:p w14:paraId="3011E7C6">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5、环境与发展</w:t>
      </w:r>
    </w:p>
    <w:p w14:paraId="3D191E00">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人类面临的主要环境问题，协调人地关系和可持续发展的主要途径。</w:t>
      </w:r>
    </w:p>
    <w:p w14:paraId="4E23D50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6、地理信息技术的应用。</w:t>
      </w:r>
    </w:p>
    <w:p w14:paraId="709003B9">
      <w:pPr>
        <w:spacing w:line="520" w:lineRule="exact"/>
        <w:jc w:val="center"/>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第三部分  区域发展</w:t>
      </w:r>
    </w:p>
    <w:p w14:paraId="642ACE5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1、区域地理环境与人类活动</w:t>
      </w:r>
    </w:p>
    <w:p w14:paraId="3F48155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（1）区域的含义及类型。</w:t>
      </w:r>
    </w:p>
    <w:p w14:paraId="624211E4">
      <w:pPr>
        <w:spacing w:line="520" w:lineRule="exact"/>
        <w:rPr>
          <w:rFonts w:hint="default" w:ascii="Times New Roman" w:hAnsi="Times New Roman" w:cs="Times New Roman"/>
          <w:b w:val="0"/>
          <w:bCs/>
          <w:color w:val="FF0000"/>
          <w:sz w:val="24"/>
          <w:lang w:val="en-US" w:eastAsia="zh-CN"/>
        </w:rPr>
      </w:pPr>
      <w:r>
        <w:rPr>
          <w:rFonts w:hint="default" w:ascii="Times New Roman" w:hAnsi="Times New Roman" w:cs="Times New Roman"/>
          <w:b w:val="0"/>
          <w:bCs/>
          <w:color w:val="FF0000"/>
          <w:sz w:val="24"/>
          <w:lang w:val="en-US" w:eastAsia="zh-CN"/>
        </w:rPr>
        <w:t>（2）从地理环境整体性和区域关联的角度，比较不同区域发展的异同，说明因地制宜对于区域发展的重要意义。</w:t>
      </w:r>
    </w:p>
    <w:p w14:paraId="27F3B0E1">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2、区域协调与区域可持续发展</w:t>
      </w:r>
    </w:p>
    <w:p w14:paraId="2C5132CF">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（1）大都市的辐射功能。</w:t>
      </w:r>
    </w:p>
    <w:p w14:paraId="04C604AC">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（2）地区产业结构的变化过程及其原因。</w:t>
      </w:r>
    </w:p>
    <w:p w14:paraId="6D85E90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（3）资源枯竭型城市</w:t>
      </w:r>
      <w:r>
        <w:rPr>
          <w:rFonts w:hint="eastAsia" w:ascii="Times New Roman" w:hAnsi="Times New Roman" w:cs="Times New Roman"/>
          <w:b w:val="0"/>
          <w:bCs/>
          <w:color w:val="FF0000"/>
          <w:sz w:val="24"/>
          <w:lang w:val="en-US" w:eastAsia="zh-CN"/>
        </w:rPr>
        <w:t>转型</w:t>
      </w:r>
      <w:r>
        <w:rPr>
          <w:rFonts w:hint="default" w:ascii="Times New Roman" w:hAnsi="Times New Roman" w:cs="Times New Roman"/>
          <w:b w:val="0"/>
          <w:bCs/>
          <w:color w:val="000000"/>
          <w:sz w:val="24"/>
          <w:lang w:val="en-US" w:eastAsia="zh-CN"/>
        </w:rPr>
        <w:t>发展的方向。</w:t>
      </w:r>
    </w:p>
    <w:p w14:paraId="1D70B4CA">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（4）生态脆弱区存在的环境与发展问题，以及综合治理措施。</w:t>
      </w:r>
    </w:p>
    <w:p w14:paraId="1850A47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（5）产业转移和资源跨区域调配对区域发展的影响。</w:t>
      </w:r>
    </w:p>
    <w:p w14:paraId="1B8DDB08">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（6）流域内部协作开发水资源、保护环境的意义。</w:t>
      </w:r>
    </w:p>
    <w:p w14:paraId="7D8EC463">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（7）“一带一路”国家战略，国际合作的重要意义。</w:t>
      </w:r>
    </w:p>
    <w:p w14:paraId="3EE59A1D">
      <w:pPr>
        <w:spacing w:line="520" w:lineRule="exact"/>
        <w:jc w:val="center"/>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第四部分  资源、环境与国家安全</w:t>
      </w:r>
    </w:p>
    <w:p w14:paraId="5C457CF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1、资源与国家安全</w:t>
      </w:r>
    </w:p>
    <w:p w14:paraId="37B2C56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（1）自然资源的数量、质量、空间分布与人类活动的关系。</w:t>
      </w:r>
    </w:p>
    <w:p w14:paraId="34918BB4">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（2）战略性矿产资源的分布特点及开发利用现状。</w:t>
      </w:r>
    </w:p>
    <w:p w14:paraId="5383BFA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（3）中国耕地资源的分布、开发利用现状，以及耕地保护与粮食安全的关系。</w:t>
      </w:r>
    </w:p>
    <w:p w14:paraId="51220855">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（4）海洋空间资源开发对国家安全的影响。</w:t>
      </w:r>
    </w:p>
    <w:p w14:paraId="1559660B">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2、环境与国家安全</w:t>
      </w:r>
    </w:p>
    <w:p w14:paraId="0F8F197D">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（1）运用碳循环和温室效应原理，分析碳排放对环境的影响，说明碳减排国际合作的重要性</w:t>
      </w:r>
      <w:r>
        <w:rPr>
          <w:rFonts w:hint="eastAsia" w:ascii="Times New Roman" w:hAnsi="Times New Roman" w:cs="Times New Roman"/>
          <w:b w:val="0"/>
          <w:bCs/>
          <w:color w:val="000000"/>
          <w:sz w:val="24"/>
          <w:lang w:val="en-US" w:eastAsia="zh-CN"/>
        </w:rPr>
        <w:t>。</w:t>
      </w:r>
    </w:p>
    <w:p w14:paraId="2F1BE2F2">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（2）设立自然保护</w:t>
      </w:r>
      <w:r>
        <w:rPr>
          <w:rFonts w:hint="eastAsia" w:ascii="Times New Roman" w:hAnsi="Times New Roman" w:cs="Times New Roman"/>
          <w:b w:val="0"/>
          <w:bCs/>
          <w:color w:val="FF0000"/>
          <w:sz w:val="24"/>
          <w:lang w:val="en-US" w:eastAsia="zh-CN"/>
        </w:rPr>
        <w:t>地</w:t>
      </w:r>
      <w:r>
        <w:rPr>
          <w:rFonts w:hint="default" w:ascii="Times New Roman" w:hAnsi="Times New Roman" w:cs="Times New Roman"/>
          <w:b w:val="0"/>
          <w:bCs/>
          <w:color w:val="000000"/>
          <w:sz w:val="24"/>
          <w:lang w:val="en-US" w:eastAsia="zh-CN"/>
        </w:rPr>
        <w:t>对生态安全的意义。</w:t>
      </w:r>
    </w:p>
    <w:p w14:paraId="4206B5BF">
      <w:pPr>
        <w:spacing w:line="520" w:lineRule="exact"/>
        <w:rPr>
          <w:rFonts w:hint="default" w:ascii="Times New Roman" w:hAnsi="Times New Roman" w:cs="Times New Roman"/>
          <w:b w:val="0"/>
          <w:bCs/>
          <w:color w:val="000000"/>
          <w:sz w:val="24"/>
          <w:lang w:val="en-US" w:eastAsia="zh-CN"/>
        </w:rPr>
      </w:pPr>
      <w:r>
        <w:rPr>
          <w:rFonts w:hint="default" w:ascii="Times New Roman" w:hAnsi="Times New Roman" w:cs="Times New Roman"/>
          <w:b w:val="0"/>
          <w:bCs/>
          <w:color w:val="000000"/>
          <w:sz w:val="24"/>
          <w:lang w:val="en-US" w:eastAsia="zh-CN"/>
        </w:rPr>
        <w:t>（3）污染物跨境移动对环境安全的影响。</w:t>
      </w:r>
    </w:p>
    <w:p w14:paraId="5BB8A53C">
      <w:pPr>
        <w:spacing w:line="520" w:lineRule="exact"/>
        <w:rPr>
          <w:rFonts w:hint="default" w:ascii="Times New Roman" w:hAnsi="Times New Roman" w:cs="Times New Roman"/>
        </w:rPr>
      </w:pPr>
      <w:r>
        <w:rPr>
          <w:rFonts w:hint="default" w:ascii="Times New Roman" w:hAnsi="Times New Roman" w:cs="Times New Roman"/>
          <w:b w:val="0"/>
          <w:bCs/>
          <w:color w:val="000000"/>
          <w:sz w:val="24"/>
          <w:lang w:val="en-US" w:eastAsia="zh-CN"/>
        </w:rPr>
        <w:t>（4）环境保护政策、措施与国家安全的关系。</w:t>
      </w:r>
    </w:p>
    <w:p w14:paraId="1711BAF8">
      <w:pPr>
        <w:rPr>
          <w:rFonts w:hint="default" w:ascii="Times New Roman" w:hAnsi="Times New Roman" w:cs="Times New Roman"/>
        </w:rPr>
      </w:pPr>
    </w:p>
    <w:p w14:paraId="709B75AD">
      <w:pPr>
        <w:rPr>
          <w:rFonts w:hint="default" w:ascii="Times New Roman" w:hAnsi="Times New Roman" w:cs="Times New Roman"/>
        </w:rPr>
      </w:pPr>
    </w:p>
    <w:p w14:paraId="7D2BE94B">
      <w:pPr>
        <w:rPr>
          <w:rFonts w:hint="default" w:ascii="Times New Roman" w:hAnsi="Times New Roman" w:cs="Times New Roman"/>
        </w:rPr>
      </w:pPr>
    </w:p>
    <w:p w14:paraId="570BE0D4">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KSOFF9CC6125">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D549E"/>
    <w:rsid w:val="01AC7D42"/>
    <w:rsid w:val="0CEE1454"/>
    <w:rsid w:val="1ABE0DA2"/>
    <w:rsid w:val="1CCE5248"/>
    <w:rsid w:val="2F9037FD"/>
    <w:rsid w:val="322510D5"/>
    <w:rsid w:val="3AA52853"/>
    <w:rsid w:val="548E5CAE"/>
    <w:rsid w:val="5CD43F70"/>
    <w:rsid w:val="5D1B6227"/>
    <w:rsid w:val="5E515BAA"/>
    <w:rsid w:val="61DE64C6"/>
    <w:rsid w:val="62791D4B"/>
    <w:rsid w:val="65F8567D"/>
    <w:rsid w:val="67677FC1"/>
    <w:rsid w:val="686A7C53"/>
    <w:rsid w:val="6AB20B10"/>
    <w:rsid w:val="720A199E"/>
    <w:rsid w:val="7C555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25</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2026-02-02T03:55:05Z</dcterms:created>
  <dc:creator>jkygsm</dc:creator>
  <cp:lastModifiedBy>法师</cp:lastModifiedBy>
  <dcterms:modified xsi:type="dcterms:W3CDTF">2026-02-02T05:27:10Z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eyJoZGlkIjoiNDEwMmE3OTljNWQwMDEwM2UwYzBlMjEyZGFiYTFmZDUiLCJ1c2VySWQiOiI1NDA2MTk0MDkifQ==</vt:lpwstr>
  </property>
  <property fmtid="{D5CDD505-2E9C-101B-9397-08002B2CF9AE}" pid="4" name="ICV">
    <vt:lpwstr>1962E8E1A4F048BD87860D6B50D0DD8D_12</vt:lpwstr>
  </property>
</Properties>
</file>