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E4AD7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32"/>
          <w:szCs w:val="32"/>
          <w:shd w:val="clear" w:fill="FFFFFF"/>
        </w:rPr>
        <w:t>“沿着运河看常州”研学分享</w:t>
      </w:r>
    </w:p>
    <w:p w14:paraId="42B486AA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开场导入（3分钟）：以“水”为引，唤醒记忆 （面带微笑，手持运河实景照片）同学们，上周我们沿着京杭大运河常州段行走时，有没有人记得——当我们站在奔牛古码头，脚下的石板路被阳光晒得温热，耳边传来的是什么声音？（停顿，等待学生回应）是运河里货船驶过的汽笛声，是红梅公园旁老常州人唱的锡剧选段，还有我们小组讨论时，大家为“运河古桥到底有多少座”争得热闹的声音。 （切换PPT，展示研学活动剪影）这条流淌了两千多年的运河，不仅是地图上的“水脉”，更是我们常州人的“文脉”。今天这节“延续文化血脉”道法课，就请大家当“运河文化分享官”，把研学路上的所见、所闻、所思，变成我们共同的收获。</w:t>
      </w:r>
    </w:p>
    <w:p w14:paraId="5931D2BB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 xml:space="preserve">现在，让我们正式开启“沿着运河看常州”研学分享会！ ## 第一环节：研学成果初分享——我眼中的运河“模样”（10分钟） ### 过渡串词 在出发前，每个小组都确定了研究课题，有的同学去探访了天宁禅寺的建筑文化，有的去记录了焦溪古镇的非遗手艺，还有的同学专门观察了运河两岸的生态变化。现在，谁愿意第一个带着自己的“考察笔记”，和大家说说你眼中的运河，和课本里写的有什么不一样？ （邀请1-2组代表发言，发言后衔接）谢谢这组同学的分享！他们提到“运河边的老匠人，手把手教我刻留青竹刻时，手都在抖，但刻出来的竹子像活的一样”——这个细节让我想起一句话：“文化不是博物馆里的标本，而是有人在用心传承的温度”。其他小组有没有补充？比如去了环球恐龙城或淹城的同学，你们觉得现代景区和运河古文化，是怎样“搭在一起”的？ </w:t>
      </w:r>
    </w:p>
    <w:p w14:paraId="1ECEAF34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## 第二环节：深度探讨——运河保护的“得与思”（12分钟） ### 过渡串词 （展示PPT中“常州运河保护投入数据”）同学们，我们在研学手册里都看到过一组数据：2023年常州大运河文化带专项资金有5138万元，“十四五”以来相关投资超500亿元。当时有同学小声问我：“老师，花这么多钱修运河、保护老房子，值得吗？” （组织小组短时间讨论，1分钟后引导发言）现在请大家结合自己的研学经历回答——比如去青果巷的同学，你们看到修复后的盛宣怀故居里，是不是有非遗工坊在教游客做梳篦？去油罐公园的同学，VR技术让你们“穿越”到古代运河商船时，有没有觉得“老文化变潮了”？谁来说说，你觉得这些投入的“价值”在哪里？ （学生发言后总结）大家说得特别好！有的同学提到“保护运河，就是保护爷爷讲的老故事”，有的同学发现“运河公园修好后，邻居奶奶每天都去跳广场舞”——这就是文化的力量：它能留住记忆，也能让生活更美好。</w:t>
      </w:r>
    </w:p>
    <w:p w14:paraId="52DCC290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 xml:space="preserve"> ## 第三环节：美德践行——运河边的“传家宝”（10分钟） ### 过渡串词 （展示PPT中“运河美德”主题）同学们，研学路上我们还遇到过很多温暖的事：比如在常州博物馆，志愿者爷爷为我们讲解运河历史时，全程站着没喝一口水；在红梅公园，有同学主动把垃圾扔进垃圾桶，说“不能弄脏运河边的风景”。这些小事，其实都是中华传统美德的“小影子”。 （分发“美德实践卡”）今天恰逢重阳节，“敬老、爱亲、守礼、环保”这些美德，就像运河水一样，需要我们一代代传下去。现在请大家填写实践卡，先写下你想传承的美德，再说说接下来要怎么做——比如想践行“敬老”的同学，是不是可以像研学路上的志愿者爷爷一样，去社区帮老人读报纸？想践行“环保”的同学，是不是可以每周去运河边捡一次垃圾？ （邀请2-3名学生分享实践卡）谢谢这几位同学的分享！有同学说“要教弟弟唱运河相关的童谣，让他也知道家乡的文化”，还有同学说“要把研学照片做成相册，给老家的奶奶看常州运河有多美”——这些做法，都是在“延续文化血脉”，特别有意义！</w:t>
      </w:r>
    </w:p>
    <w:p w14:paraId="1E4D6D18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 xml:space="preserve"> ## 结课升华（5分钟）：做运河文化的“小守护者” （手持运河模型，语气温和）同学们，今天这节课，我们从“看运河”到“说运河”，再到“护运河”，其实每个人都完成了一次“文化传承的小实践”。大运河不是一条“静止的河”，它的“活”，靠的是我们每一个人——比如下次路过运河时，停下来看看古桥的花纹；比如把今天分享的研学故事，讲给爸爸妈妈听；比如按照实践卡里写的，从一件小事开始践行美德。 （结尾号召）希望未来有一天，当你们再回到运河边，能骄傲地说：“这条河的故事，我听过、讲过，也守护过！”因为延续文化血脉，从来不是“大道理”，而是我们每个人心里的“家乡情”，和手里的“小行动”。今天的课就到这里，课后大家可以把实践卡贴在教室的“运河文化墙”上，我们一起见证彼此的成长！</w:t>
      </w:r>
    </w:p>
    <w:p w14:paraId="428BFE9B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br w:type="page"/>
      </w:r>
    </w:p>
    <w:p w14:paraId="09F96299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大家好，今天想带大家认识一群特殊的 “运河守护者”—— 运河船工。</w:t>
      </w:r>
    </w:p>
    <w:p w14:paraId="549628F2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在没有动力的年代，船工们全靠一身力气拉纤、掌舵，把粮食、布匹送到沿岸千家万户。他们的美德，就藏在日复一日的奔波里。</w:t>
      </w:r>
    </w:p>
    <w:p w14:paraId="2F4B8B41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张云光的奉献与坚守：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清朝嘉庆年间起，张俊山的祖上就在北京张家湾当船工。到了张俊山的父亲张云光这一代，抗日时期，太行山根据地物资匮乏，张云光利用自己与当地国民党派出所较熟的关系，帮忙运送电池、手灯、煤油等军用物资。解放战争时期，四野部队南下，他也积极帮忙运兵运粮。新中国成立后抗美援朝时期，一艘运粮船在河北北部沉没，张云光和儿子不顾危险，利用雨布和流水惯性救船，保障了粮食运输，张云光还因此成为 50 年代的全国劳模。后来面对公私合营，张云光一家尽管不舍，仍将自家质量不错的六七十吨新船交给国家，随后成为国家船运员工，继续为水运事业服务。</w:t>
      </w:r>
    </w:p>
    <w:p w14:paraId="5307F720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王大亮守护运河：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徐州沛县的农民王大亮，受父亲影响，自 2009 年起，以一艘小木船为工具，开启了长达 15 年的巡河之路。他手持长杆网兜，不断打捞运河中的垃圾，最多的一天能清理 800 多公斤。并且，他还从湍急的河水中救起过 27 条生命。2020 年初，王大亮还发起成立了沛县极速应急救援队，带动更多人参与到运河的守护行动之中，2022 年他荣获 “中国好人” 称号。</w:t>
      </w:r>
    </w:p>
    <w:p w14:paraId="68E212D9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孙玉宝勇救落水女子：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2021 年，在扬州古运河东关古渡附近，一名约 40 岁的女子落水后漂浮在水面，已神志不清，且不抓救生圈。当时，瘦西湖文旅公司的船工孙玉宝正好在场，他毫不犹豫地跳入水中，凭借矫健身手，不到两分钟就将女子营救上岸，使女子得以脱离危险。</w:t>
      </w:r>
    </w:p>
    <w:p w14:paraId="6618A6DA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</w:p>
    <w:p w14:paraId="52C12DCA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是危难时的伸手相助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：遇到船只搁浅，不管是不是认识的船帮，附近船工都会立刻放下自己的活，一起喊着号子推船、拉纤。没人会计较自己多花了力气，在运河上，“同舟共济” 从来不是一句空话。</w:t>
      </w:r>
    </w:p>
    <w:p w14:paraId="76C6044E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是对规则的坚守：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运河上有 “先让客船、再让货船” 的老规矩，哪怕自己的船要赶工期，船工们也会主动停靠岸边，让着急的船只先过。他们说 “运河是大家的路，得守着规矩走”。</w:t>
      </w:r>
    </w:p>
    <w:p w14:paraId="207FAD33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是对责任的不放弃：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哪怕遇到狂风暴雨，船工们也会用身体护住船上的货物，宁愿自己淋得湿透，也不让粮食受潮、布匹损坏。这份对货物、对雇主的责任心，让运河成了一条 “诚信水道”。</w:t>
      </w:r>
    </w:p>
    <w:p w14:paraId="48C6BA28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正是这些不起眼的船工，用互助、守规、尽责的美德，让大运河不仅运走了货物，更传递了中国人的精神血脉。</w:t>
      </w:r>
    </w:p>
    <w:p w14:paraId="266A8E70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br w:type="page"/>
      </w:r>
    </w:p>
    <w:p w14:paraId="3277BB26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大家好，之前去常州青果巷，我特意在一家老店里等了一炉大麻糕出炉。刚烤好的糕外皮脆得掉渣，咬开是咸甜交织的馅，香得让人忍不住想再拿一块。后来看师傅做才知道，这巴掌大的大麻糕，藏着咱们老祖宗的生活智慧，还有手艺人一辈子的坚守。</w:t>
      </w:r>
    </w:p>
    <w:p w14:paraId="7AB616C1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一、大麻糕里的中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华传统文化：藏在烟火气里的讲究</w:t>
      </w:r>
    </w:p>
    <w:p w14:paraId="6B92F9DA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食材里的 “顺应自然”：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大麻糕用的面粉要选当季新麦磨的，猪油得是本地土猪的板油，就连芝麻都得是颗粒饱满的白芝麻。老话说 “不时不食”，手艺人从不随便替换食材，讲究的就是用最应季、最地道的料，做出最本真的味道。这是中国人对 “自然” 的敬畏，也是刻在饮食里的 “守正” 文化。</w:t>
      </w:r>
    </w:p>
    <w:p w14:paraId="18F51297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手艺里的 “对称与平衡”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：做糕的时候，师傅会把面团搓成条，切成大小一模一样的剂子，擀皮时要转着圈擀，保证糕皮厚薄均匀，就连撒芝麻都要从四个角往中间撒，最后烤出来的大麻糕，每一个都是圆鼓鼓、芝麻分布均匀的样子。这种 “讲究对称、追求规整” 的细节，和咱们传统文化里 “天圆地方” 的审美、“做事求周全” 的态度一脉相承。</w:t>
      </w:r>
    </w:p>
    <w:p w14:paraId="2B2B54E5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味道里的 “包容与调和”：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大麻糕有咸、甜两种馅，咸馅里有葱花、鲜肉，甜馅里有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  <w:lang w:val="en-US" w:eastAsia="zh-CN"/>
        </w:rPr>
        <w:t>白糖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，但不管哪种，都不会让一种味道 “抢风头”—— 咸的不齁，甜的不腻，就连外皮的脆和内里的软，都搭配得刚好。这就像中国人 “和而不同” 的处世哲学，不同的食材、味道能和谐融合，最后成就一份让人舒服的美味。</w:t>
      </w:r>
    </w:p>
    <w:p w14:paraId="15021541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二、手艺人的品质：一块糕里的 “慢与专”</w:t>
      </w:r>
    </w:p>
    <w:p w14:paraId="3706AF4E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“慢工出细活” 的耐心：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我看师傅做一炉大麻糕，光揉面就揉了 20 多分钟，他说 “面要揉到能拉出薄膜，烤出来才够软”；醒面要等 40 分钟，差一分钟都不行；进烤箱后，每隔 5 分钟就要看一次火候，怕烤焦也怕没熟透。没有捷径可走，每一步都得等、都得细，这是手艺人 “不急躁、不敷衍” 的踏实。</w:t>
      </w:r>
    </w:p>
    <w:p w14:paraId="6221C041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“守了一辈子” 的坚持：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店里的老师傅说，他从 16 岁跟着师傅学做糕，现在已经做了 40 多年。以前有人劝他用机器批量做，快还省力，但他说 “机器揉不出手工的筋道，也控不好火候的温度，大麻糕就没那股‘老味道’了”。哪怕现在年轻人爱尝新鲜，他也没丢了老手艺，这是 “守初心、不跟风” 的执着。</w:t>
      </w:r>
    </w:p>
    <w:p w14:paraId="0D0EC029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“愿把手艺传下去” 的热忱：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我问师傅会不会教年轻人做，他笑着说 “只要有人愿意学，我都教”。他还说，现在店里也收了两个年轻徒弟，会教他们选料、揉面的老法子，也会跟他们聊怎么让大麻糕更符合现在人的口味 —— 比如做小一点的尺寸，方便大家当点心吃。这不是 “固步自封”，而是 “既要守根，也要创新” 的智慧，更是手艺人 “怕手艺断了” 的责任感。</w:t>
      </w:r>
    </w:p>
    <w:p w14:paraId="5AC71C07">
      <w:p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F2329"/>
          <w:spacing w:val="0"/>
          <w:sz w:val="21"/>
          <w:szCs w:val="21"/>
          <w:shd w:val="clear" w:fill="FFFFFF"/>
        </w:rPr>
        <w:t>其实大麻糕不只是一块点心，它是大运河边 “烟火气里的文化载体”—— 手艺人用一辈子的耐心和坚持，把 “顺应自然、追求和谐、踏实做事” 的道理，都揉进了这一块小小的糕里，再通过运河传到更多地方，让咱们现在还能尝到这份 “有温度的传统”。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1D3873"/>
    <w:rsid w:val="4672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1772</Words>
  <Characters>1804</Characters>
  <Lines>0</Lines>
  <Paragraphs>0</Paragraphs>
  <TotalTime>6</TotalTime>
  <ScaleCrop>false</ScaleCrop>
  <LinksUpToDate>false</LinksUpToDate>
  <CharactersWithSpaces>1830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2025-10-27T13:54:00Z</dcterms:created>
  <dc:creator>kong</dc:creator>
  <cp:lastModifiedBy>伱執淰</cp:lastModifiedBy>
  <cp:lastPrinted>2025-10-27T14:29:45Z</cp:lastPrinted>
  <dcterms:modified xsi:type="dcterms:W3CDTF">2025-10-27T14:29:53Z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eyJoZGlkIjoiOTYzOGY3MjNiYjE2NTFjOWViNzRjZjg1OTZjZDU3NmYiLCJ1c2VySWQiOiI1MDk3ODYwIn0=</vt:lpwstr>
  </property>
  <property fmtid="{D5CDD505-2E9C-101B-9397-08002B2CF9AE}" pid="4" name="ICV">
    <vt:lpwstr>F3E0052C34B14B029AE90DB84A1A22CE_12</vt:lpwstr>
  </property>
</Properties>
</file>