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常州市武进区漕桥小学</w:t>
      </w:r>
      <w:r>
        <w:rPr>
          <w:rFonts w:hint="eastAsia" w:ascii="黑体" w:hAnsi="黑体" w:eastAsia="黑体" w:cs="黑体"/>
          <w:b/>
          <w:bCs/>
          <w:color w:val="FF0000"/>
          <w:sz w:val="32"/>
          <w:szCs w:val="32"/>
        </w:rPr>
        <w:t>党支部</w:t>
      </w:r>
      <w:r>
        <w:rPr>
          <w:rFonts w:hint="eastAsia" w:ascii="黑体" w:hAnsi="黑体" w:eastAsia="黑体" w:cs="黑体"/>
          <w:b/>
          <w:bCs/>
          <w:color w:val="FF0000"/>
          <w:sz w:val="32"/>
          <w:szCs w:val="32"/>
          <w:lang w:val="en-US" w:eastAsia="zh-CN"/>
        </w:rPr>
        <w:t>委员会</w:t>
      </w:r>
      <w:r>
        <w:rPr>
          <w:rFonts w:hint="eastAsia" w:ascii="黑体" w:hAnsi="黑体" w:eastAsia="黑体" w:cs="黑体"/>
          <w:b/>
          <w:bCs/>
          <w:color w:val="FF0000"/>
          <w:sz w:val="32"/>
          <w:szCs w:val="32"/>
        </w:rPr>
        <w:t>会议</w:t>
      </w:r>
      <w:r>
        <w:rPr>
          <w:rFonts w:hint="eastAsia" w:ascii="黑体" w:hAnsi="黑体" w:eastAsia="黑体" w:cs="黑体"/>
          <w:b/>
          <w:bCs/>
          <w:sz w:val="32"/>
          <w:szCs w:val="32"/>
        </w:rPr>
        <w:t>议事规则</w:t>
      </w:r>
    </w:p>
    <w:p>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560" w:lineRule="exact"/>
        <w:ind w:firstLine="198"/>
        <w:jc w:val="center"/>
        <w:textAlignment w:val="auto"/>
        <w:outlineLvl w:val="9"/>
        <w:rPr>
          <w:rStyle w:val="6"/>
          <w:rFonts w:hint="eastAsia" w:ascii="Times New Roman" w:hAnsi="Times New Roman" w:cs="Times New Roman"/>
          <w:sz w:val="32"/>
          <w:szCs w:val="32"/>
        </w:rPr>
      </w:pPr>
      <w:r>
        <w:rPr>
          <w:rStyle w:val="6"/>
          <w:rFonts w:hint="eastAsia" w:ascii="Times New Roman" w:hAnsi="Times New Roman" w:cs="Times New Roman"/>
          <w:sz w:val="32"/>
          <w:szCs w:val="32"/>
          <w:lang w:val="en-US" w:eastAsia="zh-CN"/>
        </w:rPr>
        <w:t>一、</w:t>
      </w:r>
      <w:r>
        <w:rPr>
          <w:rStyle w:val="6"/>
          <w:rFonts w:hint="eastAsia" w:ascii="Times New Roman" w:hAnsi="Times New Roman" w:cs="Times New Roman"/>
          <w:sz w:val="32"/>
          <w:szCs w:val="32"/>
        </w:rPr>
        <w:t>总</w:t>
      </w:r>
      <w:r>
        <w:rPr>
          <w:rStyle w:val="6"/>
          <w:rFonts w:hint="eastAsia" w:ascii="Times New Roman" w:hAnsi="Times New Roman" w:cs="Times New Roman"/>
          <w:sz w:val="32"/>
          <w:szCs w:val="32"/>
          <w:lang w:val="en-US" w:eastAsia="zh-CN"/>
        </w:rPr>
        <w:t xml:space="preserve">  </w:t>
      </w:r>
      <w:r>
        <w:rPr>
          <w:rStyle w:val="6"/>
          <w:rFonts w:hint="eastAsia" w:ascii="Times New Roman" w:hAnsi="Times New Roman" w:cs="Times New Roman"/>
          <w:sz w:val="32"/>
          <w:szCs w:val="32"/>
        </w:rPr>
        <w:t>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sz w:val="32"/>
          <w:szCs w:val="32"/>
        </w:rPr>
      </w:pPr>
      <w:r>
        <w:rPr>
          <w:rFonts w:hint="eastAsia" w:ascii="Helvetica" w:hAnsi="Helvetica" w:cs="Helvetica"/>
          <w:b/>
          <w:sz w:val="32"/>
          <w:szCs w:val="32"/>
        </w:rPr>
        <w:t>第一条</w:t>
      </w:r>
      <w:r>
        <w:rPr>
          <w:rFonts w:hint="eastAsia" w:ascii="仿宋" w:hAnsi="仿宋" w:eastAsia="仿宋" w:cs="仿宋"/>
          <w:sz w:val="32"/>
          <w:szCs w:val="32"/>
        </w:rPr>
        <w:t xml:space="preserve"> 根据《中国共产党章程》、中共中央办公厅《关于建立中小学校党组织领导的校长负责制的意见(试行)》和中共中央组织部、中共教育部党组《关于加强中小学校党的建设工作的意见》等法规文件，制定本规则。</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第二条</w:t>
      </w:r>
      <w:r>
        <w:rPr>
          <w:rFonts w:hint="eastAsia" w:ascii="仿宋" w:hAnsi="仿宋" w:eastAsia="仿宋" w:cs="仿宋"/>
          <w:sz w:val="32"/>
          <w:szCs w:val="32"/>
        </w:rPr>
        <w:t xml:space="preserve"> 坚持和加强党对中小学校的全面领导，以政治建设为统领全面加强党的建设，全面贯彻党的教育方针，坚持社会主义办学方向，落实立德树人根本任务，把党的领导贯穿办学治校、教书育人全过程</w:t>
      </w:r>
      <w:r>
        <w:rPr>
          <w:rFonts w:hint="eastAsia" w:ascii="仿宋" w:hAnsi="仿宋" w:eastAsia="仿宋" w:cs="仿宋"/>
          <w:sz w:val="32"/>
          <w:szCs w:val="32"/>
          <w:lang w:eastAsia="zh-CN"/>
        </w:rPr>
        <w:t>，</w:t>
      </w:r>
      <w:r>
        <w:rPr>
          <w:rFonts w:hint="eastAsia" w:ascii="仿宋" w:hAnsi="仿宋" w:eastAsia="仿宋" w:cs="仿宋"/>
          <w:color w:val="0000FF"/>
          <w:sz w:val="32"/>
          <w:szCs w:val="32"/>
        </w:rPr>
        <w:t>与校长办公会议形成“决策-执行-监督”协同闭环。</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第三条</w:t>
      </w:r>
      <w:r>
        <w:rPr>
          <w:rFonts w:hint="eastAsia" w:ascii="仿宋" w:hAnsi="仿宋" w:eastAsia="仿宋" w:cs="仿宋"/>
          <w:sz w:val="32"/>
          <w:szCs w:val="32"/>
        </w:rPr>
        <w:t xml:space="preserve"> 坚持党组织领导的校长负责制。</w:t>
      </w:r>
      <w:r>
        <w:rPr>
          <w:rFonts w:hint="eastAsia" w:ascii="仿宋" w:hAnsi="仿宋" w:eastAsia="仿宋" w:cs="仿宋"/>
          <w:color w:val="FF0000"/>
          <w:sz w:val="32"/>
          <w:szCs w:val="32"/>
          <w:lang w:eastAsia="zh-CN"/>
        </w:rPr>
        <w:t>学校党支部</w:t>
      </w:r>
      <w:r>
        <w:rPr>
          <w:rFonts w:hint="eastAsia" w:ascii="仿宋" w:hAnsi="仿宋" w:eastAsia="仿宋" w:cs="仿宋"/>
          <w:sz w:val="32"/>
          <w:szCs w:val="32"/>
        </w:rPr>
        <w:t>对学校工作实行全面领导，发挥把方向、管大局、作决策、抓班子、带队伍、保落实的领导作用，支持校长依法依规行使职权</w:t>
      </w:r>
      <w:r>
        <w:rPr>
          <w:rFonts w:hint="eastAsia" w:ascii="仿宋" w:hAnsi="仿宋" w:eastAsia="仿宋" w:cs="仿宋"/>
          <w:sz w:val="32"/>
          <w:szCs w:val="32"/>
          <w:lang w:eastAsia="zh-CN"/>
        </w:rPr>
        <w:t>，</w:t>
      </w:r>
      <w:r>
        <w:rPr>
          <w:rFonts w:hint="eastAsia" w:ascii="仿宋" w:hAnsi="仿宋" w:eastAsia="仿宋" w:cs="仿宋"/>
          <w:color w:val="0000FF"/>
          <w:sz w:val="32"/>
          <w:szCs w:val="32"/>
        </w:rPr>
        <w:t>对校长办公会议研究提议的重要事项进行审议决策，对校长办公会议执行情况进行监督。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第四条</w:t>
      </w:r>
      <w:r>
        <w:rPr>
          <w:rFonts w:hint="eastAsia" w:ascii="仿宋" w:hAnsi="仿宋" w:eastAsia="仿宋" w:cs="仿宋"/>
          <w:sz w:val="32"/>
          <w:szCs w:val="32"/>
        </w:rPr>
        <w:t xml:space="preserve"> 坚持民主集中制，实行集体领导和个人分工负责相结合的制度。凡属重大问题都要按照集体领导、民主集中、个别酝酿、会议决定的原则，由</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支部委员会</w:t>
      </w:r>
      <w:r>
        <w:rPr>
          <w:rFonts w:hint="eastAsia" w:ascii="仿宋" w:hAnsi="仿宋" w:eastAsia="仿宋" w:cs="仿宋"/>
          <w:color w:val="FF0000"/>
          <w:sz w:val="32"/>
          <w:szCs w:val="32"/>
        </w:rPr>
        <w:t>会议</w:t>
      </w:r>
      <w:r>
        <w:rPr>
          <w:rFonts w:hint="eastAsia" w:ascii="仿宋" w:hAnsi="仿宋" w:eastAsia="仿宋" w:cs="仿宋"/>
          <w:sz w:val="32"/>
          <w:szCs w:val="32"/>
        </w:rPr>
        <w:t>集体讨论作出决定</w:t>
      </w:r>
      <w:r>
        <w:rPr>
          <w:rFonts w:hint="eastAsia" w:ascii="仿宋" w:hAnsi="仿宋" w:eastAsia="仿宋" w:cs="仿宋"/>
          <w:sz w:val="32"/>
          <w:szCs w:val="32"/>
          <w:lang w:eastAsia="zh-CN"/>
        </w:rPr>
        <w:t>，</w:t>
      </w:r>
      <w:r>
        <w:rPr>
          <w:rFonts w:hint="eastAsia" w:ascii="仿宋" w:hAnsi="仿宋" w:eastAsia="仿宋" w:cs="仿宋"/>
          <w:color w:val="0000FF"/>
          <w:sz w:val="32"/>
          <w:szCs w:val="32"/>
        </w:rPr>
        <w:t>确保决策与校长办公会议议事范围有效衔接、权责清晰。</w:t>
      </w:r>
    </w:p>
    <w:p>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500" w:lineRule="exact"/>
        <w:ind w:firstLine="198"/>
        <w:jc w:val="center"/>
        <w:textAlignment w:val="auto"/>
        <w:outlineLvl w:val="9"/>
        <w:rPr>
          <w:rStyle w:val="6"/>
          <w:rFonts w:hint="eastAsia" w:ascii="仿宋" w:hAnsi="仿宋" w:eastAsia="仿宋" w:cs="仿宋"/>
          <w:sz w:val="32"/>
          <w:szCs w:val="32"/>
        </w:rPr>
      </w:pPr>
      <w:r>
        <w:rPr>
          <w:rStyle w:val="6"/>
          <w:rFonts w:hint="eastAsia" w:ascii="仿宋" w:hAnsi="仿宋" w:eastAsia="仿宋" w:cs="仿宋"/>
          <w:sz w:val="32"/>
          <w:szCs w:val="32"/>
          <w:lang w:val="en-US" w:eastAsia="zh-CN"/>
        </w:rPr>
        <w:t>二、</w:t>
      </w:r>
      <w:r>
        <w:rPr>
          <w:rStyle w:val="6"/>
          <w:rFonts w:hint="eastAsia" w:ascii="仿宋" w:hAnsi="仿宋" w:eastAsia="仿宋" w:cs="仿宋"/>
          <w:sz w:val="32"/>
          <w:szCs w:val="32"/>
        </w:rPr>
        <w:t>议事决策范围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val="en-US" w:eastAsia="zh-CN"/>
        </w:rPr>
      </w:pPr>
      <w:r>
        <w:rPr>
          <w:rFonts w:hint="eastAsia" w:ascii="Helvetica" w:hAnsi="Helvetica" w:cs="Helvetica"/>
          <w:b/>
          <w:sz w:val="32"/>
          <w:szCs w:val="32"/>
          <w:lang w:val="en-US" w:eastAsia="zh-CN"/>
        </w:rPr>
        <w:t>第五条</w:t>
      </w:r>
      <w:r>
        <w:rPr>
          <w:rFonts w:hint="eastAsia" w:ascii="仿宋" w:hAnsi="仿宋" w:eastAsia="仿宋" w:cs="仿宋"/>
          <w:sz w:val="32"/>
          <w:szCs w:val="32"/>
          <w:lang w:val="en-US" w:eastAsia="zh-CN"/>
        </w:rPr>
        <w:t xml:space="preserve"> </w:t>
      </w:r>
      <w:r>
        <w:rPr>
          <w:spacing w:val="-2"/>
          <w:sz w:val="28"/>
          <w:szCs w:val="28"/>
        </w:rPr>
        <w:t xml:space="preserve"> </w:t>
      </w:r>
      <w:r>
        <w:rPr>
          <w:rFonts w:hint="eastAsia" w:ascii="仿宋" w:hAnsi="仿宋" w:eastAsia="仿宋" w:cs="仿宋"/>
          <w:sz w:val="32"/>
          <w:szCs w:val="32"/>
        </w:rPr>
        <w:t>学校</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支部委员会</w:t>
      </w:r>
      <w:r>
        <w:rPr>
          <w:rFonts w:hint="eastAsia" w:ascii="仿宋" w:hAnsi="仿宋" w:eastAsia="仿宋" w:cs="仿宋"/>
          <w:color w:val="FF0000"/>
          <w:sz w:val="32"/>
          <w:szCs w:val="32"/>
        </w:rPr>
        <w:t>会议</w:t>
      </w:r>
      <w:r>
        <w:rPr>
          <w:rFonts w:hint="eastAsia" w:ascii="仿宋" w:hAnsi="仿宋" w:eastAsia="仿宋" w:cs="仿宋"/>
          <w:sz w:val="32"/>
          <w:szCs w:val="32"/>
        </w:rPr>
        <w:t>讨论决定以下事项</w:t>
      </w:r>
      <w:r>
        <w:rPr>
          <w:rFonts w:hint="eastAsia" w:ascii="仿宋" w:hAnsi="仿宋" w:eastAsia="仿宋" w:cs="仿宋"/>
          <w:sz w:val="32"/>
          <w:szCs w:val="32"/>
          <w:lang w:eastAsia="zh-CN"/>
        </w:rPr>
        <w:t>，</w:t>
      </w:r>
      <w:r>
        <w:rPr>
          <w:rFonts w:hint="eastAsia" w:ascii="仿宋" w:hAnsi="仿宋" w:eastAsia="仿宋" w:cs="仿宋"/>
          <w:color w:val="0000FF"/>
          <w:sz w:val="32"/>
          <w:szCs w:val="32"/>
          <w:lang w:eastAsia="zh-CN"/>
        </w:rPr>
        <w:t>需与校长办公会议研究提议事项精准对应，形成决策前置与执行支撑关系：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rPr>
        <w:t>学校党的建设重要事项</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学习贯彻习近平新时代中国特色社会主义思想，落实党的路线方针政策和上级党组织决策部署的重要措施</w:t>
      </w:r>
      <w:r>
        <w:rPr>
          <w:rFonts w:hint="eastAsia" w:ascii="仿宋" w:hAnsi="仿宋" w:eastAsia="仿宋" w:cs="仿宋"/>
          <w:sz w:val="32"/>
          <w:szCs w:val="32"/>
          <w:lang w:eastAsia="zh-CN"/>
        </w:rPr>
        <w:t>，</w:t>
      </w:r>
      <w:r>
        <w:rPr>
          <w:rFonts w:hint="eastAsia" w:ascii="仿宋" w:hAnsi="仿宋" w:eastAsia="仿宋" w:cs="仿宋"/>
          <w:color w:val="0000FF"/>
          <w:sz w:val="32"/>
          <w:szCs w:val="32"/>
          <w:lang w:eastAsia="zh-CN"/>
        </w:rPr>
        <w:t>需同步对接校长办公会议“贯彻落实党的教育工作方针政策及上级部门决策部署的工作措施”，明确党建引领行政工作的具体方向；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执行同级党员大会决议决定的重要措施；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学校党建工作规划和年度工作计划、总结等重要事项</w:t>
      </w:r>
      <w:r>
        <w:rPr>
          <w:rFonts w:hint="eastAsia" w:ascii="仿宋" w:hAnsi="仿宋" w:eastAsia="仿宋" w:cs="仿宋"/>
          <w:sz w:val="32"/>
          <w:szCs w:val="32"/>
          <w:lang w:eastAsia="zh-CN"/>
        </w:rPr>
        <w:t>，</w:t>
      </w:r>
      <w:r>
        <w:rPr>
          <w:rFonts w:hint="eastAsia" w:ascii="仿宋" w:hAnsi="仿宋" w:eastAsia="仿宋" w:cs="仿宋"/>
          <w:color w:val="0000FF"/>
          <w:sz w:val="32"/>
          <w:szCs w:val="32"/>
          <w:lang w:eastAsia="zh-CN"/>
        </w:rPr>
        <w:t>需统筹校长办公会议年度行政工作计划，确保党建与业务深度融合；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color w:val="FF0000"/>
          <w:sz w:val="32"/>
          <w:szCs w:val="32"/>
        </w:rPr>
        <w:t>党支</w:t>
      </w:r>
      <w:r>
        <w:rPr>
          <w:rFonts w:hint="eastAsia" w:ascii="仿宋" w:hAnsi="仿宋" w:eastAsia="仿宋" w:cs="仿宋"/>
          <w:color w:val="FF0000"/>
          <w:sz w:val="32"/>
          <w:szCs w:val="32"/>
          <w:lang w:val="en-US" w:eastAsia="zh-CN"/>
        </w:rPr>
        <w:t>部</w:t>
      </w:r>
      <w:r>
        <w:rPr>
          <w:rFonts w:hint="eastAsia" w:ascii="仿宋" w:hAnsi="仿宋" w:eastAsia="仿宋" w:cs="仿宋"/>
          <w:sz w:val="32"/>
          <w:szCs w:val="32"/>
          <w:lang w:val="en-US" w:eastAsia="zh-CN"/>
        </w:rPr>
        <w:t>、党小组</w:t>
      </w:r>
      <w:r>
        <w:rPr>
          <w:rFonts w:hint="eastAsia" w:ascii="仿宋" w:hAnsi="仿宋" w:eastAsia="仿宋" w:cs="仿宋"/>
          <w:sz w:val="32"/>
          <w:szCs w:val="32"/>
        </w:rPr>
        <w:t>和党员队伍建设的重要事项</w:t>
      </w:r>
      <w:r>
        <w:rPr>
          <w:rFonts w:hint="eastAsia" w:ascii="仿宋" w:hAnsi="仿宋" w:eastAsia="仿宋" w:cs="仿宋"/>
          <w:color w:val="0000FF"/>
          <w:sz w:val="32"/>
          <w:szCs w:val="32"/>
        </w:rPr>
        <w:t>（含党员发展、教育、管理、服务，党小组设置与调整等）</w:t>
      </w:r>
      <w:r>
        <w:rPr>
          <w:rFonts w:hint="eastAsia" w:ascii="仿宋" w:hAnsi="仿宋" w:eastAsia="仿宋" w:cs="仿宋"/>
          <w:color w:val="0000FF"/>
          <w:sz w:val="32"/>
          <w:szCs w:val="32"/>
          <w:lang w:eastAsia="zh-CN"/>
        </w:rPr>
        <w:t>。</w:t>
      </w:r>
      <w:r>
        <w:rPr>
          <w:rFonts w:hint="eastAsia" w:ascii="仿宋" w:hAnsi="仿宋" w:eastAsia="仿宋" w:cs="仿宋"/>
          <w:color w:val="0000FF"/>
          <w:sz w:val="32"/>
          <w:szCs w:val="32"/>
          <w:lang w:val="en-US" w:eastAsia="zh-CN"/>
        </w:rPr>
        <w:t>党员干部蹲点</w:t>
      </w:r>
      <w:r>
        <w:rPr>
          <w:rFonts w:hint="eastAsia" w:ascii="仿宋" w:hAnsi="仿宋" w:eastAsia="仿宋" w:cs="仿宋"/>
          <w:color w:val="0000FF"/>
          <w:sz w:val="32"/>
          <w:szCs w:val="32"/>
          <w:lang w:eastAsia="zh-CN"/>
        </w:rPr>
        <w:t>年级组、教研组，为校长办公会议“教育教学教研管理”提供组织保障；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思想政治工作、意识形态及相关工作的重要事项</w:t>
      </w:r>
      <w:r>
        <w:rPr>
          <w:rFonts w:hint="eastAsia" w:ascii="仿宋" w:hAnsi="仿宋" w:eastAsia="仿宋" w:cs="仿宋"/>
          <w:color w:val="0000FF"/>
          <w:sz w:val="32"/>
          <w:szCs w:val="32"/>
        </w:rPr>
        <w:t>（含课堂、讲座、社团、校园媒体等阵地管理，思政课建设规划等）</w:t>
      </w:r>
      <w:r>
        <w:rPr>
          <w:rFonts w:hint="eastAsia" w:ascii="仿宋" w:hAnsi="仿宋" w:eastAsia="仿宋" w:cs="仿宋"/>
          <w:color w:val="0000FF"/>
          <w:sz w:val="32"/>
          <w:szCs w:val="32"/>
          <w:lang w:eastAsia="zh-CN"/>
        </w:rPr>
        <w:t>。需指导校长办公会议制定“加强学生思政教育、心理健康教育的具体措施”，明确意识形态阵地管理标准；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lang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党的纪律检查工作、党风廉政建设的重要事项</w:t>
      </w:r>
      <w:r>
        <w:rPr>
          <w:rFonts w:hint="eastAsia" w:ascii="仿宋" w:hAnsi="仿宋" w:eastAsia="仿宋" w:cs="仿宋"/>
          <w:color w:val="0000FF"/>
          <w:sz w:val="32"/>
          <w:szCs w:val="32"/>
        </w:rPr>
        <w:t>（含廉政风险防控、师德失范问题处理、警示教育安排等）</w:t>
      </w:r>
      <w:r>
        <w:rPr>
          <w:rFonts w:hint="eastAsia" w:ascii="仿宋" w:hAnsi="仿宋" w:eastAsia="仿宋" w:cs="仿宋"/>
          <w:color w:val="0000FF"/>
          <w:sz w:val="32"/>
          <w:szCs w:val="32"/>
          <w:lang w:eastAsia="zh-CN"/>
        </w:rPr>
        <w:t>。需覆盖校长办公会议 “财务收支、物资采购、基建修缮” 等廉政风险重点领域，建立监督机制；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加强对学校工会、共青团、妇女组织、少先队等群团组织，学生会、学生社团等群众组织，</w:t>
      </w:r>
      <w:r>
        <w:rPr>
          <w:rFonts w:hint="eastAsia" w:ascii="仿宋" w:hAnsi="仿宋" w:eastAsia="仿宋" w:cs="仿宋"/>
          <w:sz w:val="32"/>
          <w:szCs w:val="32"/>
          <w:lang w:eastAsia="zh-CN"/>
        </w:rPr>
        <w:t>教职工大会</w:t>
      </w:r>
      <w:r>
        <w:rPr>
          <w:rFonts w:hint="eastAsia" w:ascii="仿宋" w:hAnsi="仿宋" w:eastAsia="仿宋" w:cs="仿宋"/>
          <w:sz w:val="32"/>
          <w:szCs w:val="32"/>
        </w:rPr>
        <w:t>、统一战线等工作领导的重要事项。</w:t>
      </w:r>
      <w:r>
        <w:rPr>
          <w:rFonts w:hint="eastAsia" w:ascii="仿宋" w:hAnsi="仿宋" w:eastAsia="仿宋" w:cs="仿宋"/>
          <w:color w:val="0000FF"/>
          <w:sz w:val="32"/>
          <w:szCs w:val="32"/>
        </w:rPr>
        <w:t>需协调校长办公会议“师生提案办理、家校社协同育人”等工作，形成育人合力。</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rPr>
        <w:t>事关学校改革发展稳定及教育教学、行政管理工作的重要事项</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学校章程、总体发展规划、综合改革方案、学校课程实施方案、课程教材政策落实、社会主义核心价值观教育、德育和思政课建设、学生心理健康工作等重大事项</w:t>
      </w:r>
      <w:r>
        <w:rPr>
          <w:rFonts w:hint="eastAsia" w:ascii="仿宋" w:hAnsi="仿宋" w:eastAsia="仿宋" w:cs="仿宋"/>
          <w:sz w:val="32"/>
          <w:szCs w:val="32"/>
          <w:lang w:eastAsia="zh-CN"/>
        </w:rPr>
        <w:t>，</w:t>
      </w:r>
      <w:r>
        <w:rPr>
          <w:rFonts w:hint="eastAsia" w:ascii="仿宋" w:hAnsi="仿宋" w:eastAsia="仿宋" w:cs="仿宋"/>
          <w:color w:val="0000FF"/>
          <w:sz w:val="32"/>
          <w:szCs w:val="32"/>
        </w:rPr>
        <w:t>明确核心方向与原则；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涉及学生培养、教师队伍建设、学校精神文明建设、对外交流合作、家校社协同育人“教联体”建设等工作中的规划和计划、重要改革措施、重要规章制度的制定和修订</w:t>
      </w:r>
      <w:r>
        <w:rPr>
          <w:rFonts w:hint="eastAsia" w:ascii="仿宋" w:hAnsi="仿宋" w:eastAsia="仿宋" w:cs="仿宋"/>
          <w:sz w:val="32"/>
          <w:szCs w:val="32"/>
          <w:lang w:eastAsia="zh-CN"/>
        </w:rPr>
        <w:t>，</w:t>
      </w:r>
      <w:r>
        <w:rPr>
          <w:rFonts w:hint="eastAsia" w:ascii="仿宋" w:hAnsi="仿宋" w:eastAsia="仿宋" w:cs="仿宋"/>
          <w:color w:val="0000FF"/>
          <w:sz w:val="32"/>
          <w:szCs w:val="32"/>
          <w:lang w:eastAsia="zh-CN"/>
        </w:rPr>
        <w:t>审定制度修订的合法性与合规性；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学校内部组织机构和人员编制的设置与调整</w:t>
      </w:r>
      <w:r>
        <w:rPr>
          <w:rFonts w:hint="eastAsia" w:ascii="仿宋" w:hAnsi="仿宋" w:eastAsia="仿宋" w:cs="仿宋"/>
          <w:color w:val="0000FF"/>
          <w:sz w:val="32"/>
          <w:szCs w:val="32"/>
        </w:rPr>
        <w:t>，确保机构设置符合党建与行政协同需求；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color w:val="00B050"/>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财务预算决算</w:t>
      </w:r>
      <w:r>
        <w:rPr>
          <w:rFonts w:hint="eastAsia" w:ascii="仿宋" w:hAnsi="仿宋" w:eastAsia="仿宋" w:cs="仿宋"/>
          <w:sz w:val="32"/>
          <w:szCs w:val="32"/>
          <w:lang w:eastAsia="zh-CN"/>
        </w:rPr>
        <w:t>、</w:t>
      </w:r>
      <w:r>
        <w:rPr>
          <w:rFonts w:hint="eastAsia" w:ascii="仿宋" w:hAnsi="仿宋" w:eastAsia="仿宋" w:cs="仿宋"/>
          <w:sz w:val="32"/>
          <w:szCs w:val="32"/>
        </w:rPr>
        <w:t>大额资金使用</w:t>
      </w:r>
      <w:r>
        <w:rPr>
          <w:rFonts w:hint="eastAsia" w:ascii="仿宋" w:hAnsi="仿宋" w:eastAsia="仿宋" w:cs="仿宋"/>
          <w:sz w:val="32"/>
          <w:szCs w:val="32"/>
          <w:lang w:val="en-US" w:eastAsia="zh-CN"/>
        </w:rPr>
        <w:t>单笔</w:t>
      </w:r>
      <w:r>
        <w:rPr>
          <w:rFonts w:hint="eastAsia" w:ascii="仿宋" w:hAnsi="仿宋" w:eastAsia="仿宋" w:cs="仿宋"/>
          <w:color w:val="00B050"/>
          <w:sz w:val="32"/>
          <w:szCs w:val="32"/>
          <w:lang w:val="en-US" w:eastAsia="zh-CN"/>
        </w:rPr>
        <w:t>1</w:t>
      </w:r>
      <w:r>
        <w:rPr>
          <w:rFonts w:hint="eastAsia" w:ascii="仿宋" w:hAnsi="仿宋" w:eastAsia="仿宋" w:cs="仿宋"/>
          <w:color w:val="00B050"/>
          <w:sz w:val="32"/>
          <w:szCs w:val="32"/>
        </w:rPr>
        <w:t>万元及以上，</w:t>
      </w:r>
      <w:r>
        <w:rPr>
          <w:rFonts w:hint="eastAsia" w:ascii="仿宋" w:hAnsi="仿宋" w:eastAsia="仿宋" w:cs="仿宋"/>
          <w:sz w:val="32"/>
          <w:szCs w:val="32"/>
        </w:rPr>
        <w:t>以及重要资产处置、重要办学资源配置、无形资产授权使用等</w:t>
      </w:r>
      <w:r>
        <w:rPr>
          <w:rFonts w:hint="eastAsia" w:ascii="仿宋" w:hAnsi="仿宋" w:eastAsia="仿宋" w:cs="仿宋"/>
          <w:sz w:val="32"/>
          <w:szCs w:val="32"/>
          <w:lang w:eastAsia="zh-CN"/>
        </w:rPr>
        <w:t>，</w:t>
      </w:r>
      <w:r>
        <w:rPr>
          <w:rFonts w:hint="eastAsia" w:ascii="仿宋" w:hAnsi="仿宋" w:eastAsia="仿宋" w:cs="仿宋"/>
          <w:color w:val="00B050"/>
          <w:sz w:val="32"/>
          <w:szCs w:val="32"/>
          <w:lang w:val="en-US" w:eastAsia="zh-CN"/>
        </w:rPr>
        <w:t>具体金额需根据学校实际确定。</w:t>
      </w:r>
      <w:r>
        <w:rPr>
          <w:rFonts w:hint="eastAsia" w:ascii="仿宋" w:hAnsi="仿宋" w:eastAsia="仿宋" w:cs="仿宋"/>
          <w:sz w:val="32"/>
          <w:szCs w:val="32"/>
          <w:lang w:val="en-US" w:eastAsia="zh-CN"/>
        </w:rPr>
        <w:t>符合</w:t>
      </w:r>
      <w:r>
        <w:rPr>
          <w:rFonts w:hint="eastAsia" w:ascii="仿宋" w:hAnsi="仿宋" w:eastAsia="仿宋" w:cs="仿宋"/>
          <w:sz w:val="32"/>
          <w:szCs w:val="32"/>
          <w:lang w:eastAsia="zh-CN"/>
        </w:rPr>
        <w:t>资金使用与项目实施的党建监督要求；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学校教育教学评价、监测、教研、评定工作、课程实施和教材使用监测中的重要事</w:t>
      </w:r>
      <w:r>
        <w:rPr>
          <w:rFonts w:hint="eastAsia" w:ascii="仿宋" w:hAnsi="仿宋" w:eastAsia="仿宋" w:cs="仿宋"/>
          <w:sz w:val="32"/>
          <w:szCs w:val="32"/>
          <w:lang w:val="en-US" w:eastAsia="zh-CN"/>
        </w:rPr>
        <w:t>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校级及校级以上评优评先和重要表彰奖励事项</w:t>
      </w:r>
      <w:r>
        <w:rPr>
          <w:rFonts w:hint="eastAsia" w:ascii="仿宋" w:hAnsi="仿宋" w:eastAsia="仿宋" w:cs="仿宋"/>
          <w:color w:val="4639F7"/>
          <w:sz w:val="32"/>
          <w:szCs w:val="32"/>
        </w:rPr>
        <w:t>（含区级及以上优秀教师、学科带头人推荐，校级 “全面发展学生”“品学兼优学生” 评选方案审定等）</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确保评选符合师德师风与立德树人要求；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学校安全稳定重要事项和重大突发事件的处理</w:t>
      </w:r>
      <w:r>
        <w:rPr>
          <w:rFonts w:hint="eastAsia" w:ascii="仿宋" w:hAnsi="仿宋" w:eastAsia="仿宋" w:cs="仿宋"/>
          <w:color w:val="4639F7"/>
          <w:sz w:val="32"/>
          <w:szCs w:val="32"/>
        </w:rPr>
        <w:t>（含校园安全应急预案修订、重大安全事故处置方案等）。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干部、人才</w:t>
      </w:r>
      <w:r>
        <w:rPr>
          <w:rFonts w:hint="eastAsia" w:ascii="仿宋" w:hAnsi="仿宋" w:eastAsia="仿宋" w:cs="仿宋"/>
          <w:sz w:val="32"/>
          <w:szCs w:val="32"/>
        </w:rPr>
        <w:t>和教师队伍建设的重要事项</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干部队伍建设规划，干部教育培训、选拔、考核、监督工作中的重要事项</w:t>
      </w:r>
      <w:r>
        <w:rPr>
          <w:rFonts w:hint="eastAsia" w:ascii="仿宋" w:hAnsi="仿宋" w:eastAsia="仿宋" w:cs="仿宋"/>
          <w:color w:val="4639F7"/>
          <w:sz w:val="32"/>
          <w:szCs w:val="32"/>
        </w:rPr>
        <w:t>（含科室主任等中层干部选拔任用、考核评价等）；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学校党支部管理的干部的选拔任用；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推荐优秀年轻干部和推选上级党代会代表、人大代表、政协委员等人选；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学校人才工作规划，人才培养、引进计划和人才激励保障的重要政策措施，骨干教师、学科带头人等人才的培养、招聘、使用、管理、服务和职称评审、奖惩的政策、方案和重要举措</w:t>
      </w:r>
      <w:r>
        <w:rPr>
          <w:rFonts w:hint="eastAsia" w:ascii="仿宋" w:hAnsi="仿宋" w:eastAsia="仿宋" w:cs="仿宋"/>
          <w:sz w:val="32"/>
          <w:szCs w:val="32"/>
          <w:lang w:eastAsia="zh-CN"/>
        </w:rPr>
        <w:t>，</w:t>
      </w:r>
      <w:r>
        <w:rPr>
          <w:rFonts w:hint="eastAsia" w:ascii="仿宋" w:hAnsi="仿宋" w:eastAsia="仿宋" w:cs="仿宋"/>
          <w:color w:val="4639F7"/>
          <w:sz w:val="32"/>
          <w:szCs w:val="32"/>
          <w:lang w:eastAsia="zh-CN"/>
        </w:rPr>
        <w:t>明确人才工作的党管人才原则；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教职工岗位评聘、考核、晋升、绩效工资方案，以及其他事关教职工切身利益的重要事项</w:t>
      </w:r>
      <w:r>
        <w:rPr>
          <w:rFonts w:hint="eastAsia" w:ascii="仿宋" w:hAnsi="仿宋" w:eastAsia="仿宋" w:cs="仿宋"/>
          <w:sz w:val="32"/>
          <w:szCs w:val="32"/>
          <w:lang w:eastAsia="zh-CN"/>
        </w:rPr>
        <w:t>，</w:t>
      </w:r>
      <w:r>
        <w:rPr>
          <w:rFonts w:hint="eastAsia" w:ascii="仿宋" w:hAnsi="仿宋" w:eastAsia="仿宋" w:cs="仿宋"/>
          <w:color w:val="4639F7"/>
          <w:sz w:val="32"/>
          <w:szCs w:val="32"/>
          <w:lang w:eastAsia="zh-CN"/>
        </w:rPr>
        <w:t>确保符合教职工合法权益与学校发展实际；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rPr>
        <w:t>弘扬教育家精神、师德师风建设、校风学风建设和学校文化建设的重要事项</w:t>
      </w:r>
      <w:r>
        <w:rPr>
          <w:rFonts w:hint="eastAsia" w:ascii="仿宋" w:hAnsi="仿宋" w:eastAsia="仿宋" w:cs="仿宋"/>
          <w:sz w:val="32"/>
          <w:szCs w:val="32"/>
          <w:lang w:eastAsia="zh-CN"/>
        </w:rPr>
        <w:t>，</w:t>
      </w:r>
      <w:r>
        <w:rPr>
          <w:rFonts w:hint="eastAsia" w:ascii="仿宋" w:hAnsi="仿宋" w:eastAsia="仿宋" w:cs="仿宋"/>
          <w:color w:val="4639F7"/>
          <w:sz w:val="32"/>
          <w:szCs w:val="32"/>
          <w:lang w:eastAsia="zh-CN"/>
        </w:rPr>
        <w:t>将教育家精神融入教师管理全过程；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rPr>
        <w:t>需要学校党支部讨论决定的其他重要事项。</w:t>
      </w:r>
    </w:p>
    <w:p>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500" w:lineRule="exact"/>
        <w:ind w:firstLine="198"/>
        <w:jc w:val="center"/>
        <w:textAlignment w:val="auto"/>
        <w:outlineLvl w:val="9"/>
        <w:rPr>
          <w:rStyle w:val="6"/>
          <w:rFonts w:hint="eastAsia" w:ascii="仿宋" w:hAnsi="仿宋" w:eastAsia="仿宋" w:cs="仿宋"/>
          <w:sz w:val="32"/>
          <w:szCs w:val="32"/>
        </w:rPr>
      </w:pPr>
      <w:r>
        <w:rPr>
          <w:rStyle w:val="6"/>
          <w:rFonts w:hint="eastAsia" w:ascii="仿宋" w:hAnsi="仿宋" w:eastAsia="仿宋" w:cs="仿宋"/>
          <w:sz w:val="32"/>
          <w:szCs w:val="32"/>
          <w:lang w:val="en-US" w:eastAsia="zh-CN"/>
        </w:rPr>
        <w:t>三、</w:t>
      </w:r>
      <w:r>
        <w:rPr>
          <w:rStyle w:val="6"/>
          <w:rFonts w:hint="eastAsia" w:ascii="仿宋" w:hAnsi="仿宋" w:eastAsia="仿宋" w:cs="仿宋"/>
          <w:sz w:val="32"/>
          <w:szCs w:val="32"/>
        </w:rPr>
        <w:t>议事决策原则和程序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第六条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一般</w:t>
      </w:r>
      <w:r>
        <w:rPr>
          <w:rFonts w:hint="eastAsia" w:ascii="仿宋" w:hAnsi="仿宋" w:eastAsia="仿宋" w:cs="仿宋"/>
          <w:color w:val="4639F7"/>
          <w:sz w:val="32"/>
          <w:szCs w:val="32"/>
        </w:rPr>
        <w:t>每2周</w:t>
      </w:r>
      <w:r>
        <w:rPr>
          <w:rFonts w:hint="eastAsia" w:ascii="仿宋" w:hAnsi="仿宋" w:eastAsia="仿宋" w:cs="仿宋"/>
          <w:sz w:val="32"/>
          <w:szCs w:val="32"/>
        </w:rPr>
        <w:t>召开一次，遇有重要情况经党支部书记同意可以随时召开。会议由党支部书记召集并主持，特殊情况下党支部书记不能参加会议的，可以委托党支部副书记召集并主持。</w:t>
      </w:r>
      <w:r>
        <w:rPr>
          <w:rFonts w:hint="eastAsia" w:ascii="仿宋" w:hAnsi="仿宋" w:eastAsia="仿宋" w:cs="仿宋"/>
          <w:color w:val="4639F7"/>
          <w:sz w:val="32"/>
          <w:szCs w:val="32"/>
        </w:rPr>
        <w:t>会议召开前，党支部书记应与校长充分沟通，同步了解校长办公会议近期议题与执行情况，确保决策衔接。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第七条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的出席人员为党支部班子成员，会议必须有半数以上党支部班子成员到会方能召开；讨论决定干部任免等重要事项时，必须有三分之二以上党支部班子成员到会。党支部班子成员因故不能出席时，须在会前向党支部书记请假。不是党支部班子成员的行政班子成员可以列席</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，议题相关负责人</w:t>
      </w:r>
      <w:r>
        <w:rPr>
          <w:rFonts w:hint="eastAsia" w:ascii="仿宋" w:hAnsi="仿宋" w:eastAsia="仿宋" w:cs="仿宋"/>
          <w:color w:val="4639F7"/>
          <w:sz w:val="32"/>
          <w:szCs w:val="32"/>
        </w:rPr>
        <w:t>（如科室主任）</w:t>
      </w:r>
      <w:r>
        <w:rPr>
          <w:rFonts w:hint="eastAsia" w:ascii="仿宋" w:hAnsi="仿宋" w:eastAsia="仿宋" w:cs="仿宋"/>
          <w:sz w:val="32"/>
          <w:szCs w:val="32"/>
        </w:rPr>
        <w:t>可以列席会议，涉及师生员工切身利益的重大议题可以邀请教职工代表、学生代表等列席。列席人员有发言权，没有表决权。</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第八条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议题由学校领导班子成员提出，党支部书记确定。对重要议题，党支部书记应当在会前听取校长意见，意见不一致的议题应暂缓上会。集体决定重大事项前，党支部书记、校长和有关领导班子成员要个别酝酿、充分沟通。凡属学校领导班子成员自身职权范围内决定的事项，一般不提交</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研究讨论。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第九条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坚持科学决策、民主决策、依法决策。对拟研究讨论的重要事项，议题相关部门应深入开展调查研究，充分听取各方面意见，视情况进行合法合规性审查和风险评估。对专业性、技术性较强的重要事项</w:t>
      </w:r>
      <w:r>
        <w:rPr>
          <w:rFonts w:hint="eastAsia" w:ascii="仿宋" w:hAnsi="仿宋" w:eastAsia="仿宋" w:cs="仿宋"/>
          <w:color w:val="4639F7"/>
          <w:sz w:val="32"/>
          <w:szCs w:val="32"/>
        </w:rPr>
        <w:t>（如课程改革方案、教学评价体系建设等）</w:t>
      </w:r>
      <w:r>
        <w:rPr>
          <w:rFonts w:hint="eastAsia" w:ascii="仿宋" w:hAnsi="仿宋" w:eastAsia="仿宋" w:cs="仿宋"/>
          <w:sz w:val="32"/>
          <w:szCs w:val="32"/>
        </w:rPr>
        <w:t>，应当经过专家评估及技术、政策、法律咨询</w:t>
      </w:r>
      <w:r>
        <w:rPr>
          <w:rFonts w:hint="eastAsia" w:ascii="仿宋" w:hAnsi="仿宋" w:eastAsia="仿宋" w:cs="仿宋"/>
          <w:sz w:val="32"/>
          <w:szCs w:val="32"/>
          <w:lang w:eastAsia="zh-CN"/>
        </w:rPr>
        <w:t>，</w:t>
      </w:r>
      <w:r>
        <w:rPr>
          <w:rFonts w:hint="eastAsia" w:ascii="仿宋" w:hAnsi="仿宋" w:eastAsia="仿宋" w:cs="仿宋"/>
          <w:color w:val="4639F7"/>
          <w:sz w:val="32"/>
          <w:szCs w:val="32"/>
          <w:lang w:eastAsia="zh-CN"/>
        </w:rPr>
        <w:t>可沿用校长办公会议前期调研成果</w:t>
      </w:r>
      <w:r>
        <w:rPr>
          <w:rFonts w:hint="eastAsia" w:ascii="仿宋" w:hAnsi="仿宋" w:eastAsia="仿宋" w:cs="仿宋"/>
          <w:sz w:val="32"/>
          <w:szCs w:val="32"/>
        </w:rPr>
        <w:t>；对事关师生员工切身利益的重要事项</w:t>
      </w:r>
      <w:r>
        <w:rPr>
          <w:rFonts w:hint="eastAsia" w:ascii="仿宋" w:hAnsi="仿宋" w:eastAsia="仿宋" w:cs="仿宋"/>
          <w:color w:val="4639F7"/>
          <w:sz w:val="32"/>
          <w:szCs w:val="32"/>
        </w:rPr>
        <w:t>（如绩效工资方案、评优评先办法等）</w:t>
      </w:r>
      <w:r>
        <w:rPr>
          <w:rFonts w:hint="eastAsia" w:ascii="仿宋" w:hAnsi="仿宋" w:eastAsia="仿宋" w:cs="仿宋"/>
          <w:sz w:val="32"/>
          <w:szCs w:val="32"/>
        </w:rPr>
        <w:t>，应当通过教职工</w:t>
      </w:r>
      <w:r>
        <w:rPr>
          <w:rFonts w:hint="eastAsia" w:ascii="仿宋" w:hAnsi="仿宋" w:eastAsia="仿宋" w:cs="仿宋"/>
          <w:sz w:val="32"/>
          <w:szCs w:val="32"/>
          <w:lang w:val="en-US" w:eastAsia="zh-CN"/>
        </w:rPr>
        <w:t>大会</w:t>
      </w:r>
      <w:r>
        <w:rPr>
          <w:rFonts w:hint="eastAsia" w:ascii="仿宋" w:hAnsi="仿宋" w:eastAsia="仿宋" w:cs="仿宋"/>
          <w:sz w:val="32"/>
          <w:szCs w:val="32"/>
        </w:rPr>
        <w:t>或座谈会、问卷调研等方式，广泛听取教职工、学生、家长等的意见建议</w:t>
      </w:r>
      <w:r>
        <w:rPr>
          <w:rFonts w:hint="eastAsia" w:ascii="仿宋" w:hAnsi="仿宋" w:eastAsia="仿宋" w:cs="仿宋"/>
          <w:sz w:val="32"/>
          <w:szCs w:val="32"/>
          <w:lang w:eastAsia="zh-CN"/>
        </w:rPr>
        <w:t>，</w:t>
      </w:r>
      <w:r>
        <w:rPr>
          <w:rFonts w:hint="eastAsia" w:ascii="仿宋" w:hAnsi="仿宋" w:eastAsia="仿宋" w:cs="仿宋"/>
          <w:color w:val="4639F7"/>
          <w:sz w:val="32"/>
          <w:szCs w:val="32"/>
        </w:rPr>
        <w:t>与校长办公会议意见征集工作同步开展</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对涉及重大风险的事项（如重大合作项目），应进行风险评估，明确防控措施。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第十条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议题实行“一事一报”制度，议题相关材料应提前</w:t>
      </w:r>
      <w:r>
        <w:rPr>
          <w:rFonts w:hint="eastAsia" w:ascii="仿宋" w:hAnsi="仿宋" w:eastAsia="仿宋" w:cs="仿宋"/>
          <w:color w:val="4639F7"/>
          <w:sz w:val="32"/>
          <w:szCs w:val="32"/>
        </w:rPr>
        <w:t>1-2个工作日</w:t>
      </w:r>
      <w:r>
        <w:rPr>
          <w:rFonts w:hint="eastAsia" w:ascii="仿宋" w:hAnsi="仿宋" w:eastAsia="仿宋" w:cs="仿宋"/>
          <w:sz w:val="32"/>
          <w:szCs w:val="32"/>
        </w:rPr>
        <w:t>提交党政办，党政办应提前将会议议题及相关材料送达有关参会人员，保障参会人员充分酝酿。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第十一条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按既定议程逐项进行，无特殊情况或未经党支部书记同意，一般不临时动议议题。议题由党支部班子成员、分管校领导或相关部门负责人汇报</w:t>
      </w:r>
      <w:r>
        <w:rPr>
          <w:rFonts w:hint="eastAsia" w:ascii="仿宋" w:hAnsi="仿宋" w:eastAsia="仿宋" w:cs="仿宋"/>
          <w:sz w:val="32"/>
          <w:szCs w:val="32"/>
          <w:lang w:eastAsia="zh-CN"/>
        </w:rPr>
        <w:t>，</w:t>
      </w:r>
      <w:r>
        <w:rPr>
          <w:rFonts w:hint="eastAsia" w:ascii="仿宋" w:hAnsi="仿宋" w:eastAsia="仿宋" w:cs="仿宋"/>
          <w:color w:val="4639F7"/>
          <w:sz w:val="32"/>
          <w:szCs w:val="32"/>
        </w:rPr>
        <w:t>汇报时需明确与校长办公会议的衔接关系及执行建议。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第十二条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议事和决策实行民主集中制，在充分讨论的基础上，按照少数服从多数的原则形成决议或决定。如对重要议题发生较大意见分歧，一般应当暂缓作出决定，待进一步调研、沟通后再议。党支部书记、校长应当最后表态。</w:t>
      </w:r>
      <w:r>
        <w:rPr>
          <w:rFonts w:hint="eastAsia" w:ascii="仿宋" w:hAnsi="仿宋" w:eastAsia="仿宋" w:cs="仿宋"/>
          <w:color w:val="4639F7"/>
          <w:sz w:val="32"/>
          <w:szCs w:val="32"/>
        </w:rPr>
        <w:t>校长需就校长办公会议拟执行方案的可行性补充说明。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第十三条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讨论决定重要事项时应当进行表决，表决可以根据讨论和决定事项的不同，采用口头、举手、无记名投票或者记名投票等方式进行，赞成票超过应到会党支部班子成员半数为通过。未到会党支部班子成员的意见可以用书面形式表达，但不得计入票数。会议讨论和决定多个事项，应当逐项表决；决定多名干部任免时，应当逐人表决。</w:t>
      </w:r>
      <w:r>
        <w:rPr>
          <w:rFonts w:hint="eastAsia" w:ascii="仿宋" w:hAnsi="仿宋" w:eastAsia="仿宋" w:cs="仿宋"/>
          <w:color w:val="4639F7"/>
          <w:sz w:val="32"/>
          <w:szCs w:val="32"/>
        </w:rPr>
        <w:t>审议校长办公会议提交的重大项目与大额资金方案时，应当单独表决。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第十四条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紧急情况下不能及时召开</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决策的，党支部书记、副书记或者党支部班子其他成员可以临机处置，事后应当及时向党支部报告并按程序予以确认。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val="en-US" w:eastAsia="zh-CN"/>
        </w:rPr>
      </w:pPr>
      <w:r>
        <w:rPr>
          <w:rFonts w:hint="eastAsia" w:ascii="宋体" w:hAnsi="宋体" w:eastAsia="宋体" w:cs="宋体"/>
          <w:b/>
          <w:bCs/>
          <w:sz w:val="32"/>
          <w:szCs w:val="32"/>
          <w:lang w:val="en-US" w:eastAsia="zh-CN"/>
        </w:rPr>
        <w:t>第十五条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支部委员会</w:t>
      </w:r>
      <w:r>
        <w:rPr>
          <w:rFonts w:hint="eastAsia" w:ascii="仿宋" w:hAnsi="仿宋" w:eastAsia="仿宋" w:cs="仿宋"/>
          <w:color w:val="FF0000"/>
          <w:sz w:val="32"/>
          <w:szCs w:val="32"/>
        </w:rPr>
        <w:t>会议</w:t>
      </w:r>
      <w:r>
        <w:rPr>
          <w:rFonts w:hint="eastAsia" w:ascii="仿宋" w:hAnsi="仿宋" w:eastAsia="仿宋" w:cs="仿宋"/>
          <w:sz w:val="32"/>
          <w:szCs w:val="32"/>
        </w:rPr>
        <w:t>决议分为以下几种：批准或通过；原则批准或原则通过，按要求作相应修改后实施或发布；暂不形成决议，责成相关责任人或相关部门另行提出意见再行研究；不予批准或不予通过</w:t>
      </w:r>
      <w:r>
        <w:rPr>
          <w:rFonts w:hint="eastAsia" w:ascii="仿宋" w:hAnsi="仿宋" w:eastAsia="仿宋" w:cs="仿宋"/>
          <w:sz w:val="32"/>
          <w:szCs w:val="32"/>
          <w:lang w:eastAsia="zh-CN"/>
        </w:rPr>
        <w:t>：</w:t>
      </w:r>
      <w:r>
        <w:rPr>
          <w:rFonts w:hint="eastAsia" w:ascii="仿宋" w:hAnsi="仿宋" w:eastAsia="仿宋" w:cs="仿宋"/>
          <w:color w:val="4639F7"/>
          <w:sz w:val="32"/>
          <w:szCs w:val="32"/>
          <w:lang w:eastAsia="zh-CN"/>
        </w:rPr>
        <w:t>说明理由，指导校长办公会议调整工作方向。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第十六条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议题涉及与会人员本人或其亲属，以及与本人有直接利害关系或其他可能影响公正履行职责的情形，本人必须回避。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第十七条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作出的决议或决定，适合公开的应当根据有关规定及时通过校园公示栏、学校公众号、教职工大会等方式公开；对需保密的会议内容和尚未正式公布的会议决定，参会人员应当遵守保密规定。</w:t>
      </w:r>
    </w:p>
    <w:p>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500" w:lineRule="exact"/>
        <w:ind w:firstLine="198"/>
        <w:jc w:val="center"/>
        <w:textAlignment w:val="auto"/>
        <w:outlineLvl w:val="9"/>
        <w:rPr>
          <w:rStyle w:val="6"/>
          <w:rFonts w:hint="eastAsia" w:ascii="仿宋" w:hAnsi="仿宋" w:eastAsia="仿宋" w:cs="仿宋"/>
          <w:sz w:val="32"/>
          <w:szCs w:val="32"/>
        </w:rPr>
      </w:pPr>
      <w:r>
        <w:rPr>
          <w:rStyle w:val="6"/>
          <w:rFonts w:hint="eastAsia" w:ascii="仿宋" w:hAnsi="仿宋" w:eastAsia="仿宋" w:cs="仿宋"/>
          <w:sz w:val="32"/>
          <w:szCs w:val="32"/>
          <w:lang w:val="en-US" w:eastAsia="zh-CN"/>
        </w:rPr>
        <w:t>四、</w:t>
      </w:r>
      <w:r>
        <w:rPr>
          <w:rStyle w:val="6"/>
          <w:rFonts w:hint="eastAsia" w:ascii="仿宋" w:hAnsi="仿宋" w:eastAsia="仿宋" w:cs="仿宋"/>
          <w:sz w:val="32"/>
          <w:szCs w:val="32"/>
        </w:rPr>
        <w:t>议定事项执行与监督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第十八条</w:t>
      </w:r>
      <w:r>
        <w:rPr>
          <w:rFonts w:hint="eastAsia" w:ascii="仿宋" w:hAnsi="仿宋" w:eastAsia="仿宋" w:cs="仿宋"/>
          <w:sz w:val="32"/>
          <w:szCs w:val="32"/>
          <w:lang w:val="en-US" w:eastAsia="zh-CN"/>
        </w:rPr>
        <w:t xml:space="preserve"> </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决定的事项，由分管班子成员或相关负责人负责组织实施，执行情况应及时向党支部汇报。</w:t>
      </w:r>
      <w:r>
        <w:rPr>
          <w:rFonts w:hint="eastAsia" w:ascii="仿宋" w:hAnsi="仿宋" w:eastAsia="仿宋" w:cs="仿宋"/>
          <w:color w:val="auto"/>
          <w:sz w:val="32"/>
          <w:szCs w:val="32"/>
        </w:rPr>
        <w:t>明确由相关部门负责的，由党政办负责传达和督促检查，</w:t>
      </w:r>
      <w:r>
        <w:rPr>
          <w:rFonts w:hint="eastAsia" w:ascii="仿宋" w:hAnsi="仿宋" w:eastAsia="仿宋" w:cs="仿宋"/>
          <w:color w:val="4639F7"/>
          <w:sz w:val="32"/>
          <w:szCs w:val="32"/>
        </w:rPr>
        <w:t>建立“决议事项跟踪台账”</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定期梳理执行进度。台账需包含校长办公会议执行部门、执行措施、完成时限、阶段性成果等内容。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第十九条</w:t>
      </w:r>
      <w:r>
        <w:rPr>
          <w:rFonts w:hint="eastAsia" w:ascii="仿宋" w:hAnsi="仿宋" w:eastAsia="仿宋" w:cs="仿宋"/>
          <w:sz w:val="32"/>
          <w:szCs w:val="32"/>
          <w:lang w:val="en-US" w:eastAsia="zh-CN"/>
        </w:rPr>
        <w:t xml:space="preserve"> </w:t>
      </w:r>
      <w:r>
        <w:rPr>
          <w:rFonts w:hint="eastAsia" w:ascii="仿宋" w:hAnsi="仿宋" w:eastAsia="仿宋" w:cs="仿宋"/>
          <w:color w:val="4639F7"/>
          <w:sz w:val="32"/>
          <w:szCs w:val="32"/>
        </w:rPr>
        <w:t>学校党支部建立有效的督查、评估和反馈机制，每学期对</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决议执行情况进行1次专项检查，确保决策落实。</w:t>
      </w:r>
      <w:r>
        <w:rPr>
          <w:rFonts w:hint="eastAsia" w:ascii="仿宋" w:hAnsi="仿宋" w:eastAsia="仿宋" w:cs="仿宋"/>
          <w:sz w:val="32"/>
          <w:szCs w:val="32"/>
        </w:rPr>
        <w:t>对执行不力的，应当依照有关规定问责追责；决策执行过程中需作重大调整的，应当提交</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决定；需要复议的，按议题确定程序重新提交</w:t>
      </w:r>
      <w:r>
        <w:rPr>
          <w:rFonts w:hint="eastAsia" w:ascii="仿宋" w:hAnsi="仿宋" w:eastAsia="仿宋" w:cs="仿宋"/>
          <w:sz w:val="32"/>
          <w:szCs w:val="32"/>
          <w:lang w:eastAsia="zh-CN"/>
        </w:rPr>
        <w:t>，</w:t>
      </w:r>
      <w:r>
        <w:rPr>
          <w:rFonts w:hint="eastAsia" w:ascii="仿宋" w:hAnsi="仿宋" w:eastAsia="仿宋" w:cs="仿宋"/>
          <w:color w:val="4639F7"/>
          <w:sz w:val="32"/>
          <w:szCs w:val="32"/>
        </w:rPr>
        <w:t>同步征求校长办公会议意见。</w:t>
      </w:r>
    </w:p>
    <w:p>
      <w:pPr>
        <w:pStyle w:val="3"/>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500" w:lineRule="exact"/>
        <w:ind w:firstLine="198"/>
        <w:jc w:val="center"/>
        <w:textAlignment w:val="auto"/>
        <w:outlineLvl w:val="9"/>
        <w:rPr>
          <w:rStyle w:val="6"/>
          <w:rFonts w:hint="eastAsia" w:ascii="仿宋" w:hAnsi="仿宋" w:eastAsia="仿宋" w:cs="仿宋"/>
          <w:sz w:val="32"/>
          <w:szCs w:val="32"/>
        </w:rPr>
      </w:pPr>
      <w:r>
        <w:rPr>
          <w:rStyle w:val="6"/>
          <w:rFonts w:hint="eastAsia" w:ascii="仿宋" w:hAnsi="仿宋" w:eastAsia="仿宋" w:cs="仿宋"/>
          <w:sz w:val="32"/>
          <w:szCs w:val="32"/>
          <w:lang w:val="en-US" w:eastAsia="zh-CN"/>
        </w:rPr>
        <w:t>五、</w:t>
      </w:r>
      <w:r>
        <w:rPr>
          <w:rStyle w:val="6"/>
          <w:rFonts w:hint="eastAsia" w:ascii="仿宋" w:hAnsi="仿宋" w:eastAsia="仿宋" w:cs="仿宋"/>
          <w:sz w:val="32"/>
          <w:szCs w:val="32"/>
        </w:rPr>
        <w:t>附</w:t>
      </w:r>
      <w:r>
        <w:rPr>
          <w:rStyle w:val="6"/>
          <w:rFonts w:hint="eastAsia" w:ascii="仿宋" w:hAnsi="仿宋" w:eastAsia="仿宋" w:cs="仿宋"/>
          <w:sz w:val="32"/>
          <w:szCs w:val="32"/>
          <w:lang w:val="en-US" w:eastAsia="zh-CN"/>
        </w:rPr>
        <w:t xml:space="preserve">  </w:t>
      </w:r>
      <w:r>
        <w:rPr>
          <w:rStyle w:val="6"/>
          <w:rFonts w:hint="eastAsia" w:ascii="仿宋" w:hAnsi="仿宋" w:eastAsia="仿宋" w:cs="仿宋"/>
          <w:sz w:val="32"/>
          <w:szCs w:val="32"/>
        </w:rPr>
        <w:t>则</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宋体" w:hAnsi="宋体" w:eastAsia="宋体" w:cs="宋体"/>
          <w:b/>
          <w:bCs/>
          <w:sz w:val="32"/>
          <w:szCs w:val="32"/>
          <w:lang w:val="en-US" w:eastAsia="zh-CN"/>
        </w:rPr>
        <w:t>第二十条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党政办负责</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的会务工作，主要包括：收集议题，印发会议材料，通知参会人员，做好会议记录</w:t>
      </w:r>
      <w:r>
        <w:rPr>
          <w:rFonts w:hint="eastAsia" w:ascii="仿宋" w:hAnsi="仿宋" w:eastAsia="仿宋" w:cs="仿宋"/>
          <w:color w:val="4639F7"/>
          <w:sz w:val="32"/>
          <w:szCs w:val="32"/>
        </w:rPr>
        <w:t>（记录应载明会议时间、地点、参会人员、请假人员、议题、讨论情况、表决结果、决议内容等）</w:t>
      </w:r>
      <w:r>
        <w:rPr>
          <w:rFonts w:hint="eastAsia" w:ascii="仿宋" w:hAnsi="仿宋" w:eastAsia="仿宋" w:cs="仿宋"/>
          <w:sz w:val="32"/>
          <w:szCs w:val="32"/>
        </w:rPr>
        <w:t>，编发会议纪要</w:t>
      </w:r>
      <w:r>
        <w:rPr>
          <w:rFonts w:hint="eastAsia" w:ascii="仿宋" w:hAnsi="仿宋" w:eastAsia="仿宋" w:cs="仿宋"/>
          <w:color w:val="4639F7"/>
          <w:sz w:val="32"/>
          <w:szCs w:val="32"/>
        </w:rPr>
        <w:t>（经党支部书记审签后分送学校领导和有关部门）</w:t>
      </w:r>
      <w:r>
        <w:rPr>
          <w:rFonts w:hint="eastAsia" w:ascii="仿宋" w:hAnsi="仿宋" w:eastAsia="仿宋" w:cs="仿宋"/>
          <w:sz w:val="32"/>
          <w:szCs w:val="32"/>
        </w:rPr>
        <w:t>，归档会议材料（与校长办公会议相关材料一并归档</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第二十一条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本规则由学校党支部负责解释，具体工作由党政办承担。解释时需结合《常州市武进区漕桥小学校长办公会议议事规则》，确保权责统一。</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B050"/>
          <w:sz w:val="32"/>
          <w:szCs w:val="32"/>
        </w:rPr>
      </w:pPr>
      <w:r>
        <w:rPr>
          <w:rFonts w:hint="eastAsia" w:ascii="宋体" w:hAnsi="宋体" w:eastAsia="宋体" w:cs="宋体"/>
          <w:b/>
          <w:bCs/>
          <w:sz w:val="32"/>
          <w:szCs w:val="32"/>
          <w:lang w:val="en-US" w:eastAsia="zh-CN"/>
        </w:rPr>
        <w:t>第二十二条</w:t>
      </w:r>
      <w:r>
        <w:rPr>
          <w:rFonts w:hint="eastAsia" w:ascii="仿宋" w:hAnsi="仿宋" w:eastAsia="仿宋" w:cs="仿宋"/>
          <w:sz w:val="32"/>
          <w:szCs w:val="32"/>
          <w:lang w:val="en-US" w:eastAsia="zh-CN"/>
        </w:rPr>
        <w:t xml:space="preserve"> </w:t>
      </w:r>
      <w:r>
        <w:rPr>
          <w:rFonts w:hint="eastAsia" w:ascii="仿宋" w:hAnsi="仿宋" w:eastAsia="仿宋" w:cs="仿宋"/>
          <w:color w:val="00B050"/>
          <w:sz w:val="32"/>
          <w:szCs w:val="32"/>
        </w:rPr>
        <w:t>本规则自 2025年</w:t>
      </w:r>
      <w:r>
        <w:rPr>
          <w:rFonts w:hint="eastAsia" w:ascii="仿宋" w:hAnsi="仿宋" w:eastAsia="仿宋" w:cs="仿宋"/>
          <w:color w:val="00B050"/>
          <w:sz w:val="32"/>
          <w:szCs w:val="32"/>
          <w:lang w:val="en-US" w:eastAsia="zh-CN"/>
        </w:rPr>
        <w:t>11</w:t>
      </w:r>
      <w:r>
        <w:rPr>
          <w:rFonts w:hint="eastAsia" w:ascii="仿宋" w:hAnsi="仿宋" w:eastAsia="仿宋" w:cs="仿宋"/>
          <w:color w:val="00B050"/>
          <w:sz w:val="32"/>
          <w:szCs w:val="32"/>
        </w:rPr>
        <w:t>月</w:t>
      </w:r>
      <w:r>
        <w:rPr>
          <w:rFonts w:hint="eastAsia" w:ascii="仿宋" w:hAnsi="仿宋" w:eastAsia="仿宋" w:cs="仿宋"/>
          <w:color w:val="00B050"/>
          <w:sz w:val="32"/>
          <w:szCs w:val="32"/>
          <w:lang w:val="en-US" w:eastAsia="zh-CN"/>
        </w:rPr>
        <w:t>3</w:t>
      </w:r>
      <w:r>
        <w:rPr>
          <w:rFonts w:hint="eastAsia" w:ascii="仿宋" w:hAnsi="仿宋" w:eastAsia="仿宋" w:cs="仿宋"/>
          <w:color w:val="00B050"/>
          <w:sz w:val="32"/>
          <w:szCs w:val="32"/>
        </w:rPr>
        <w:t>日起施行。</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br w:type="page"/>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常州市武进区漕桥小学校长办公会议议事规则</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outlineLvl w:val="9"/>
        <w:rPr>
          <w:rStyle w:val="6"/>
          <w:rFonts w:hint="eastAsia" w:ascii="Times New Roman" w:hAnsi="Times New Roman" w:eastAsia="宋体" w:cs="Times New Roman"/>
          <w:kern w:val="0"/>
          <w:sz w:val="32"/>
          <w:szCs w:val="32"/>
          <w:lang w:val="en-US" w:eastAsia="zh-CN" w:bidi="ar-SA"/>
        </w:rPr>
      </w:pPr>
      <w:r>
        <w:rPr>
          <w:rStyle w:val="6"/>
          <w:rFonts w:hint="eastAsia" w:ascii="Times New Roman" w:hAnsi="Times New Roman" w:eastAsia="宋体" w:cs="Times New Roman"/>
          <w:kern w:val="0"/>
          <w:sz w:val="32"/>
          <w:szCs w:val="32"/>
          <w:lang w:val="en-US" w:eastAsia="zh-CN" w:bidi="ar-SA"/>
        </w:rPr>
        <w:t>一、总  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根据中共中央办公厅《关于建立中小学校党组织领导的校长负责制的意见(试行)》和中共中央组织部、中共教育部党组《关于加强中小学校党的建设工作的意见》等法规文件，制定本规则。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 xml:space="preserve">第二条 </w:t>
      </w:r>
      <w:r>
        <w:rPr>
          <w:rFonts w:hint="eastAsia" w:ascii="仿宋" w:hAnsi="仿宋" w:eastAsia="仿宋" w:cs="仿宋"/>
          <w:sz w:val="32"/>
          <w:szCs w:val="32"/>
        </w:rPr>
        <w:t>坚持党组织领导的校长负责制，校长在学校党支部领导下，依法依规行使职权，组织实施、执行学校党支部有关决议，全面负责学校的教育教学和行政管理等工作。</w:t>
      </w:r>
      <w:r>
        <w:rPr>
          <w:rFonts w:hint="eastAsia" w:ascii="仿宋" w:hAnsi="仿宋" w:eastAsia="仿宋" w:cs="仿宋"/>
          <w:color w:val="4639F7"/>
          <w:sz w:val="32"/>
          <w:szCs w:val="32"/>
        </w:rPr>
        <w:t>主动向党支部报告重大行政事项，为党支部决策提供方案支撑。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 xml:space="preserve">第三条 </w:t>
      </w:r>
      <w:r>
        <w:rPr>
          <w:rFonts w:hint="eastAsia" w:ascii="仿宋" w:hAnsi="仿宋" w:eastAsia="仿宋" w:cs="仿宋"/>
          <w:sz w:val="32"/>
          <w:szCs w:val="32"/>
        </w:rPr>
        <w:t>校长办公会议是学校行政议事决策机构，坚持全面贯彻党的教育方针，坚持社会主义办学方向，落实立德树人根本任务，紧密围绕学校改革发展稳定，科学决策、民主决策、依法决策，推进学校教育教学、学生培养、教学研究、日常管理等工作，</w:t>
      </w:r>
      <w:r>
        <w:rPr>
          <w:rFonts w:hint="eastAsia" w:ascii="仿宋" w:hAnsi="仿宋" w:eastAsia="仿宋" w:cs="仿宋"/>
          <w:color w:val="4639F7"/>
          <w:sz w:val="32"/>
          <w:szCs w:val="32"/>
        </w:rPr>
        <w:t>接受党支部的监督。</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outlineLvl w:val="9"/>
        <w:rPr>
          <w:rStyle w:val="6"/>
          <w:rFonts w:hint="eastAsia" w:ascii="仿宋" w:hAnsi="仿宋" w:eastAsia="仿宋" w:cs="仿宋"/>
          <w:kern w:val="0"/>
          <w:sz w:val="32"/>
          <w:szCs w:val="32"/>
          <w:lang w:val="en-US" w:eastAsia="zh-CN" w:bidi="ar-SA"/>
        </w:rPr>
      </w:pPr>
      <w:r>
        <w:rPr>
          <w:rStyle w:val="6"/>
          <w:rFonts w:hint="eastAsia" w:ascii="仿宋" w:hAnsi="仿宋" w:eastAsia="仿宋" w:cs="仿宋"/>
          <w:kern w:val="0"/>
          <w:sz w:val="32"/>
          <w:szCs w:val="32"/>
          <w:lang w:val="en-US" w:eastAsia="zh-CN" w:bidi="ar-SA"/>
        </w:rPr>
        <w:t>二、议事决策范围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 xml:space="preserve">第四条 </w:t>
      </w:r>
      <w:r>
        <w:rPr>
          <w:rFonts w:hint="eastAsia" w:ascii="仿宋" w:hAnsi="仿宋" w:eastAsia="仿宋" w:cs="仿宋"/>
          <w:sz w:val="32"/>
          <w:szCs w:val="32"/>
        </w:rPr>
        <w:t>校长办公会议主要研究提出拟由学校</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支部委员会</w:t>
      </w:r>
      <w:r>
        <w:rPr>
          <w:rFonts w:hint="eastAsia" w:ascii="仿宋" w:hAnsi="仿宋" w:eastAsia="仿宋" w:cs="仿宋"/>
          <w:color w:val="FF0000"/>
          <w:sz w:val="32"/>
          <w:szCs w:val="32"/>
        </w:rPr>
        <w:t>会议</w:t>
      </w:r>
      <w:r>
        <w:rPr>
          <w:rFonts w:hint="eastAsia" w:ascii="仿宋" w:hAnsi="仿宋" w:eastAsia="仿宋" w:cs="仿宋"/>
          <w:sz w:val="32"/>
          <w:szCs w:val="32"/>
        </w:rPr>
        <w:t>讨论决定的重要事项方案，部署落实</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支部委员会</w:t>
      </w:r>
      <w:r>
        <w:rPr>
          <w:rFonts w:hint="eastAsia" w:ascii="仿宋" w:hAnsi="仿宋" w:eastAsia="仿宋" w:cs="仿宋"/>
          <w:color w:val="FF0000"/>
          <w:sz w:val="32"/>
          <w:szCs w:val="32"/>
        </w:rPr>
        <w:t>会议</w:t>
      </w:r>
      <w:r>
        <w:rPr>
          <w:rFonts w:hint="eastAsia" w:ascii="仿宋" w:hAnsi="仿宋" w:eastAsia="仿宋" w:cs="仿宋"/>
          <w:sz w:val="32"/>
          <w:szCs w:val="32"/>
        </w:rPr>
        <w:t>决议或决定的有关措施，研究决定教育教学、行政管理等工作</w:t>
      </w:r>
      <w:r>
        <w:rPr>
          <w:rFonts w:hint="eastAsia" w:ascii="仿宋" w:hAnsi="仿宋" w:eastAsia="仿宋" w:cs="仿宋"/>
          <w:sz w:val="32"/>
          <w:szCs w:val="32"/>
          <w:lang w:eastAsia="zh-CN"/>
        </w:rPr>
        <w:t>。</w:t>
      </w:r>
      <w:r>
        <w:rPr>
          <w:rFonts w:hint="eastAsia" w:ascii="仿宋" w:hAnsi="仿宋" w:eastAsia="仿宋" w:cs="仿宋"/>
          <w:color w:val="4639F7"/>
          <w:sz w:val="32"/>
          <w:szCs w:val="32"/>
        </w:rPr>
        <w:t>与</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议事范围精准对接、分层落实。</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第五条</w:t>
      </w:r>
      <w:r>
        <w:rPr>
          <w:rFonts w:hint="eastAsia" w:ascii="仿宋" w:hAnsi="仿宋" w:eastAsia="仿宋" w:cs="仿宋"/>
          <w:sz w:val="32"/>
          <w:szCs w:val="32"/>
        </w:rPr>
        <w:t xml:space="preserve"> 校长办公会议研究提议的重要事项（需提交</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审议决策）：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学校章程、总体发展规划、综合改革方案、学校课程实施方案、课程教材政策落实、社会主义核心价值观教育、德育和思政课建设、学生心理健康工作等重大事项的实施方案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需明确具体目标、实施步骤、责任部门，为</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决策提供可操作方案；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涉及学生培养、教师队伍建设、学校精神文明建设、对外交流合作、家校社协同育人“教联体”建设等工作中的规划和计划、重要改革措施、重要规章制度的制定和修订草案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需包含调研数据、征求意见情况、预期效果，说明与党支部党建工作的融合点；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学校教育教学、行政管理机构和人员编制的设置与调整方案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需分析机构职能、人员配置的合理性，明确行政机构与</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w:t>
      </w:r>
      <w:r>
        <w:rPr>
          <w:rFonts w:hint="eastAsia" w:ascii="仿宋" w:hAnsi="仿宋" w:eastAsia="仿宋" w:cs="仿宋"/>
          <w:color w:val="4639F7"/>
          <w:sz w:val="32"/>
          <w:szCs w:val="32"/>
        </w:rPr>
        <w:t>的协同机制；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学校人才工作规划等重要事项的草案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需涵盖教师培养、引进、激励的具体措施，体现党管人才原则，明确与党支部“双培养”机制（把骨干教师培养成党员、把党员教师培养成骨干）的衔接办法；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00B050"/>
          <w:sz w:val="32"/>
          <w:szCs w:val="32"/>
          <w:highlight w:val="none"/>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财务预算决算，大额资金使用，重大建设、合作和采购项目安排等</w:t>
      </w:r>
      <w:r>
        <w:rPr>
          <w:rFonts w:hint="eastAsia" w:ascii="仿宋" w:hAnsi="仿宋" w:eastAsia="仿宋" w:cs="仿宋"/>
          <w:color w:val="00B050"/>
          <w:sz w:val="32"/>
          <w:szCs w:val="32"/>
        </w:rPr>
        <w:t>单笔</w:t>
      </w:r>
      <w:r>
        <w:rPr>
          <w:rFonts w:hint="eastAsia" w:ascii="仿宋" w:hAnsi="仿宋" w:eastAsia="仿宋" w:cs="仿宋"/>
          <w:color w:val="00B050"/>
          <w:sz w:val="32"/>
          <w:szCs w:val="32"/>
          <w:lang w:val="en-US" w:eastAsia="zh-CN"/>
        </w:rPr>
        <w:t>1</w:t>
      </w:r>
      <w:r>
        <w:rPr>
          <w:rFonts w:hint="eastAsia" w:ascii="仿宋" w:hAnsi="仿宋" w:eastAsia="仿宋" w:cs="仿宋"/>
          <w:color w:val="00B050"/>
          <w:sz w:val="32"/>
          <w:szCs w:val="32"/>
        </w:rPr>
        <w:t>万元及以上</w:t>
      </w:r>
      <w:r>
        <w:rPr>
          <w:rFonts w:hint="eastAsia" w:ascii="仿宋" w:hAnsi="仿宋" w:eastAsia="仿宋" w:cs="仿宋"/>
          <w:sz w:val="32"/>
          <w:szCs w:val="32"/>
        </w:rPr>
        <w:t>，以及重要资产处置、重要办学资源配置、无形资产授权使用等方案</w:t>
      </w:r>
      <w:r>
        <w:rPr>
          <w:rFonts w:hint="eastAsia" w:ascii="仿宋" w:hAnsi="仿宋" w:eastAsia="仿宋" w:cs="仿宋"/>
          <w:sz w:val="32"/>
          <w:szCs w:val="32"/>
          <w:lang w:eastAsia="zh-CN"/>
        </w:rPr>
        <w:t>。</w:t>
      </w:r>
      <w:r>
        <w:rPr>
          <w:rFonts w:hint="eastAsia" w:ascii="仿宋" w:hAnsi="仿宋" w:eastAsia="仿宋" w:cs="仿宋"/>
          <w:color w:val="00B050"/>
          <w:sz w:val="32"/>
          <w:szCs w:val="32"/>
          <w:highlight w:val="none"/>
          <w:lang w:val="en-US" w:eastAsia="zh-CN"/>
        </w:rPr>
        <w:t>具体金额等需根据学校实际确定。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color w:val="4639F7"/>
          <w:sz w:val="32"/>
          <w:szCs w:val="32"/>
        </w:rPr>
        <w:t>需包含资金来源、使用明细、项目可行性报告、廉政风险防控措施，确保符合</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资金管理要求；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学校教育教学评价、监测、教研、评定工作、课程实施和教材使用监测中的重要事项方案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需明确评价指标、监测频率、结果应用办法，对接党支部“立德树人”根本任务；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教育教学、行政管理的校级及校级以上评优评先推荐和重要表彰奖励事项的推荐名单、评选方案草案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需明确推荐标准、评选流程、公示方式，符合党支部师德师风建设要求；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弘扬教育家精神、师德师风建设、校风学风建设和学校文化建设的重要事项方案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需包含具体活动计划、实施路径、保障措施，将教育家精神融入教师日常管理；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教职工岗位评聘、考核、晋升、绩效工资方案，以及其他事关教职工切身利益的重要事项草案</w:t>
      </w:r>
      <w:r>
        <w:rPr>
          <w:rFonts w:hint="eastAsia" w:ascii="仿宋" w:hAnsi="仿宋" w:eastAsia="仿宋" w:cs="仿宋"/>
          <w:sz w:val="32"/>
          <w:szCs w:val="32"/>
          <w:lang w:eastAsia="zh-CN"/>
        </w:rPr>
        <w:t>。</w:t>
      </w:r>
      <w:r>
        <w:rPr>
          <w:rFonts w:hint="eastAsia" w:ascii="仿宋" w:hAnsi="仿宋" w:eastAsia="仿宋" w:cs="仿宋"/>
          <w:color w:val="4639F7"/>
          <w:sz w:val="32"/>
          <w:szCs w:val="32"/>
        </w:rPr>
        <w:t>需经过教职工意见征集（参与率不低于80%），说明方案的公平性与可行性，对接党支部 “维护教职工合法权益”要求；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校长认为需要提交</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讨论决定的其他事项方案；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学校党支部认为需要先由校长办公会议研究提议的其他事项方案。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sz w:val="32"/>
          <w:szCs w:val="32"/>
          <w:lang w:eastAsia="zh-CN"/>
        </w:rPr>
      </w:pPr>
      <w:r>
        <w:rPr>
          <w:rFonts w:hint="eastAsia" w:ascii="宋体" w:hAnsi="宋体" w:eastAsia="宋体" w:cs="宋体"/>
          <w:b/>
          <w:bCs/>
          <w:sz w:val="32"/>
          <w:szCs w:val="32"/>
          <w:lang w:val="en-US" w:eastAsia="zh-CN"/>
        </w:rPr>
        <w:t>第六条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校长办公会议讨论决定的事项</w:t>
      </w:r>
      <w:r>
        <w:rPr>
          <w:rFonts w:hint="eastAsia" w:ascii="仿宋" w:hAnsi="仿宋" w:eastAsia="仿宋" w:cs="仿宋"/>
          <w:color w:val="4639F7"/>
          <w:sz w:val="32"/>
          <w:szCs w:val="32"/>
        </w:rPr>
        <w:t>（无需</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前置决策，需向</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报备）</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贯彻执行党的路线方针政策和上级部门决策部署，加强教育教学、行政管理等工作的具体措施</w:t>
      </w:r>
      <w:r>
        <w:rPr>
          <w:rFonts w:hint="eastAsia" w:ascii="仿宋" w:hAnsi="仿宋" w:eastAsia="仿宋" w:cs="仿宋"/>
          <w:color w:val="4639F7"/>
          <w:sz w:val="32"/>
          <w:szCs w:val="32"/>
        </w:rPr>
        <w:t>（如上级教育部门部署的教学检查、安全排查的具体落实办法），需明确执行责任人与完成时限；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执行学校</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决议或决定事项的实施方案和重要措施</w:t>
      </w:r>
      <w:r>
        <w:rPr>
          <w:rFonts w:hint="eastAsia" w:ascii="仿宋" w:hAnsi="仿宋" w:eastAsia="仿宋" w:cs="仿宋"/>
          <w:color w:val="4639F7"/>
          <w:sz w:val="32"/>
          <w:szCs w:val="32"/>
        </w:rPr>
        <w:t>（如党支部决议的课程改革方案的具体落实步骤、安全工作决议的细化执行办法等）</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需分解任务到具体部门，明确进度跟踪机制；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教育教学、行政管理等具体规章制度</w:t>
      </w:r>
      <w:r>
        <w:rPr>
          <w:rFonts w:hint="eastAsia" w:ascii="仿宋" w:hAnsi="仿宋" w:eastAsia="仿宋" w:cs="仿宋"/>
          <w:color w:val="4639F7"/>
          <w:sz w:val="32"/>
          <w:szCs w:val="32"/>
        </w:rPr>
        <w:t>（如教学常规管理细则、学生日常行为管理办法、后勤服务管理制度等）</w:t>
      </w:r>
      <w:r>
        <w:rPr>
          <w:rFonts w:hint="eastAsia" w:ascii="仿宋" w:hAnsi="仿宋" w:eastAsia="仿宋" w:cs="仿宋"/>
          <w:sz w:val="32"/>
          <w:szCs w:val="32"/>
        </w:rPr>
        <w:t>和工作计划安排</w:t>
      </w:r>
      <w:r>
        <w:rPr>
          <w:rFonts w:hint="eastAsia" w:ascii="仿宋" w:hAnsi="仿宋" w:eastAsia="仿宋" w:cs="仿宋"/>
          <w:color w:val="4639F7"/>
          <w:sz w:val="32"/>
          <w:szCs w:val="32"/>
        </w:rPr>
        <w:t>（如学期教学计划、月度德育活动计划等）</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需符合</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审定的总体原则，发布前需征求相关部门与师生意见；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人才、教职工队伍建设日常工作中的重要事项</w:t>
      </w:r>
      <w:r>
        <w:rPr>
          <w:rFonts w:hint="eastAsia" w:ascii="仿宋" w:hAnsi="仿宋" w:eastAsia="仿宋" w:cs="仿宋"/>
          <w:color w:val="4639F7"/>
          <w:sz w:val="32"/>
          <w:szCs w:val="32"/>
        </w:rPr>
        <w:t>（如教师培训安排、骨干教师培养日常管理、教职工考勤管理等）</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需对接党支部“人才工作规划”，明确培训内容与考勤标准；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B050"/>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年度财务预算方案的执行，大额度资金支出</w:t>
      </w:r>
      <w:r>
        <w:rPr>
          <w:rFonts w:hint="eastAsia" w:ascii="仿宋" w:hAnsi="仿宋" w:eastAsia="仿宋" w:cs="仿宋"/>
          <w:color w:val="4639F7"/>
          <w:sz w:val="32"/>
          <w:szCs w:val="32"/>
        </w:rPr>
        <w:t>（单笔</w:t>
      </w:r>
      <w:r>
        <w:rPr>
          <w:rFonts w:hint="eastAsia" w:ascii="仿宋" w:hAnsi="仿宋" w:eastAsia="仿宋" w:cs="仿宋"/>
          <w:color w:val="4639F7"/>
          <w:sz w:val="32"/>
          <w:szCs w:val="32"/>
          <w:lang w:val="en-US" w:eastAsia="zh-CN"/>
        </w:rPr>
        <w:t>0.5</w:t>
      </w:r>
      <w:r>
        <w:rPr>
          <w:rFonts w:hint="eastAsia" w:ascii="仿宋" w:hAnsi="仿宋" w:eastAsia="仿宋" w:cs="仿宋"/>
          <w:color w:val="4639F7"/>
          <w:sz w:val="32"/>
          <w:szCs w:val="32"/>
        </w:rPr>
        <w:t>万元</w:t>
      </w:r>
      <w:r>
        <w:rPr>
          <w:rFonts w:hint="eastAsia" w:ascii="仿宋" w:hAnsi="仿宋" w:eastAsia="仿宋" w:cs="仿宋"/>
          <w:color w:val="4639F7"/>
          <w:sz w:val="32"/>
          <w:szCs w:val="32"/>
          <w:lang w:val="en-US" w:eastAsia="zh-CN"/>
        </w:rPr>
        <w:t>以上、1</w:t>
      </w:r>
      <w:r>
        <w:rPr>
          <w:rFonts w:hint="eastAsia" w:ascii="仿宋" w:hAnsi="仿宋" w:eastAsia="仿宋" w:cs="仿宋"/>
          <w:color w:val="4639F7"/>
          <w:sz w:val="32"/>
          <w:szCs w:val="32"/>
        </w:rPr>
        <w:t>万元</w:t>
      </w:r>
      <w:r>
        <w:rPr>
          <w:rFonts w:hint="eastAsia" w:ascii="仿宋" w:hAnsi="仿宋" w:eastAsia="仿宋" w:cs="仿宋"/>
          <w:color w:val="4639F7"/>
          <w:sz w:val="32"/>
          <w:szCs w:val="32"/>
          <w:lang w:val="en-US" w:eastAsia="zh-CN"/>
        </w:rPr>
        <w:t>以内</w:t>
      </w:r>
      <w:r>
        <w:rPr>
          <w:rFonts w:hint="eastAsia" w:ascii="仿宋" w:hAnsi="仿宋" w:eastAsia="仿宋" w:cs="仿宋"/>
          <w:color w:val="4639F7"/>
          <w:sz w:val="32"/>
          <w:szCs w:val="32"/>
        </w:rPr>
        <w:t>）</w:t>
      </w:r>
      <w:r>
        <w:rPr>
          <w:rFonts w:hint="eastAsia" w:ascii="仿宋" w:hAnsi="仿宋" w:eastAsia="仿宋" w:cs="仿宋"/>
          <w:sz w:val="32"/>
          <w:szCs w:val="32"/>
        </w:rPr>
        <w:t>和年度追加预算的执行，大额度资金调动、使用和运作的具体安排，以及财务管理与监督审计的重要事项</w:t>
      </w:r>
      <w:r>
        <w:rPr>
          <w:rFonts w:hint="eastAsia" w:ascii="仿宋" w:hAnsi="仿宋" w:eastAsia="仿宋" w:cs="仿宋"/>
          <w:color w:val="4639F7"/>
          <w:sz w:val="32"/>
          <w:szCs w:val="32"/>
        </w:rPr>
        <w:t>（如月度财务收支审核、日常经费报销规范等）</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需严格按照</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审定的预算执行，建立资金使用台账，接受党支部监督；</w:t>
      </w:r>
      <w:r>
        <w:rPr>
          <w:rFonts w:hint="eastAsia" w:ascii="仿宋" w:hAnsi="仿宋" w:eastAsia="仿宋" w:cs="仿宋"/>
          <w:color w:val="00B050"/>
          <w:sz w:val="32"/>
          <w:szCs w:val="32"/>
          <w:lang w:val="en-US" w:eastAsia="zh-CN"/>
        </w:rPr>
        <w:t>具体金额等需根据学校实际确定。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color w:val="4639F7"/>
          <w:sz w:val="32"/>
          <w:szCs w:val="32"/>
        </w:rPr>
      </w:pPr>
      <w:r>
        <w:rPr>
          <w:rFonts w:hint="eastAsia" w:ascii="宋体" w:hAnsi="宋体" w:eastAsia="宋体" w:cs="宋体"/>
          <w:color w:val="4639F7"/>
          <w:sz w:val="32"/>
          <w:szCs w:val="32"/>
        </w:rPr>
        <w:t>①</w:t>
      </w:r>
      <w:r>
        <w:rPr>
          <w:rFonts w:hint="eastAsia" w:ascii="仿宋" w:hAnsi="仿宋" w:eastAsia="仿宋" w:cs="仿宋"/>
          <w:color w:val="4639F7"/>
          <w:sz w:val="32"/>
          <w:szCs w:val="32"/>
        </w:rPr>
        <w:t>学校重要资产处置、重要办学资源配置、无形资产授权使用方案实施中的重要事项（如资产处置后的残值管理、办学资源的临时调配），需按</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决议执行，及时向党支部报告实施情况；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color w:val="4639F7"/>
          <w:sz w:val="32"/>
          <w:szCs w:val="32"/>
        </w:rPr>
      </w:pPr>
      <w:r>
        <w:rPr>
          <w:rFonts w:hint="eastAsia" w:ascii="宋体" w:hAnsi="宋体" w:eastAsia="宋体" w:cs="宋体"/>
          <w:color w:val="4639F7"/>
          <w:sz w:val="32"/>
          <w:szCs w:val="32"/>
          <w:lang w:val="en-US" w:eastAsia="zh-CN"/>
        </w:rPr>
        <w:t>②</w:t>
      </w:r>
      <w:r>
        <w:rPr>
          <w:rFonts w:hint="eastAsia" w:ascii="仿宋" w:hAnsi="仿宋" w:eastAsia="仿宋" w:cs="仿宋"/>
          <w:color w:val="4639F7"/>
          <w:sz w:val="32"/>
          <w:szCs w:val="32"/>
        </w:rPr>
        <w:t>学校重大建设、合作、采购项目实施中的重要事项（如项目进度跟踪、合作方履约情况检查、采购物资验收），需建立项目台账，定期向党支部汇报进展，确保符合决议要求；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一般建设、修缮项目</w:t>
      </w:r>
      <w:r>
        <w:rPr>
          <w:rFonts w:hint="eastAsia" w:ascii="仿宋" w:hAnsi="仿宋" w:eastAsia="仿宋" w:cs="仿宋"/>
          <w:sz w:val="32"/>
          <w:szCs w:val="32"/>
          <w:lang w:eastAsia="zh-CN"/>
        </w:rPr>
        <w:t>（</w:t>
      </w:r>
      <w:r>
        <w:rPr>
          <w:rFonts w:hint="eastAsia" w:ascii="仿宋" w:hAnsi="仿宋" w:eastAsia="仿宋" w:cs="仿宋"/>
          <w:color w:val="00B050"/>
          <w:sz w:val="32"/>
          <w:szCs w:val="32"/>
        </w:rPr>
        <w:t>预算1万元</w:t>
      </w:r>
      <w:r>
        <w:rPr>
          <w:rFonts w:hint="eastAsia" w:ascii="仿宋" w:hAnsi="仿宋" w:eastAsia="仿宋" w:cs="仿宋"/>
          <w:color w:val="00B050"/>
          <w:sz w:val="32"/>
          <w:szCs w:val="32"/>
          <w:lang w:val="en-US" w:eastAsia="zh-CN"/>
        </w:rPr>
        <w:t>及以上</w:t>
      </w:r>
      <w:r>
        <w:rPr>
          <w:rFonts w:hint="eastAsia" w:ascii="仿宋" w:hAnsi="仿宋" w:eastAsia="仿宋" w:cs="仿宋"/>
          <w:color w:val="4639F7"/>
          <w:sz w:val="32"/>
          <w:szCs w:val="32"/>
          <w:lang w:val="en-US" w:eastAsia="zh-CN"/>
        </w:rPr>
        <w:t>）</w:t>
      </w:r>
      <w:r>
        <w:rPr>
          <w:rFonts w:hint="eastAsia" w:ascii="仿宋" w:hAnsi="仿宋" w:eastAsia="仿宋" w:cs="仿宋"/>
          <w:sz w:val="32"/>
          <w:szCs w:val="32"/>
        </w:rPr>
        <w:t>的设立和普通物资采购</w:t>
      </w:r>
      <w:r>
        <w:rPr>
          <w:rFonts w:hint="eastAsia" w:ascii="仿宋" w:hAnsi="仿宋" w:eastAsia="仿宋" w:cs="仿宋"/>
          <w:color w:val="4639F7"/>
          <w:sz w:val="32"/>
          <w:szCs w:val="32"/>
        </w:rPr>
        <w:t>（单笔1万元以下）</w:t>
      </w:r>
      <w:r>
        <w:rPr>
          <w:rFonts w:hint="eastAsia" w:ascii="仿宋" w:hAnsi="仿宋" w:eastAsia="仿宋" w:cs="仿宋"/>
          <w:sz w:val="32"/>
          <w:szCs w:val="32"/>
        </w:rPr>
        <w:t>、购买服务的安排方案；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学校日常行政事务</w:t>
      </w:r>
      <w:r>
        <w:rPr>
          <w:rFonts w:hint="eastAsia" w:ascii="仿宋" w:hAnsi="仿宋" w:eastAsia="仿宋" w:cs="仿宋"/>
          <w:color w:val="4639F7"/>
          <w:sz w:val="32"/>
          <w:szCs w:val="32"/>
        </w:rPr>
        <w:t>（如会议组织、公文处理等）</w:t>
      </w:r>
      <w:r>
        <w:rPr>
          <w:rFonts w:hint="eastAsia" w:ascii="仿宋" w:hAnsi="仿宋" w:eastAsia="仿宋" w:cs="仿宋"/>
          <w:sz w:val="32"/>
          <w:szCs w:val="32"/>
        </w:rPr>
        <w:t>、后勤运行保障</w:t>
      </w:r>
      <w:r>
        <w:rPr>
          <w:rFonts w:hint="eastAsia" w:ascii="仿宋" w:hAnsi="仿宋" w:eastAsia="仿宋" w:cs="仿宋"/>
          <w:color w:val="4639F7"/>
          <w:sz w:val="32"/>
          <w:szCs w:val="32"/>
        </w:rPr>
        <w:t>（如食堂管理、校园环境维护等）</w:t>
      </w:r>
      <w:r>
        <w:rPr>
          <w:rFonts w:hint="eastAsia" w:ascii="仿宋" w:hAnsi="仿宋" w:eastAsia="仿宋" w:cs="仿宋"/>
          <w:sz w:val="32"/>
          <w:szCs w:val="32"/>
        </w:rPr>
        <w:t>、安全生产</w:t>
      </w:r>
      <w:r>
        <w:rPr>
          <w:rFonts w:hint="eastAsia" w:ascii="仿宋" w:hAnsi="仿宋" w:eastAsia="仿宋" w:cs="仿宋"/>
          <w:color w:val="4639F7"/>
          <w:sz w:val="32"/>
          <w:szCs w:val="32"/>
        </w:rPr>
        <w:t>（如日常安全检查、设备安全维护等）</w:t>
      </w:r>
      <w:r>
        <w:rPr>
          <w:rFonts w:hint="eastAsia" w:ascii="仿宋" w:hAnsi="仿宋" w:eastAsia="仿宋" w:cs="仿宋"/>
          <w:sz w:val="32"/>
          <w:szCs w:val="32"/>
        </w:rPr>
        <w:t>、信息化建设</w:t>
      </w:r>
      <w:r>
        <w:rPr>
          <w:rFonts w:hint="eastAsia" w:ascii="仿宋" w:hAnsi="仿宋" w:eastAsia="仿宋" w:cs="仿宋"/>
          <w:color w:val="4639F7"/>
          <w:sz w:val="32"/>
          <w:szCs w:val="32"/>
        </w:rPr>
        <w:t>（如校园网络维护、教学设备更新等）</w:t>
      </w:r>
      <w:r>
        <w:rPr>
          <w:rFonts w:hint="eastAsia" w:ascii="仿宋" w:hAnsi="仿宋" w:eastAsia="仿宋" w:cs="仿宋"/>
          <w:sz w:val="32"/>
          <w:szCs w:val="32"/>
        </w:rPr>
        <w:t>等重要事项；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5B9BD5" w:themeColor="accent1"/>
          <w:sz w:val="32"/>
          <w:szCs w:val="32"/>
          <w14:textFill>
            <w14:solidFill>
              <w14:schemeClr w14:val="accent1"/>
            </w14:solidFill>
          </w14:textFill>
        </w:rPr>
      </w:pPr>
      <w:r>
        <w:rPr>
          <w:rFonts w:hint="eastAsia" w:ascii="仿宋" w:hAnsi="仿宋" w:eastAsia="仿宋" w:cs="仿宋"/>
          <w:sz w:val="32"/>
          <w:szCs w:val="32"/>
          <w:lang w:val="en-US" w:eastAsia="zh-CN"/>
        </w:rPr>
        <w:t>8.</w:t>
      </w:r>
      <w:r>
        <w:rPr>
          <w:rFonts w:hint="eastAsia" w:ascii="仿宋" w:hAnsi="仿宋" w:eastAsia="仿宋" w:cs="仿宋"/>
          <w:sz w:val="32"/>
          <w:szCs w:val="32"/>
        </w:rPr>
        <w:t>学校对外交流与合作项目、师生集体外出教育教学活动、家校社协同育人“教联体”建设等重要项目实施中的重要事项</w:t>
      </w:r>
      <w:r>
        <w:rPr>
          <w:rFonts w:hint="eastAsia" w:ascii="仿宋" w:hAnsi="仿宋" w:eastAsia="仿宋" w:cs="仿宋"/>
          <w:color w:val="4639F7"/>
          <w:sz w:val="32"/>
          <w:szCs w:val="32"/>
        </w:rPr>
        <w:t>（如外出研学活动</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lang w:val="en-US" w:eastAsia="zh-CN"/>
        </w:rPr>
        <w:t>社会实践活动</w:t>
      </w:r>
      <w:r>
        <w:rPr>
          <w:rFonts w:hint="eastAsia" w:ascii="仿宋" w:hAnsi="仿宋" w:eastAsia="仿宋" w:cs="仿宋"/>
          <w:color w:val="4639F7"/>
          <w:sz w:val="32"/>
          <w:szCs w:val="32"/>
        </w:rPr>
        <w:t>具体安排、“教联体”校际教研活动组织等</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需按</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审定的合作方案执行，提前做好安全预案与风险评估）</w:t>
      </w:r>
      <w:r>
        <w:rPr>
          <w:rFonts w:hint="eastAsia" w:ascii="仿宋" w:hAnsi="仿宋" w:eastAsia="仿宋" w:cs="仿宋"/>
          <w:color w:val="5B9BD5" w:themeColor="accent1"/>
          <w:sz w:val="32"/>
          <w:szCs w:val="32"/>
          <w14:textFill>
            <w14:solidFill>
              <w14:schemeClr w14:val="accent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学校安全稳定和校园综合治理工作重要事项</w:t>
      </w:r>
      <w:r>
        <w:rPr>
          <w:rFonts w:hint="eastAsia" w:ascii="仿宋" w:hAnsi="仿宋" w:eastAsia="仿宋" w:cs="仿宋"/>
          <w:color w:val="4639F7"/>
          <w:sz w:val="32"/>
          <w:szCs w:val="32"/>
        </w:rPr>
        <w:t>（如日常安全隐患排查、学生矛盾调解、校园周边环境协调等）；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color w:val="4639F7"/>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教职工大会</w:t>
      </w:r>
      <w:r>
        <w:rPr>
          <w:rFonts w:hint="eastAsia" w:ascii="仿宋" w:hAnsi="仿宋" w:eastAsia="仿宋" w:cs="仿宋"/>
          <w:sz w:val="32"/>
          <w:szCs w:val="32"/>
        </w:rPr>
        <w:t>等有关行政工作的提案、意见办理事项</w:t>
      </w:r>
      <w:r>
        <w:rPr>
          <w:rFonts w:hint="eastAsia" w:ascii="仿宋" w:hAnsi="仿宋" w:eastAsia="仿宋" w:cs="仿宋"/>
          <w:sz w:val="32"/>
          <w:szCs w:val="32"/>
          <w:lang w:eastAsia="zh-CN"/>
        </w:rPr>
        <w:t>。</w:t>
      </w:r>
      <w:r>
        <w:rPr>
          <w:rFonts w:hint="eastAsia" w:ascii="仿宋" w:hAnsi="仿宋" w:eastAsia="仿宋" w:cs="仿宋"/>
          <w:color w:val="4639F7"/>
          <w:sz w:val="32"/>
          <w:szCs w:val="32"/>
        </w:rPr>
        <w:t>需建立办理台账，办理结果向师生公示，并向</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报备；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按规定需要由校长办公会议审议的其他事项。</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outlineLvl w:val="9"/>
        <w:rPr>
          <w:rStyle w:val="6"/>
          <w:rFonts w:hint="eastAsia" w:ascii="仿宋" w:hAnsi="仿宋" w:eastAsia="仿宋" w:cs="仿宋"/>
          <w:kern w:val="0"/>
          <w:sz w:val="32"/>
          <w:szCs w:val="32"/>
          <w:lang w:val="en-US" w:eastAsia="zh-CN" w:bidi="ar-SA"/>
        </w:rPr>
      </w:pPr>
      <w:r>
        <w:rPr>
          <w:rStyle w:val="6"/>
          <w:rFonts w:hint="eastAsia" w:ascii="仿宋" w:hAnsi="仿宋" w:eastAsia="仿宋" w:cs="仿宋"/>
          <w:kern w:val="0"/>
          <w:sz w:val="32"/>
          <w:szCs w:val="32"/>
          <w:lang w:val="en-US" w:eastAsia="zh-CN" w:bidi="ar-SA"/>
        </w:rPr>
        <w:t>三、议事决策原则和程序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第七条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校长办公会议一般每2周召开一次，遇有重要情况经校长同意可以随时召开。会议由校长召集并主持，特殊情况下校长不能参加会议的，可以委托副校长召集并主持。</w:t>
      </w:r>
      <w:r>
        <w:rPr>
          <w:rFonts w:hint="eastAsia" w:ascii="仿宋" w:hAnsi="仿宋" w:eastAsia="仿宋" w:cs="仿宋"/>
          <w:color w:val="4639F7"/>
          <w:sz w:val="32"/>
          <w:szCs w:val="32"/>
        </w:rPr>
        <w:t>会议召开前，校长应与党支部书记充分沟通，明确需提交</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审议的议题，同步汇报前期决议执行情况。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第八条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校长办公会议成员一般为学校行政班子成员</w:t>
      </w:r>
      <w:r>
        <w:rPr>
          <w:rFonts w:hint="eastAsia" w:ascii="仿宋" w:hAnsi="仿宋" w:eastAsia="仿宋" w:cs="仿宋"/>
          <w:color w:val="4639F7"/>
          <w:sz w:val="32"/>
          <w:szCs w:val="32"/>
        </w:rPr>
        <w:t>（校长、副校长、各科室主任）</w:t>
      </w:r>
      <w:r>
        <w:rPr>
          <w:rFonts w:hint="eastAsia" w:ascii="仿宋" w:hAnsi="仿宋" w:eastAsia="仿宋" w:cs="仿宋"/>
          <w:sz w:val="32"/>
          <w:szCs w:val="32"/>
        </w:rPr>
        <w:t>，会议必须有半数以上成员到会方能召开；</w:t>
      </w:r>
      <w:r>
        <w:rPr>
          <w:rFonts w:hint="eastAsia" w:ascii="仿宋" w:hAnsi="仿宋" w:eastAsia="仿宋" w:cs="仿宋"/>
          <w:color w:val="4639F7"/>
          <w:sz w:val="32"/>
          <w:szCs w:val="32"/>
        </w:rPr>
        <w:t>讨论决定“大额度资金支出、一般建设修缮项目</w:t>
      </w:r>
      <w:r>
        <w:rPr>
          <w:rFonts w:hint="eastAsia" w:ascii="仿宋" w:hAnsi="仿宋" w:eastAsia="仿宋" w:cs="仿宋"/>
          <w:color w:val="00B050"/>
          <w:sz w:val="32"/>
          <w:szCs w:val="32"/>
        </w:rPr>
        <w:t>（单笔1万元</w:t>
      </w:r>
      <w:r>
        <w:rPr>
          <w:rFonts w:hint="eastAsia" w:ascii="仿宋" w:hAnsi="仿宋" w:eastAsia="仿宋" w:cs="仿宋"/>
          <w:color w:val="00B050"/>
          <w:sz w:val="32"/>
          <w:szCs w:val="32"/>
          <w:lang w:val="en-US" w:eastAsia="zh-CN"/>
        </w:rPr>
        <w:t>以上</w:t>
      </w:r>
      <w:r>
        <w:rPr>
          <w:rFonts w:hint="eastAsia" w:ascii="仿宋" w:hAnsi="仿宋" w:eastAsia="仿宋" w:cs="仿宋"/>
          <w:color w:val="4639F7"/>
          <w:sz w:val="32"/>
          <w:szCs w:val="32"/>
        </w:rPr>
        <w:t>）”等重要事项时，必须有三分之二以上行政班子成员到会。</w:t>
      </w:r>
      <w:r>
        <w:rPr>
          <w:rFonts w:hint="eastAsia" w:ascii="仿宋" w:hAnsi="仿宋" w:eastAsia="仿宋" w:cs="仿宋"/>
          <w:sz w:val="32"/>
          <w:szCs w:val="32"/>
        </w:rPr>
        <w:t>会议成员因故不能出席时，应当在会前向校长请假；不是行政班子成员的党支部班子成员</w:t>
      </w:r>
      <w:r>
        <w:rPr>
          <w:rFonts w:hint="eastAsia" w:ascii="仿宋" w:hAnsi="仿宋" w:eastAsia="仿宋" w:cs="仿宋"/>
          <w:color w:val="4639F7"/>
          <w:sz w:val="32"/>
          <w:szCs w:val="32"/>
        </w:rPr>
        <w:t>（含党支部书记）</w:t>
      </w:r>
      <w:r>
        <w:rPr>
          <w:rFonts w:hint="eastAsia" w:ascii="仿宋" w:hAnsi="仿宋" w:eastAsia="仿宋" w:cs="仿宋"/>
          <w:sz w:val="32"/>
          <w:szCs w:val="32"/>
        </w:rPr>
        <w:t>可参加会议，</w:t>
      </w:r>
      <w:bookmarkStart w:id="0" w:name="_GoBack"/>
      <w:bookmarkEnd w:id="0"/>
      <w:r>
        <w:rPr>
          <w:rFonts w:hint="eastAsia" w:ascii="仿宋" w:hAnsi="仿宋" w:eastAsia="仿宋" w:cs="仿宋"/>
          <w:sz w:val="32"/>
          <w:szCs w:val="32"/>
        </w:rPr>
        <w:t>议题相关部门负责人（如</w:t>
      </w:r>
      <w:r>
        <w:rPr>
          <w:rFonts w:hint="eastAsia" w:ascii="仿宋" w:hAnsi="仿宋" w:eastAsia="仿宋" w:cs="仿宋"/>
          <w:sz w:val="32"/>
          <w:szCs w:val="32"/>
          <w:lang w:val="en-US" w:eastAsia="zh-CN"/>
        </w:rPr>
        <w:t>办公室主任</w:t>
      </w:r>
      <w:r>
        <w:rPr>
          <w:rFonts w:hint="eastAsia" w:ascii="仿宋" w:hAnsi="仿宋" w:eastAsia="仿宋" w:cs="仿宋"/>
          <w:sz w:val="32"/>
          <w:szCs w:val="32"/>
        </w:rPr>
        <w:t>、教研组长）可以列席会议，涉及师生员工切身利益的重大议题（如食堂菜谱制定、校服选用）可以邀请教职工代表、学生代表、家长代表列席。列席人员有发言权，没有表决权。</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第九条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校长办公会议议题由校长提出，也可以由学校领导班子其他成员提出建议、校长综合考虑后确定。</w:t>
      </w:r>
      <w:r>
        <w:rPr>
          <w:rFonts w:hint="eastAsia" w:ascii="仿宋" w:hAnsi="仿宋" w:eastAsia="仿宋" w:cs="仿宋"/>
          <w:color w:val="4639F7"/>
          <w:sz w:val="32"/>
          <w:szCs w:val="32"/>
        </w:rPr>
        <w:t>议题确定时，需区分 “提交</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审议”和“自行决策”两类，</w:t>
      </w:r>
      <w:r>
        <w:rPr>
          <w:rFonts w:hint="eastAsia" w:ascii="仿宋" w:hAnsi="仿宋" w:eastAsia="仿宋" w:cs="仿宋"/>
          <w:sz w:val="32"/>
          <w:szCs w:val="32"/>
        </w:rPr>
        <w:t>对需提交</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的重要议题，校长应当在会前与党支部书记充分沟通，意见不一致的议题应暂缓上会；集体决定重要事项前，校长、党支部书记和有关领导班子成员要个别酝酿，充分听取相关部门与师生意见，确保方案可行。凡属学校行政领导班子成员自身职权范围内决定的事项（如分管部门内部工作安排），一般不提交校长办公会议研究讨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color w:val="4639F7"/>
          <w:sz w:val="32"/>
          <w:szCs w:val="32"/>
          <w:lang w:eastAsia="zh-CN"/>
        </w:rPr>
      </w:pPr>
      <w:r>
        <w:rPr>
          <w:rFonts w:hint="eastAsia" w:ascii="宋体" w:hAnsi="宋体" w:eastAsia="宋体" w:cs="宋体"/>
          <w:b/>
          <w:bCs/>
          <w:sz w:val="32"/>
          <w:szCs w:val="32"/>
          <w:lang w:val="en-US" w:eastAsia="zh-CN"/>
        </w:rPr>
        <w:t>第十条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校长办公会议健全决策咨询机制。对拟研究讨论的重要事项，议题相关部门应深入开展调查研究，充分听取各方面意见，视情况进行合法合规性审查和风险评估。对专业性、技术性较强的重要事项</w:t>
      </w:r>
      <w:r>
        <w:rPr>
          <w:rFonts w:hint="eastAsia" w:ascii="仿宋" w:hAnsi="仿宋" w:eastAsia="仿宋" w:cs="仿宋"/>
          <w:color w:val="4639F7"/>
          <w:sz w:val="32"/>
          <w:szCs w:val="32"/>
        </w:rPr>
        <w:t>（如教学设备采购参数确定、信息化建设方案设计等）</w:t>
      </w:r>
      <w:r>
        <w:rPr>
          <w:rFonts w:hint="eastAsia" w:ascii="仿宋" w:hAnsi="仿宋" w:eastAsia="仿宋" w:cs="仿宋"/>
          <w:sz w:val="32"/>
          <w:szCs w:val="32"/>
        </w:rPr>
        <w:t>，应当经过专家评估及技术、政策、法律咨询；对事关师生员工切身利益的重要事项</w:t>
      </w:r>
      <w:r>
        <w:rPr>
          <w:rFonts w:hint="eastAsia" w:ascii="仿宋" w:hAnsi="仿宋" w:eastAsia="仿宋" w:cs="仿宋"/>
          <w:color w:val="4639F7"/>
          <w:sz w:val="32"/>
          <w:szCs w:val="32"/>
        </w:rPr>
        <w:t>（如食堂菜谱制定、校服选用意见征集等）</w:t>
      </w:r>
      <w:r>
        <w:rPr>
          <w:rFonts w:hint="eastAsia" w:ascii="仿宋" w:hAnsi="仿宋" w:eastAsia="仿宋" w:cs="仿宋"/>
          <w:sz w:val="32"/>
          <w:szCs w:val="32"/>
        </w:rPr>
        <w:t>，应当通过教职工大会、家长会、学生座谈会等方式，广泛听取意见建议</w:t>
      </w:r>
      <w:r>
        <w:rPr>
          <w:rFonts w:hint="eastAsia" w:ascii="仿宋" w:hAnsi="仿宋" w:eastAsia="仿宋" w:cs="仿宋"/>
          <w:sz w:val="32"/>
          <w:szCs w:val="32"/>
          <w:lang w:eastAsia="zh-CN"/>
        </w:rPr>
        <w:t>，</w:t>
      </w:r>
      <w:r>
        <w:rPr>
          <w:rFonts w:hint="eastAsia" w:ascii="仿宋" w:hAnsi="仿宋" w:eastAsia="仿宋" w:cs="仿宋"/>
          <w:color w:val="4639F7"/>
          <w:sz w:val="32"/>
          <w:szCs w:val="32"/>
        </w:rPr>
        <w:t>意见采纳情况需在议题汇报时说明</w:t>
      </w:r>
      <w:r>
        <w:rPr>
          <w:rFonts w:hint="eastAsia" w:ascii="仿宋" w:hAnsi="仿宋" w:eastAsia="仿宋" w:cs="仿宋"/>
          <w:color w:val="4639F7"/>
          <w:sz w:val="32"/>
          <w:szCs w:val="32"/>
          <w:lang w:eastAsia="zh-CN"/>
        </w:rPr>
        <w:t>。</w:t>
      </w:r>
      <w:r>
        <w:rPr>
          <w:rFonts w:hint="eastAsia" w:ascii="仿宋" w:hAnsi="仿宋" w:eastAsia="仿宋" w:cs="仿宋"/>
          <w:color w:val="4639F7"/>
          <w:sz w:val="32"/>
          <w:szCs w:val="32"/>
        </w:rPr>
        <w:t>对涉及安全、财务等风险的事项（如师生外出活动、资金使用），应当进行风险评估，明确防控措施，确保决策安全</w:t>
      </w:r>
      <w:r>
        <w:rPr>
          <w:rFonts w:hint="eastAsia" w:ascii="仿宋" w:hAnsi="仿宋" w:eastAsia="仿宋" w:cs="仿宋"/>
          <w:color w:val="4639F7"/>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校长办公会议议题实行“一事一报”制度，议题相关材料应提前</w:t>
      </w:r>
      <w:r>
        <w:rPr>
          <w:rFonts w:hint="eastAsia" w:ascii="仿宋" w:hAnsi="仿宋" w:eastAsia="仿宋" w:cs="仿宋"/>
          <w:color w:val="5B9BD5" w:themeColor="accent1"/>
          <w:sz w:val="32"/>
          <w:szCs w:val="32"/>
          <w14:textFill>
            <w14:solidFill>
              <w14:schemeClr w14:val="accent1"/>
            </w14:solidFill>
          </w14:textFill>
        </w:rPr>
        <w:t>1-2个</w:t>
      </w:r>
      <w:r>
        <w:rPr>
          <w:rFonts w:hint="eastAsia" w:ascii="仿宋" w:hAnsi="仿宋" w:eastAsia="仿宋" w:cs="仿宋"/>
          <w:sz w:val="32"/>
          <w:szCs w:val="32"/>
        </w:rPr>
        <w:t>工作日提交党政办，党政办应提前将会议议题及相关材料送达有关参会人员，保障参会人员充分准备。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 xml:space="preserve">第十二条 </w:t>
      </w:r>
      <w:r>
        <w:rPr>
          <w:rFonts w:hint="eastAsia" w:ascii="仿宋" w:hAnsi="仿宋" w:eastAsia="仿宋" w:cs="仿宋"/>
          <w:sz w:val="32"/>
          <w:szCs w:val="32"/>
        </w:rPr>
        <w:t>校长办公会议按既定议程逐项进行，无特殊情况或未经校长同意，一般不临时动议议题。议题由分管校领导或相关部门负责人汇报。</w:t>
      </w:r>
      <w:r>
        <w:rPr>
          <w:rFonts w:hint="eastAsia" w:ascii="仿宋" w:hAnsi="仿宋" w:eastAsia="仿宋" w:cs="仿宋"/>
          <w:color w:val="4639F7"/>
          <w:sz w:val="32"/>
          <w:szCs w:val="32"/>
        </w:rPr>
        <w:t>汇报时需明确议题类别（是否提交党支部）、与</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4639F7"/>
          <w:sz w:val="32"/>
          <w:szCs w:val="32"/>
        </w:rPr>
        <w:t>的衔接关系及执行建议。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第十三条 </w:t>
      </w:r>
      <w:r>
        <w:rPr>
          <w:rFonts w:hint="eastAsia" w:ascii="仿宋" w:hAnsi="仿宋" w:eastAsia="仿宋" w:cs="仿宋"/>
          <w:sz w:val="32"/>
          <w:szCs w:val="32"/>
        </w:rPr>
        <w:t>校长办公会议议题由分管校领导或相关部门负责人汇报。出席人员应当充分讨论，对决策建议明确表示同意、不同意或缓议的意见，并说明理由。未到会领导班子成员的意见可以书面形式表达。校长应当最后表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lang w:val="en-US" w:eastAsia="zh-CN"/>
        </w:rPr>
      </w:pPr>
      <w:r>
        <w:rPr>
          <w:rFonts w:hint="eastAsia" w:ascii="宋体" w:hAnsi="宋体" w:eastAsia="宋体" w:cs="宋体"/>
          <w:b/>
          <w:bCs/>
          <w:sz w:val="32"/>
          <w:szCs w:val="32"/>
          <w:lang w:val="en-US" w:eastAsia="zh-CN"/>
        </w:rPr>
        <w:t xml:space="preserve">第十四条 </w:t>
      </w:r>
      <w:r>
        <w:rPr>
          <w:rFonts w:hint="eastAsia" w:ascii="仿宋" w:hAnsi="仿宋" w:eastAsia="仿宋" w:cs="仿宋"/>
          <w:sz w:val="32"/>
          <w:szCs w:val="32"/>
          <w:lang w:val="en-US" w:eastAsia="zh-CN"/>
        </w:rPr>
        <w:t>校长办公会议研究讨论议题时，校长应当广泛听取与会人员意见建议，在此基础上对研究讨论的事项作出决定。</w:t>
      </w:r>
      <w:r>
        <w:rPr>
          <w:rFonts w:hint="eastAsia" w:ascii="仿宋" w:hAnsi="仿宋" w:eastAsia="仿宋" w:cs="仿宋"/>
          <w:color w:val="4639F7"/>
          <w:sz w:val="32"/>
          <w:szCs w:val="32"/>
          <w:lang w:val="en-US" w:eastAsia="zh-CN"/>
        </w:rPr>
        <w:t>对“提交</w:t>
      </w:r>
      <w:r>
        <w:rPr>
          <w:rFonts w:hint="eastAsia" w:ascii="仿宋" w:hAnsi="仿宋" w:eastAsia="仿宋" w:cs="仿宋"/>
          <w:color w:val="FF0000"/>
          <w:sz w:val="32"/>
          <w:szCs w:val="32"/>
          <w:lang w:val="en-US" w:eastAsia="zh-CN"/>
        </w:rPr>
        <w:t>党支部委员会会议</w:t>
      </w:r>
      <w:r>
        <w:rPr>
          <w:rFonts w:hint="eastAsia" w:ascii="仿宋" w:hAnsi="仿宋" w:eastAsia="仿宋" w:cs="仿宋"/>
          <w:color w:val="4639F7"/>
          <w:sz w:val="32"/>
          <w:szCs w:val="32"/>
          <w:lang w:val="en-US" w:eastAsia="zh-CN"/>
        </w:rPr>
        <w:t>审议的议题”，确定方案草案后，由党政办同步报送党支部；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color w:val="4639F7"/>
          <w:sz w:val="32"/>
          <w:szCs w:val="32"/>
          <w:lang w:val="en-US" w:eastAsia="zh-CN"/>
        </w:rPr>
        <w:t>对“自行决策的议题”，明确执行部门、完成时限与反馈要求。</w:t>
      </w:r>
      <w:r>
        <w:rPr>
          <w:rFonts w:hint="eastAsia" w:ascii="仿宋" w:hAnsi="仿宋" w:eastAsia="仿宋" w:cs="仿宋"/>
          <w:sz w:val="32"/>
          <w:szCs w:val="32"/>
          <w:lang w:val="en-US" w:eastAsia="zh-CN"/>
        </w:rPr>
        <w:t>如对重要问题发生较大意见分歧，一般应当暂缓作出决定。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第十五条 </w:t>
      </w:r>
      <w:r>
        <w:rPr>
          <w:rFonts w:hint="eastAsia" w:ascii="仿宋" w:hAnsi="仿宋" w:eastAsia="仿宋" w:cs="仿宋"/>
          <w:sz w:val="32"/>
          <w:szCs w:val="32"/>
        </w:rPr>
        <w:t>紧急情况下不能及时召开校长办公会议研究讨论的事项，可由校长与分管校领导共同商议临机处置，事后应当及时向校长办公会议通报</w:t>
      </w:r>
      <w:r>
        <w:rPr>
          <w:rFonts w:hint="eastAsia" w:ascii="仿宋" w:hAnsi="仿宋" w:eastAsia="仿宋" w:cs="仿宋"/>
          <w:sz w:val="32"/>
          <w:szCs w:val="32"/>
          <w:lang w:eastAsia="zh-CN"/>
        </w:rPr>
        <w:t>，</w:t>
      </w:r>
      <w:r>
        <w:rPr>
          <w:rFonts w:hint="eastAsia" w:ascii="仿宋" w:hAnsi="仿宋" w:eastAsia="仿宋" w:cs="仿宋"/>
          <w:sz w:val="32"/>
          <w:szCs w:val="32"/>
        </w:rPr>
        <w:t>并向</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报备，说明处置理由与结果。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第十六条 </w:t>
      </w:r>
      <w:r>
        <w:rPr>
          <w:rFonts w:hint="eastAsia" w:ascii="仿宋" w:hAnsi="仿宋" w:eastAsia="仿宋" w:cs="仿宋"/>
          <w:sz w:val="32"/>
          <w:szCs w:val="32"/>
        </w:rPr>
        <w:t>校长办公会议议题涉及与会人员本人或其亲属，以及与本人有直接利害关系或其他可能影响公正履行职责的情形，本人必须回避。</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 xml:space="preserve">第十七条 </w:t>
      </w:r>
      <w:r>
        <w:rPr>
          <w:rFonts w:hint="eastAsia" w:ascii="仿宋" w:hAnsi="仿宋" w:eastAsia="仿宋" w:cs="仿宋"/>
          <w:sz w:val="32"/>
          <w:szCs w:val="32"/>
        </w:rPr>
        <w:t>校长办公会议作出的决定，适合公开的应当根据有关规定及时通过校园公示栏、学校公众号、教职工大会、家长会等方式公开；对需保密的会议内容和尚未正式公布的会议决定，参会人员应当遵守保密规定</w:t>
      </w:r>
      <w:r>
        <w:rPr>
          <w:rFonts w:hint="eastAsia" w:ascii="仿宋" w:hAnsi="仿宋" w:eastAsia="仿宋" w:cs="仿宋"/>
          <w:color w:val="4639F7"/>
          <w:sz w:val="32"/>
          <w:szCs w:val="32"/>
        </w:rPr>
        <w:t>，严禁泄露。</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outlineLvl w:val="9"/>
        <w:rPr>
          <w:rStyle w:val="6"/>
          <w:rFonts w:hint="eastAsia" w:ascii="仿宋" w:hAnsi="仿宋" w:eastAsia="仿宋" w:cs="仿宋"/>
          <w:kern w:val="0"/>
          <w:sz w:val="32"/>
          <w:szCs w:val="32"/>
          <w:lang w:val="en-US" w:eastAsia="zh-CN" w:bidi="ar-SA"/>
        </w:rPr>
      </w:pPr>
      <w:r>
        <w:rPr>
          <w:rStyle w:val="6"/>
          <w:rFonts w:hint="eastAsia" w:ascii="仿宋" w:hAnsi="仿宋" w:eastAsia="仿宋" w:cs="仿宋"/>
          <w:kern w:val="0"/>
          <w:sz w:val="32"/>
          <w:szCs w:val="32"/>
          <w:lang w:val="en-US" w:eastAsia="zh-CN" w:bidi="ar-SA"/>
        </w:rPr>
        <w:t>四、议定事项执行与监督</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4639F7"/>
          <w:sz w:val="32"/>
          <w:szCs w:val="32"/>
        </w:rPr>
      </w:pPr>
      <w:r>
        <w:rPr>
          <w:rFonts w:hint="eastAsia" w:ascii="宋体" w:hAnsi="宋体" w:eastAsia="宋体" w:cs="宋体"/>
          <w:b/>
          <w:bCs/>
          <w:sz w:val="32"/>
          <w:szCs w:val="32"/>
          <w:lang w:val="en-US" w:eastAsia="zh-CN"/>
        </w:rPr>
        <w:t xml:space="preserve">第十八条 </w:t>
      </w:r>
      <w:r>
        <w:rPr>
          <w:rFonts w:hint="eastAsia" w:ascii="仿宋" w:hAnsi="仿宋" w:eastAsia="仿宋" w:cs="仿宋"/>
          <w:sz w:val="32"/>
          <w:szCs w:val="32"/>
        </w:rPr>
        <w:t>校长办公会议决定的事项，由学校分管领导或相关部门负责人负责组织实施，执行情况应及时向校长或校长办公会议汇报。明确由相关部门负责的，由党政办负责传达和督促检查，</w:t>
      </w:r>
      <w:r>
        <w:rPr>
          <w:rFonts w:hint="eastAsia" w:ascii="仿宋" w:hAnsi="仿宋" w:eastAsia="仿宋" w:cs="仿宋"/>
          <w:color w:val="4639F7"/>
          <w:sz w:val="32"/>
          <w:szCs w:val="32"/>
        </w:rPr>
        <w:t>建立“执行情况跟踪表”，定期汇总反馈。跟踪表需包含执行部门、执行进度、存在问题、整改措施等内容，同步抄送党支部。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第十九条 </w:t>
      </w:r>
      <w:r>
        <w:rPr>
          <w:rFonts w:hint="eastAsia" w:ascii="仿宋" w:hAnsi="仿宋" w:eastAsia="仿宋" w:cs="仿宋"/>
          <w:sz w:val="32"/>
          <w:szCs w:val="32"/>
        </w:rPr>
        <w:t>学校建立有效的督查、评估和反馈机制，</w:t>
      </w:r>
      <w:r>
        <w:rPr>
          <w:rFonts w:hint="eastAsia" w:ascii="仿宋" w:hAnsi="仿宋" w:eastAsia="仿宋" w:cs="仿宋"/>
          <w:color w:val="4639F7"/>
          <w:sz w:val="32"/>
          <w:szCs w:val="32"/>
        </w:rPr>
        <w:t>每学期对校长办公会议决议执行情况进行1次专项检查，确保决策落实。</w:t>
      </w:r>
      <w:r>
        <w:rPr>
          <w:rFonts w:hint="eastAsia" w:ascii="仿宋" w:hAnsi="仿宋" w:eastAsia="仿宋" w:cs="仿宋"/>
          <w:sz w:val="32"/>
          <w:szCs w:val="32"/>
        </w:rPr>
        <w:t>对执行不力的，应当依照有关规定问责追责；决策执行过程中需作重大调整的，应当提交校长办公会议决定；需要复议的，按照议题确定程序重新提交</w:t>
      </w:r>
      <w:r>
        <w:rPr>
          <w:rFonts w:hint="eastAsia" w:ascii="仿宋" w:hAnsi="仿宋" w:eastAsia="仿宋" w:cs="仿宋"/>
          <w:sz w:val="32"/>
          <w:szCs w:val="32"/>
          <w:lang w:eastAsia="zh-CN"/>
        </w:rPr>
        <w:t>，</w:t>
      </w:r>
      <w:r>
        <w:rPr>
          <w:rFonts w:hint="eastAsia" w:ascii="仿宋" w:hAnsi="仿宋" w:eastAsia="仿宋" w:cs="仿宋"/>
          <w:color w:val="4639F7"/>
          <w:sz w:val="32"/>
          <w:szCs w:val="32"/>
        </w:rPr>
        <w:t>同步征求相关部门与师生意见。</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Style w:val="6"/>
          <w:rFonts w:hint="eastAsia" w:ascii="仿宋" w:hAnsi="仿宋" w:eastAsia="仿宋" w:cs="仿宋"/>
          <w:kern w:val="0"/>
          <w:sz w:val="32"/>
          <w:szCs w:val="32"/>
          <w:lang w:val="en-US" w:eastAsia="zh-CN" w:bidi="ar-SA"/>
        </w:rPr>
      </w:pPr>
      <w:r>
        <w:rPr>
          <w:rStyle w:val="6"/>
          <w:rFonts w:hint="eastAsia" w:ascii="仿宋" w:hAnsi="仿宋" w:eastAsia="仿宋" w:cs="仿宋"/>
          <w:kern w:val="0"/>
          <w:sz w:val="32"/>
          <w:szCs w:val="32"/>
          <w:lang w:val="en-US" w:eastAsia="zh-CN" w:bidi="ar-SA"/>
        </w:rPr>
        <w:t>五、附  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第二十条 </w:t>
      </w:r>
      <w:r>
        <w:rPr>
          <w:rFonts w:hint="eastAsia" w:ascii="仿宋" w:hAnsi="仿宋" w:eastAsia="仿宋" w:cs="仿宋"/>
          <w:sz w:val="32"/>
          <w:szCs w:val="32"/>
        </w:rPr>
        <w:t>党政办负责校长办公会议的会务工作，主要包括：收集议题，印发会议材料，通知参会人员，做好会议记录</w:t>
      </w:r>
      <w:r>
        <w:rPr>
          <w:rFonts w:hint="eastAsia" w:ascii="仿宋" w:hAnsi="仿宋" w:eastAsia="仿宋" w:cs="仿宋"/>
          <w:color w:val="4639F7"/>
          <w:sz w:val="32"/>
          <w:szCs w:val="32"/>
        </w:rPr>
        <w:t>（记录应载明会议时间、地点、参会人员、请假人员、议题、讨论情况、决定内容等），</w:t>
      </w:r>
      <w:r>
        <w:rPr>
          <w:rFonts w:hint="eastAsia" w:ascii="仿宋" w:hAnsi="仿宋" w:eastAsia="仿宋" w:cs="仿宋"/>
          <w:sz w:val="32"/>
          <w:szCs w:val="32"/>
        </w:rPr>
        <w:t>编发会议纪要</w:t>
      </w:r>
      <w:r>
        <w:rPr>
          <w:rFonts w:hint="eastAsia" w:ascii="仿宋" w:hAnsi="仿宋" w:eastAsia="仿宋" w:cs="仿宋"/>
          <w:color w:val="4639F7"/>
          <w:sz w:val="32"/>
          <w:szCs w:val="32"/>
        </w:rPr>
        <w:t>（经校长审签后分送学校领导和有关部门）</w:t>
      </w:r>
      <w:r>
        <w:rPr>
          <w:rFonts w:hint="eastAsia" w:ascii="仿宋" w:hAnsi="仿宋" w:eastAsia="仿宋" w:cs="仿宋"/>
          <w:sz w:val="32"/>
          <w:szCs w:val="32"/>
        </w:rPr>
        <w:t>，归档会议材料（与</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相关材料一并归档，形成完整执行档案）。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第二十一条 </w:t>
      </w:r>
      <w:r>
        <w:rPr>
          <w:rFonts w:hint="eastAsia" w:ascii="仿宋" w:hAnsi="仿宋" w:eastAsia="仿宋" w:cs="仿宋"/>
          <w:sz w:val="32"/>
          <w:szCs w:val="32"/>
        </w:rPr>
        <w:t>本规则由学校校长办公会议负责解释，具体工作由党政办承担。解释时需结合《中国共产党常州市武进区漕桥小学</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sz w:val="32"/>
          <w:szCs w:val="32"/>
        </w:rPr>
        <w:t>议事规则》，确保与党支部决策要求一致。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sz w:val="32"/>
          <w:szCs w:val="32"/>
        </w:rPr>
      </w:pPr>
      <w:r>
        <w:rPr>
          <w:rFonts w:hint="eastAsia" w:ascii="宋体" w:hAnsi="宋体" w:eastAsia="宋体" w:cs="宋体"/>
          <w:b/>
          <w:bCs/>
          <w:sz w:val="32"/>
          <w:szCs w:val="32"/>
          <w:lang w:val="en-US" w:eastAsia="zh-CN"/>
        </w:rPr>
        <w:t xml:space="preserve">第二十二条 </w:t>
      </w:r>
      <w:r>
        <w:rPr>
          <w:rFonts w:hint="eastAsia" w:ascii="仿宋" w:hAnsi="仿宋" w:eastAsia="仿宋" w:cs="仿宋"/>
          <w:color w:val="00B050"/>
          <w:sz w:val="32"/>
          <w:szCs w:val="32"/>
        </w:rPr>
        <w:t>本规则自 2025年</w:t>
      </w:r>
      <w:r>
        <w:rPr>
          <w:rFonts w:hint="eastAsia" w:ascii="仿宋" w:hAnsi="仿宋" w:eastAsia="仿宋" w:cs="仿宋"/>
          <w:color w:val="00B050"/>
          <w:sz w:val="32"/>
          <w:szCs w:val="32"/>
          <w:lang w:val="en-US" w:eastAsia="zh-CN"/>
        </w:rPr>
        <w:t>11</w:t>
      </w:r>
      <w:r>
        <w:rPr>
          <w:rFonts w:hint="eastAsia" w:ascii="仿宋" w:hAnsi="仿宋" w:eastAsia="仿宋" w:cs="仿宋"/>
          <w:color w:val="00B050"/>
          <w:sz w:val="32"/>
          <w:szCs w:val="32"/>
        </w:rPr>
        <w:t>月</w:t>
      </w:r>
      <w:r>
        <w:rPr>
          <w:rFonts w:hint="eastAsia" w:ascii="仿宋" w:hAnsi="仿宋" w:eastAsia="仿宋" w:cs="仿宋"/>
          <w:color w:val="00B050"/>
          <w:sz w:val="32"/>
          <w:szCs w:val="32"/>
          <w:lang w:val="en-US" w:eastAsia="zh-CN"/>
        </w:rPr>
        <w:t>3</w:t>
      </w:r>
      <w:r>
        <w:rPr>
          <w:rFonts w:hint="eastAsia" w:ascii="仿宋" w:hAnsi="仿宋" w:eastAsia="仿宋" w:cs="仿宋"/>
          <w:color w:val="00B050"/>
          <w:sz w:val="32"/>
          <w:szCs w:val="32"/>
        </w:rPr>
        <w:t>日起施行。</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1E18E4"/>
    <w:rsid w:val="04E93065"/>
    <w:rsid w:val="055D360A"/>
    <w:rsid w:val="07622995"/>
    <w:rsid w:val="07836E7F"/>
    <w:rsid w:val="084D7A5F"/>
    <w:rsid w:val="0972704A"/>
    <w:rsid w:val="0ED33B74"/>
    <w:rsid w:val="11BB3176"/>
    <w:rsid w:val="120F7412"/>
    <w:rsid w:val="12BC0F66"/>
    <w:rsid w:val="13281D07"/>
    <w:rsid w:val="14114C69"/>
    <w:rsid w:val="14FB5508"/>
    <w:rsid w:val="1C387D1E"/>
    <w:rsid w:val="1DE74650"/>
    <w:rsid w:val="22AA4525"/>
    <w:rsid w:val="24F4132C"/>
    <w:rsid w:val="26D762B8"/>
    <w:rsid w:val="27A054B5"/>
    <w:rsid w:val="28B84832"/>
    <w:rsid w:val="2A7E5F44"/>
    <w:rsid w:val="2CA42D4E"/>
    <w:rsid w:val="2EB51F8F"/>
    <w:rsid w:val="31E31529"/>
    <w:rsid w:val="34B1751D"/>
    <w:rsid w:val="35265D5C"/>
    <w:rsid w:val="39897333"/>
    <w:rsid w:val="3BCA33E9"/>
    <w:rsid w:val="3E1E18E4"/>
    <w:rsid w:val="408B1E0D"/>
    <w:rsid w:val="44D6439C"/>
    <w:rsid w:val="4A234021"/>
    <w:rsid w:val="4C203EE9"/>
    <w:rsid w:val="4D4F17A4"/>
    <w:rsid w:val="4F994AEF"/>
    <w:rsid w:val="51E60536"/>
    <w:rsid w:val="54EF4FE2"/>
    <w:rsid w:val="54FF0620"/>
    <w:rsid w:val="596E4E7B"/>
    <w:rsid w:val="599D7A1A"/>
    <w:rsid w:val="5A122377"/>
    <w:rsid w:val="5C0A099F"/>
    <w:rsid w:val="5E502827"/>
    <w:rsid w:val="5F1F03D1"/>
    <w:rsid w:val="604F5EF6"/>
    <w:rsid w:val="617214BB"/>
    <w:rsid w:val="66743878"/>
    <w:rsid w:val="66D56483"/>
    <w:rsid w:val="67635A4A"/>
    <w:rsid w:val="67D224EC"/>
    <w:rsid w:val="67EF76A5"/>
    <w:rsid w:val="681D62E6"/>
    <w:rsid w:val="69887700"/>
    <w:rsid w:val="6A6225DD"/>
    <w:rsid w:val="6B6743B2"/>
    <w:rsid w:val="6F7A751C"/>
    <w:rsid w:val="726D4780"/>
    <w:rsid w:val="72946163"/>
    <w:rsid w:val="74D75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7"/>
      <w:szCs w:val="27"/>
      <w:lang w:val="en-US" w:eastAsia="en-US" w:bidi="ar-SA"/>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2025-09-30T00:49:00Z</dcterms:created>
  <dc:creator>ct</dc:creator>
  <cp:lastModifiedBy>ct</cp:lastModifiedBy>
  <dcterms:modified xsi:type="dcterms:W3CDTF">2025-12-12T02:33:55Z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F6B43234D52D4542939F24D1138A1E9C</vt:lpwstr>
  </property>
</Properties>
</file>